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D3075" w14:textId="51B4095E" w:rsidR="00D076E6" w:rsidRDefault="00D076E6" w:rsidP="00EB499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v-SE"/>
        </w:rPr>
        <w:drawing>
          <wp:inline distT="0" distB="0" distL="0" distR="0" wp14:anchorId="02D848FF" wp14:editId="3E751D0D">
            <wp:extent cx="1498600" cy="1498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logga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86154" w14:textId="77777777" w:rsidR="00D076E6" w:rsidRDefault="00D076E6" w:rsidP="00EB499D">
      <w:pPr>
        <w:rPr>
          <w:rFonts w:ascii="Arial" w:hAnsi="Arial" w:cs="Arial"/>
          <w:b/>
          <w:sz w:val="36"/>
          <w:szCs w:val="36"/>
        </w:rPr>
      </w:pPr>
    </w:p>
    <w:p w14:paraId="25C3052E" w14:textId="5B4EAEEB" w:rsidR="0061300A" w:rsidRPr="0061300A" w:rsidRDefault="00630F3A" w:rsidP="0061300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Över 260 arrangemang under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SEE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hållbarhetsvecka i Norr- och Västerbotten</w:t>
      </w:r>
    </w:p>
    <w:p w14:paraId="7B502FF3" w14:textId="77777777" w:rsidR="00EB499D" w:rsidRPr="00D076E6" w:rsidRDefault="00EB499D" w:rsidP="00EB499D">
      <w:pPr>
        <w:rPr>
          <w:rFonts w:ascii="Arial" w:hAnsi="Arial" w:cs="Arial"/>
          <w:b/>
        </w:rPr>
      </w:pPr>
    </w:p>
    <w:p w14:paraId="3A43B06E" w14:textId="0F28702E" w:rsidR="00630F3A" w:rsidRDefault="00EB499D" w:rsidP="00EB499D">
      <w:pPr>
        <w:rPr>
          <w:rFonts w:ascii="Arial" w:hAnsi="Arial" w:cs="Arial"/>
          <w:b/>
        </w:rPr>
      </w:pPr>
      <w:r w:rsidRPr="00D076E6">
        <w:rPr>
          <w:rFonts w:ascii="Arial" w:hAnsi="Arial" w:cs="Arial"/>
          <w:b/>
        </w:rPr>
        <w:t xml:space="preserve">Årets </w:t>
      </w:r>
      <w:proofErr w:type="spellStart"/>
      <w:r w:rsidR="0001087A" w:rsidRPr="00D076E6">
        <w:rPr>
          <w:rFonts w:ascii="Arial" w:hAnsi="Arial" w:cs="Arial"/>
          <w:b/>
        </w:rPr>
        <w:t>SEE</w:t>
      </w:r>
      <w:proofErr w:type="spellEnd"/>
      <w:r w:rsidR="0001087A" w:rsidRPr="00D076E6">
        <w:rPr>
          <w:rFonts w:ascii="Arial" w:hAnsi="Arial" w:cs="Arial"/>
          <w:b/>
        </w:rPr>
        <w:t xml:space="preserve"> </w:t>
      </w:r>
      <w:r w:rsidRPr="00D076E6">
        <w:rPr>
          <w:rFonts w:ascii="Arial" w:hAnsi="Arial" w:cs="Arial"/>
          <w:b/>
        </w:rPr>
        <w:t xml:space="preserve">hållbarhetsvecka </w:t>
      </w:r>
      <w:r w:rsidR="003C68E9">
        <w:rPr>
          <w:rFonts w:ascii="Arial" w:hAnsi="Arial" w:cs="Arial"/>
          <w:b/>
        </w:rPr>
        <w:t xml:space="preserve">startar </w:t>
      </w:r>
      <w:r w:rsidR="00F7011F">
        <w:rPr>
          <w:rFonts w:ascii="Arial" w:hAnsi="Arial" w:cs="Arial"/>
          <w:b/>
        </w:rPr>
        <w:t>nu med</w:t>
      </w:r>
      <w:r w:rsidR="00630F3A">
        <w:rPr>
          <w:rFonts w:ascii="Arial" w:hAnsi="Arial" w:cs="Arial"/>
          <w:b/>
        </w:rPr>
        <w:t xml:space="preserve"> över 260 arrangemang</w:t>
      </w:r>
      <w:r w:rsidR="00C8303B">
        <w:rPr>
          <w:rFonts w:ascii="Arial" w:hAnsi="Arial" w:cs="Arial"/>
          <w:b/>
        </w:rPr>
        <w:t xml:space="preserve"> som kommer</w:t>
      </w:r>
      <w:r w:rsidR="00630F3A">
        <w:rPr>
          <w:rFonts w:ascii="Arial" w:hAnsi="Arial" w:cs="Arial"/>
          <w:b/>
        </w:rPr>
        <w:t xml:space="preserve"> att hållas i Norr- och Västerbotten.</w:t>
      </w:r>
      <w:bookmarkStart w:id="0" w:name="_GoBack"/>
      <w:bookmarkEnd w:id="0"/>
    </w:p>
    <w:p w14:paraId="209460E9" w14:textId="4822F674" w:rsidR="00E1065F" w:rsidRPr="00D076E6" w:rsidRDefault="00630F3A" w:rsidP="00EB49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Detta är en vecka som lyfter fram stort som smått som bidrar till social, ekonomisk och ekologisk hållbarhet, säger Eva Mikaelsson från Länsstyrelsen i Västerbotten och ledningsgruppen för hållbarhetsveckan i Västerbotten. </w:t>
      </w:r>
    </w:p>
    <w:p w14:paraId="641B3006" w14:textId="77777777" w:rsidR="00EB499D" w:rsidRPr="00D076E6" w:rsidRDefault="00EB499D" w:rsidP="00EB499D">
      <w:pPr>
        <w:rPr>
          <w:rFonts w:ascii="Arial" w:hAnsi="Arial" w:cs="Arial"/>
        </w:rPr>
      </w:pPr>
    </w:p>
    <w:p w14:paraId="020E3425" w14:textId="77777777" w:rsidR="00A22BE2" w:rsidRPr="00D076E6" w:rsidRDefault="00A22BE2" w:rsidP="00EB499D">
      <w:pPr>
        <w:rPr>
          <w:rFonts w:ascii="Arial" w:hAnsi="Arial" w:cs="Arial"/>
        </w:rPr>
      </w:pPr>
      <w:proofErr w:type="spellStart"/>
      <w:r w:rsidRPr="00D076E6">
        <w:rPr>
          <w:rFonts w:ascii="Arial" w:hAnsi="Arial" w:cs="Arial"/>
        </w:rPr>
        <w:t>SEE</w:t>
      </w:r>
      <w:proofErr w:type="spellEnd"/>
      <w:r w:rsidRPr="00D076E6">
        <w:rPr>
          <w:rFonts w:ascii="Arial" w:hAnsi="Arial" w:cs="Arial"/>
        </w:rPr>
        <w:t xml:space="preserve"> hållbarhetsvecka drivs som ett årligt återkommande projekt sedan starten 2009. Under åren har verksamhetsområdet vuxit till att omfatta Västerbottens och Norrbottens län.</w:t>
      </w:r>
    </w:p>
    <w:p w14:paraId="0739732A" w14:textId="00559DCE" w:rsidR="003C68E9" w:rsidRDefault="00A22BE2" w:rsidP="00630F3A">
      <w:pPr>
        <w:rPr>
          <w:rFonts w:ascii="Arial" w:hAnsi="Arial" w:cs="Arial"/>
        </w:rPr>
      </w:pPr>
      <w:r w:rsidRPr="00D076E6">
        <w:rPr>
          <w:rFonts w:ascii="Arial" w:hAnsi="Arial" w:cs="Arial"/>
        </w:rPr>
        <w:t xml:space="preserve">Programmet för </w:t>
      </w:r>
      <w:proofErr w:type="spellStart"/>
      <w:r w:rsidRPr="00D076E6">
        <w:rPr>
          <w:rFonts w:ascii="Arial" w:hAnsi="Arial" w:cs="Arial"/>
        </w:rPr>
        <w:t>SEE</w:t>
      </w:r>
      <w:proofErr w:type="spellEnd"/>
      <w:r w:rsidRPr="00D076E6">
        <w:rPr>
          <w:rFonts w:ascii="Arial" w:hAnsi="Arial" w:cs="Arial"/>
        </w:rPr>
        <w:t xml:space="preserve"> hållbarhetsvecka skapas av de deltagande aktörerna och är en gemensam kraftsamling för </w:t>
      </w:r>
      <w:r w:rsidR="0061300A">
        <w:rPr>
          <w:rFonts w:ascii="Arial" w:hAnsi="Arial" w:cs="Arial"/>
        </w:rPr>
        <w:t>att ge</w:t>
      </w:r>
      <w:r w:rsidR="00A60F71">
        <w:rPr>
          <w:rFonts w:ascii="Arial" w:hAnsi="Arial" w:cs="Arial"/>
        </w:rPr>
        <w:t xml:space="preserve"> alla</w:t>
      </w:r>
      <w:r w:rsidR="00E1065F">
        <w:rPr>
          <w:rFonts w:ascii="Arial" w:hAnsi="Arial" w:cs="Arial"/>
        </w:rPr>
        <w:t xml:space="preserve">, inte minst ideella krafter, möjligheten att visa hur de bidrar </w:t>
      </w:r>
      <w:r w:rsidRPr="00D076E6">
        <w:rPr>
          <w:rFonts w:ascii="Arial" w:hAnsi="Arial" w:cs="Arial"/>
        </w:rPr>
        <w:t xml:space="preserve">till en hållbar utveckling </w:t>
      </w:r>
      <w:r w:rsidR="00E1065F">
        <w:rPr>
          <w:rFonts w:ascii="Arial" w:hAnsi="Arial" w:cs="Arial"/>
        </w:rPr>
        <w:t>men också öka</w:t>
      </w:r>
      <w:r w:rsidRPr="00D076E6">
        <w:rPr>
          <w:rFonts w:ascii="Arial" w:hAnsi="Arial" w:cs="Arial"/>
        </w:rPr>
        <w:t xml:space="preserve"> möjligheter</w:t>
      </w:r>
      <w:r w:rsidR="00E1065F">
        <w:rPr>
          <w:rFonts w:ascii="Arial" w:hAnsi="Arial" w:cs="Arial"/>
        </w:rPr>
        <w:t>na</w:t>
      </w:r>
      <w:r w:rsidRPr="00D076E6">
        <w:rPr>
          <w:rFonts w:ascii="Arial" w:hAnsi="Arial" w:cs="Arial"/>
        </w:rPr>
        <w:t xml:space="preserve"> att </w:t>
      </w:r>
      <w:proofErr w:type="spellStart"/>
      <w:r w:rsidRPr="00D076E6">
        <w:rPr>
          <w:rFonts w:ascii="Arial" w:hAnsi="Arial" w:cs="Arial"/>
        </w:rPr>
        <w:t>nätverka</w:t>
      </w:r>
      <w:proofErr w:type="spellEnd"/>
      <w:r w:rsidRPr="00D076E6">
        <w:rPr>
          <w:rFonts w:ascii="Arial" w:hAnsi="Arial" w:cs="Arial"/>
        </w:rPr>
        <w:t xml:space="preserve"> och marknadsföras i ett större sammanhang. </w:t>
      </w:r>
    </w:p>
    <w:p w14:paraId="6F939D42" w14:textId="1EF7E478" w:rsidR="00630F3A" w:rsidRDefault="00630F3A" w:rsidP="00630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7576A1">
        <w:rPr>
          <w:rFonts w:ascii="Arial" w:hAnsi="Arial" w:cs="Arial"/>
        </w:rPr>
        <w:t>Med utgångspunkt från de globala målen för hållbar utveckling ä</w:t>
      </w:r>
      <w:r>
        <w:rPr>
          <w:rFonts w:ascii="Arial" w:hAnsi="Arial" w:cs="Arial"/>
        </w:rPr>
        <w:t xml:space="preserve">r </w:t>
      </w:r>
      <w:r w:rsidR="007576A1">
        <w:rPr>
          <w:rFonts w:ascii="Arial" w:hAnsi="Arial" w:cs="Arial"/>
        </w:rPr>
        <w:t xml:space="preserve">veckan </w:t>
      </w:r>
      <w:r>
        <w:rPr>
          <w:rFonts w:ascii="Arial" w:hAnsi="Arial" w:cs="Arial"/>
        </w:rPr>
        <w:t xml:space="preserve">en manifestation av </w:t>
      </w:r>
      <w:r w:rsidR="007576A1">
        <w:rPr>
          <w:rFonts w:ascii="Arial" w:hAnsi="Arial" w:cs="Arial"/>
        </w:rPr>
        <w:t>uppvisningen av att det blir</w:t>
      </w:r>
      <w:r w:rsidR="00F65880">
        <w:rPr>
          <w:rFonts w:ascii="Arial" w:hAnsi="Arial" w:cs="Arial"/>
        </w:rPr>
        <w:t xml:space="preserve"> verkstad av allt prat och alla visioner, men också att </w:t>
      </w:r>
      <w:r>
        <w:rPr>
          <w:rFonts w:ascii="Arial" w:hAnsi="Arial" w:cs="Arial"/>
        </w:rPr>
        <w:t>gräsrotsarbetet för hållbarhet</w:t>
      </w:r>
      <w:r w:rsidR="00F65880">
        <w:rPr>
          <w:rFonts w:ascii="Arial" w:hAnsi="Arial" w:cs="Arial"/>
        </w:rPr>
        <w:t xml:space="preserve"> lever och frodas</w:t>
      </w:r>
      <w:r>
        <w:rPr>
          <w:rFonts w:ascii="Arial" w:hAnsi="Arial" w:cs="Arial"/>
        </w:rPr>
        <w:t>. Det är en vecka som visar upp det som i många fall redan arbetas med, men kan också fungera som ett startskott för nya initiativ, säger Kristin Olsson från Nolia som är veckans projektledare i Västerbotten.</w:t>
      </w:r>
    </w:p>
    <w:p w14:paraId="2B141C59" w14:textId="77777777" w:rsidR="00630F3A" w:rsidRDefault="00630F3A" w:rsidP="00630F3A">
      <w:pPr>
        <w:rPr>
          <w:rFonts w:ascii="Arial" w:hAnsi="Arial" w:cs="Arial"/>
        </w:rPr>
      </w:pPr>
      <w:r w:rsidRPr="00630F3A">
        <w:rPr>
          <w:rFonts w:ascii="Arial" w:hAnsi="Arial" w:cs="Arial"/>
        </w:rPr>
        <w:t>Eva Mikaelsson</w:t>
      </w:r>
      <w:r>
        <w:rPr>
          <w:rFonts w:ascii="Arial" w:hAnsi="Arial" w:cs="Arial"/>
        </w:rPr>
        <w:t xml:space="preserve"> pekar på att de aktörer som står bakom veckan alla har visioner och uppdrag att om att bidra till en hållbar utveckling.</w:t>
      </w:r>
    </w:p>
    <w:p w14:paraId="6C6AFCCC" w14:textId="77EAC43F" w:rsidR="00630F3A" w:rsidRDefault="00630F3A" w:rsidP="00630F3A">
      <w:pPr>
        <w:rPr>
          <w:rFonts w:ascii="Arial" w:hAnsi="Arial" w:cs="Arial"/>
        </w:rPr>
      </w:pPr>
      <w:r>
        <w:rPr>
          <w:rFonts w:ascii="Arial" w:hAnsi="Arial" w:cs="Arial"/>
        </w:rPr>
        <w:t>– Vi arbetar för och tar fram åtgärder som leder till en bättre hälsa, hållbar tillväxt och en bättre miljö. En av vägarna att värna vår planet är att</w:t>
      </w:r>
      <w:r w:rsidR="007576A1">
        <w:rPr>
          <w:rFonts w:ascii="Arial" w:hAnsi="Arial" w:cs="Arial"/>
        </w:rPr>
        <w:t xml:space="preserve"> börja med oss själva, säger Eva Mikaelsson</w:t>
      </w:r>
      <w:r>
        <w:rPr>
          <w:rFonts w:ascii="Arial" w:hAnsi="Arial" w:cs="Arial"/>
        </w:rPr>
        <w:t>.</w:t>
      </w:r>
    </w:p>
    <w:p w14:paraId="3C8DF7B4" w14:textId="77777777" w:rsidR="00630F3A" w:rsidRPr="003C68E9" w:rsidRDefault="00630F3A" w:rsidP="00630F3A">
      <w:pPr>
        <w:rPr>
          <w:rFonts w:ascii="Arial" w:hAnsi="Arial" w:cs="Arial"/>
        </w:rPr>
      </w:pPr>
    </w:p>
    <w:p w14:paraId="3ED9FB5A" w14:textId="77777777" w:rsidR="00EB499D" w:rsidRPr="00D076E6" w:rsidRDefault="00EB499D" w:rsidP="00EB499D">
      <w:pPr>
        <w:rPr>
          <w:rFonts w:ascii="Arial" w:hAnsi="Arial" w:cs="Arial"/>
        </w:rPr>
      </w:pPr>
    </w:p>
    <w:p w14:paraId="4B8C8AEE" w14:textId="77777777" w:rsidR="003B15D8" w:rsidRPr="00D076E6" w:rsidRDefault="003B15D8" w:rsidP="003B15D8">
      <w:pPr>
        <w:rPr>
          <w:rFonts w:ascii="Arial" w:hAnsi="Arial" w:cs="Arial"/>
          <w:i/>
        </w:rPr>
      </w:pPr>
      <w:r w:rsidRPr="00D076E6">
        <w:rPr>
          <w:rFonts w:ascii="Arial" w:hAnsi="Arial" w:cs="Arial"/>
          <w:i/>
        </w:rPr>
        <w:t>För mer information, kontakta:</w:t>
      </w:r>
    </w:p>
    <w:p w14:paraId="49196A7C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 Olsson, projektledare</w:t>
      </w:r>
    </w:p>
    <w:p w14:paraId="6F16E5B8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 xml:space="preserve">090-88 88 604, 070-255 61 95 </w:t>
      </w:r>
    </w:p>
    <w:p w14:paraId="5C77B968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kristin.olsson@nolia.se</w:t>
      </w:r>
    </w:p>
    <w:p w14:paraId="01A06DE1" w14:textId="77777777" w:rsidR="00A22BE2" w:rsidRPr="00D076E6" w:rsidRDefault="00A22BE2" w:rsidP="00A22BE2">
      <w:pPr>
        <w:rPr>
          <w:rFonts w:ascii="Arial" w:hAnsi="Arial" w:cs="Arial"/>
          <w:color w:val="18376A"/>
          <w:sz w:val="30"/>
          <w:szCs w:val="30"/>
        </w:rPr>
      </w:pPr>
    </w:p>
    <w:p w14:paraId="02A4051E" w14:textId="77777777" w:rsidR="004C5970" w:rsidRPr="00D076E6" w:rsidRDefault="00A22BE2" w:rsidP="00A22BE2">
      <w:pPr>
        <w:rPr>
          <w:rFonts w:ascii="Arial" w:hAnsi="Arial" w:cs="Arial"/>
          <w:bCs/>
          <w:i/>
        </w:rPr>
      </w:pPr>
      <w:proofErr w:type="spellStart"/>
      <w:r w:rsidRPr="00D076E6">
        <w:rPr>
          <w:rFonts w:ascii="Arial" w:hAnsi="Arial" w:cs="Arial"/>
          <w:bCs/>
          <w:i/>
        </w:rPr>
        <w:t>SEE</w:t>
      </w:r>
      <w:proofErr w:type="spellEnd"/>
      <w:r w:rsidRPr="00D076E6">
        <w:rPr>
          <w:rFonts w:ascii="Arial" w:hAnsi="Arial" w:cs="Arial"/>
          <w:bCs/>
          <w:i/>
        </w:rPr>
        <w:t xml:space="preserve"> hållbarhetsvecka är en årligen återkommande arrangemangsvecka som hålls i Västerbottens och Norrbottens län under vecka 38. </w:t>
      </w:r>
      <w:proofErr w:type="spellStart"/>
      <w:r w:rsidRPr="00D076E6">
        <w:rPr>
          <w:rFonts w:ascii="Arial" w:hAnsi="Arial" w:cs="Arial"/>
          <w:bCs/>
          <w:i/>
        </w:rPr>
        <w:t>SEE</w:t>
      </w:r>
      <w:proofErr w:type="spellEnd"/>
      <w:r w:rsidRPr="00D076E6">
        <w:rPr>
          <w:rFonts w:ascii="Arial" w:hAnsi="Arial" w:cs="Arial"/>
          <w:bCs/>
          <w:i/>
        </w:rPr>
        <w:t xml:space="preserve"> är en förkortning för Social, Ekonomisk och Ekologisk hållbar utveckling. I grund och botten handlar veckan om att uppmärksamma och stärka aktörer som satsar på att bidra till en hållbar utveckling, ge möjligheter att </w:t>
      </w:r>
      <w:proofErr w:type="spellStart"/>
      <w:r w:rsidRPr="00D076E6">
        <w:rPr>
          <w:rFonts w:ascii="Arial" w:hAnsi="Arial" w:cs="Arial"/>
          <w:bCs/>
          <w:i/>
        </w:rPr>
        <w:t>nätverka</w:t>
      </w:r>
      <w:proofErr w:type="spellEnd"/>
      <w:r w:rsidRPr="00D076E6">
        <w:rPr>
          <w:rFonts w:ascii="Arial" w:hAnsi="Arial" w:cs="Arial"/>
          <w:bCs/>
          <w:i/>
        </w:rPr>
        <w:t xml:space="preserve"> och marknadsföras i ett större sammanhang </w:t>
      </w:r>
      <w:r w:rsidRPr="00D076E6">
        <w:rPr>
          <w:rFonts w:ascii="Arial" w:hAnsi="Arial" w:cs="Arial"/>
          <w:bCs/>
          <w:i/>
        </w:rPr>
        <w:lastRenderedPageBreak/>
        <w:t>samt sprida information och goda exempel så att fler aktörer påbörjar sitt hållbarhetsarbete.</w:t>
      </w:r>
      <w:r w:rsidR="00A53E84" w:rsidRPr="00D076E6">
        <w:rPr>
          <w:rFonts w:ascii="Arial" w:hAnsi="Arial" w:cs="Arial"/>
          <w:bCs/>
          <w:i/>
        </w:rPr>
        <w:t xml:space="preserve"> Ledningsgruppen för Västerbottens läns består av följande parter: Länsstyrelsen i Västerbotten, Västerbottens läns landsting, Region Västerbotten, Umeå universitet, Umeå kommun, Skellefteå kommun, Visit Umeå samt Nolia AB.</w:t>
      </w:r>
    </w:p>
    <w:sectPr w:rsidR="004C5970" w:rsidRPr="00D076E6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2"/>
    <w:rsid w:val="0001087A"/>
    <w:rsid w:val="00050BD4"/>
    <w:rsid w:val="00062F42"/>
    <w:rsid w:val="001D6890"/>
    <w:rsid w:val="00216459"/>
    <w:rsid w:val="00216B24"/>
    <w:rsid w:val="00223102"/>
    <w:rsid w:val="00282F54"/>
    <w:rsid w:val="002C6395"/>
    <w:rsid w:val="003B15D8"/>
    <w:rsid w:val="003C68E9"/>
    <w:rsid w:val="004C5970"/>
    <w:rsid w:val="004F3315"/>
    <w:rsid w:val="00500CF7"/>
    <w:rsid w:val="00500FFE"/>
    <w:rsid w:val="005D45FE"/>
    <w:rsid w:val="0061300A"/>
    <w:rsid w:val="00623478"/>
    <w:rsid w:val="00630F3A"/>
    <w:rsid w:val="00694D71"/>
    <w:rsid w:val="00746807"/>
    <w:rsid w:val="007576A1"/>
    <w:rsid w:val="00824B90"/>
    <w:rsid w:val="008846C7"/>
    <w:rsid w:val="008F0746"/>
    <w:rsid w:val="009B6001"/>
    <w:rsid w:val="00A22BE2"/>
    <w:rsid w:val="00A53E84"/>
    <w:rsid w:val="00A60F71"/>
    <w:rsid w:val="00A93381"/>
    <w:rsid w:val="00B9251F"/>
    <w:rsid w:val="00BA7185"/>
    <w:rsid w:val="00C8303B"/>
    <w:rsid w:val="00D076E6"/>
    <w:rsid w:val="00D57D9D"/>
    <w:rsid w:val="00E1065F"/>
    <w:rsid w:val="00EB499D"/>
    <w:rsid w:val="00F65880"/>
    <w:rsid w:val="00F70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E3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15D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59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59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97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59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97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59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739C7F332FE4087DBE51B359F0E1C" ma:contentTypeVersion="7" ma:contentTypeDescription="Skapa ett nytt dokument." ma:contentTypeScope="" ma:versionID="4a59630d70993986d486c7558603ef9d">
  <xsd:schema xmlns:xsd="http://www.w3.org/2001/XMLSchema" xmlns:xs="http://www.w3.org/2001/XMLSchema" xmlns:p="http://schemas.microsoft.com/office/2006/metadata/properties" xmlns:ns2="2e4a56e0-31f2-45ef-ae20-7f7051b81ae5" xmlns:ns3="8c7691e3-1c02-416c-a853-29bb88f7eea8" targetNamespace="http://schemas.microsoft.com/office/2006/metadata/properties" ma:root="true" ma:fieldsID="20c6d36904978384348c67c43a94e3ae" ns2:_="" ns3:_="">
    <xsd:import namespace="2e4a56e0-31f2-45ef-ae20-7f7051b81ae5"/>
    <xsd:import namespace="8c7691e3-1c02-416c-a853-29bb88f7e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91e3-1c02-416c-a853-29bb88f7e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Kristin Olsson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12DF0-3F2B-40BA-A047-B26955B3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8c7691e3-1c02-416c-a853-29bb88f7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09A4D-269E-4AFD-97E1-F2028B402E6C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3.xml><?xml version="1.0" encoding="utf-8"?>
<ds:datastoreItem xmlns:ds="http://schemas.openxmlformats.org/officeDocument/2006/customXml" ds:itemID="{B10D09FF-AB16-4933-AC3B-37676C03D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2104</Characters>
  <Application>Microsoft Macintosh Word</Application>
  <DocSecurity>0</DocSecurity>
  <Lines>41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4</cp:revision>
  <cp:lastPrinted>2017-09-18T05:02:00Z</cp:lastPrinted>
  <dcterms:created xsi:type="dcterms:W3CDTF">2017-09-18T05:02:00Z</dcterms:created>
  <dcterms:modified xsi:type="dcterms:W3CDTF">2017-09-18T05:03:00Z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0x01010025C739C7F332FE4087DBE51B359F0E1C</vt:lpwstr>
  </property>
</Properties>
</file>