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88" w:rsidRDefault="00893488">
      <w:pPr>
        <w:rPr>
          <w:sz w:val="32"/>
          <w:szCs w:val="32"/>
        </w:rPr>
      </w:pPr>
      <w:r>
        <w:rPr>
          <w:sz w:val="32"/>
          <w:szCs w:val="32"/>
        </w:rPr>
        <w:t>Matministeren gir vekk mer matjord</w:t>
      </w:r>
    </w:p>
    <w:p w:rsidR="00C05B99" w:rsidRPr="000608E2" w:rsidRDefault="00C05B99">
      <w:pPr>
        <w:rPr>
          <w:b/>
        </w:rPr>
      </w:pPr>
      <w:r w:rsidRPr="000608E2">
        <w:rPr>
          <w:b/>
        </w:rPr>
        <w:t xml:space="preserve">For andre gang i </w:t>
      </w:r>
      <w:r w:rsidR="000608E2" w:rsidRPr="000608E2">
        <w:rPr>
          <w:b/>
        </w:rPr>
        <w:t>løpet av få dager gir</w:t>
      </w:r>
      <w:r w:rsidRPr="000608E2">
        <w:rPr>
          <w:b/>
        </w:rPr>
        <w:t xml:space="preserve"> landbruks- og matminister Sylvi Lis</w:t>
      </w:r>
      <w:r w:rsidR="000608E2" w:rsidRPr="000608E2">
        <w:rPr>
          <w:b/>
        </w:rPr>
        <w:t>thaug (FrP) bort norsk matjord. Samtidig som at jordene våre ødelegges til fordel for nye boliger og næringsbygg</w:t>
      </w:r>
      <w:r w:rsidR="00996707">
        <w:rPr>
          <w:b/>
        </w:rPr>
        <w:t>,</w:t>
      </w:r>
      <w:r w:rsidR="000608E2" w:rsidRPr="000608E2">
        <w:rPr>
          <w:b/>
        </w:rPr>
        <w:t xml:space="preserve"> svekker regjeringen landets</w:t>
      </w:r>
      <w:r w:rsidRPr="000608E2">
        <w:rPr>
          <w:b/>
        </w:rPr>
        <w:t xml:space="preserve"> evne til å brødfø sin egen befolkning.</w:t>
      </w:r>
    </w:p>
    <w:p w:rsidR="00017E41" w:rsidRPr="00891585" w:rsidRDefault="00C05B99">
      <w:r w:rsidRPr="00891585">
        <w:t>I forrige uke gav Listhaug sitt ja til at Trondheim kommune bør få omregulere 880</w:t>
      </w:r>
      <w:r w:rsidR="000608E2" w:rsidRPr="00891585">
        <w:t>.000 kvm</w:t>
      </w:r>
      <w:r w:rsidR="00996707">
        <w:t>.</w:t>
      </w:r>
      <w:r w:rsidRPr="00891585">
        <w:t xml:space="preserve"> god matjord til boligbygging. I dag </w:t>
      </w:r>
      <w:r w:rsidR="000608E2" w:rsidRPr="00891585">
        <w:t xml:space="preserve">gav hun vekk en av norsk landbruks indrefileter til den svenske møbelgiganten IKEA. </w:t>
      </w:r>
      <w:r w:rsidRPr="00891585">
        <w:t xml:space="preserve">  </w:t>
      </w:r>
    </w:p>
    <w:p w:rsidR="00EF5C5D" w:rsidRDefault="00BD54E8" w:rsidP="00891585">
      <w:r>
        <w:t>-</w:t>
      </w:r>
      <w:r w:rsidR="00EF5C5D">
        <w:t xml:space="preserve"> </w:t>
      </w:r>
      <w:r w:rsidR="00164979">
        <w:t>Det er dramatisk og provoserende</w:t>
      </w:r>
      <w:r w:rsidR="00891585">
        <w:t xml:space="preserve"> at en landbruksminister, som har sagt at hun vil arbeide for høyest mulig selvforsyning av mat, reiser rundt og</w:t>
      </w:r>
      <w:r>
        <w:t xml:space="preserve"> anbefaler nedbygging</w:t>
      </w:r>
      <w:r w:rsidR="00EF5C5D">
        <w:t xml:space="preserve"> av</w:t>
      </w:r>
      <w:r>
        <w:t xml:space="preserve"> jordene</w:t>
      </w:r>
      <w:r w:rsidR="00891585">
        <w:t xml:space="preserve"> på denne måte</w:t>
      </w:r>
      <w:r w:rsidR="00EF5C5D">
        <w:t>n</w:t>
      </w:r>
      <w:r>
        <w:t>.</w:t>
      </w:r>
      <w:r w:rsidR="00EF5C5D">
        <w:t xml:space="preserve">  </w:t>
      </w:r>
      <w:r w:rsidR="004E54FC">
        <w:t>Slik vi ser det e</w:t>
      </w:r>
      <w:r w:rsidR="00164979">
        <w:t>r dette et klart brudd på målet</w:t>
      </w:r>
      <w:r w:rsidR="004E54FC">
        <w:t xml:space="preserve"> i regjeringsplattformen. Konsekvensen av at jordene forsvinner er at Norges</w:t>
      </w:r>
      <w:r w:rsidR="00996707">
        <w:t xml:space="preserve"> evne til å produsere </w:t>
      </w:r>
      <w:r w:rsidR="004E54FC">
        <w:t>egen mat svekkes</w:t>
      </w:r>
      <w:r w:rsidR="00EF5C5D">
        <w:t xml:space="preserve">, sier første nestleder i Norges Bondelag, Kristin Ianssen. </w:t>
      </w:r>
    </w:p>
    <w:p w:rsidR="002A49EF" w:rsidRPr="002A49EF" w:rsidRDefault="002A49EF" w:rsidP="00891585">
      <w:pPr>
        <w:rPr>
          <w:b/>
          <w:sz w:val="24"/>
          <w:szCs w:val="24"/>
        </w:rPr>
      </w:pPr>
      <w:r w:rsidRPr="002A49EF">
        <w:rPr>
          <w:b/>
          <w:sz w:val="24"/>
          <w:szCs w:val="24"/>
        </w:rPr>
        <w:t>Midt i matfatet</w:t>
      </w:r>
    </w:p>
    <w:p w:rsidR="00C118FD" w:rsidRPr="00891585" w:rsidRDefault="007E5562" w:rsidP="000608E2">
      <w:pPr>
        <w:rPr>
          <w:bCs/>
        </w:rPr>
      </w:pPr>
      <w:r w:rsidRPr="00891585">
        <w:rPr>
          <w:bCs/>
        </w:rPr>
        <w:t xml:space="preserve">Svenske IKEA ønsker å etablere et nytt varehus langs E6-strekningen mellom Oslo og Sverige. Basert på selskapets ”egne parametre for varehusutbygging” er </w:t>
      </w:r>
      <w:proofErr w:type="spellStart"/>
      <w:r w:rsidRPr="00891585">
        <w:rPr>
          <w:bCs/>
        </w:rPr>
        <w:t>Delijordet</w:t>
      </w:r>
      <w:proofErr w:type="spellEnd"/>
      <w:r w:rsidRPr="00891585">
        <w:rPr>
          <w:bCs/>
        </w:rPr>
        <w:t xml:space="preserve"> i Vestby kommune en ideell plass å bygge.  Med sentrale kommunepolitikeres velsignelse vil de reise sitt nye varehus med til</w:t>
      </w:r>
      <w:r w:rsidR="00996707">
        <w:rPr>
          <w:bCs/>
        </w:rPr>
        <w:t>l</w:t>
      </w:r>
      <w:r w:rsidR="00EC4A86">
        <w:rPr>
          <w:bCs/>
        </w:rPr>
        <w:t>iggende parkeringsplasser på 70</w:t>
      </w:r>
      <w:r w:rsidRPr="00891585">
        <w:rPr>
          <w:bCs/>
        </w:rPr>
        <w:t>.000 kvm</w:t>
      </w:r>
      <w:r w:rsidR="00996707">
        <w:rPr>
          <w:bCs/>
        </w:rPr>
        <w:t>.</w:t>
      </w:r>
      <w:r w:rsidRPr="00891585">
        <w:rPr>
          <w:bCs/>
        </w:rPr>
        <w:t xml:space="preserve"> av den best kornjorda i landet. </w:t>
      </w:r>
    </w:p>
    <w:p w:rsidR="00970AA5" w:rsidRPr="00891585" w:rsidRDefault="00996707" w:rsidP="00996707">
      <w:proofErr w:type="spellStart"/>
      <w:r>
        <w:t>-</w:t>
      </w:r>
      <w:r w:rsidR="00970AA5" w:rsidRPr="00891585">
        <w:t>Hvert</w:t>
      </w:r>
      <w:proofErr w:type="spellEnd"/>
      <w:r w:rsidR="00970AA5" w:rsidRPr="00891585">
        <w:t xml:space="preserve"> e</w:t>
      </w:r>
      <w:r w:rsidR="00BA736C" w:rsidRPr="00891585">
        <w:t>neste år i all framtid kan dette jordet</w:t>
      </w:r>
      <w:r w:rsidR="00970AA5" w:rsidRPr="00891585">
        <w:t xml:space="preserve"> produsere kor</w:t>
      </w:r>
      <w:r w:rsidR="00EC4A86">
        <w:t>n til omtrent 14</w:t>
      </w:r>
      <w:r>
        <w:t>00</w:t>
      </w:r>
      <w:r w:rsidR="00BA736C" w:rsidRPr="00891585">
        <w:t xml:space="preserve"> brød. Når vi</w:t>
      </w:r>
      <w:r w:rsidR="00970AA5" w:rsidRPr="00891585">
        <w:t xml:space="preserve"> vet at det finnes 500.000 kvm annet ubenyttet næringsareal i Vestby </w:t>
      </w:r>
      <w:r w:rsidR="006105D5" w:rsidRPr="00891585">
        <w:t>kommune</w:t>
      </w:r>
      <w:r>
        <w:t xml:space="preserve"> er det egentlig ingenting</w:t>
      </w:r>
      <w:r w:rsidR="00BA736C" w:rsidRPr="00891585">
        <w:t xml:space="preserve"> som taler for </w:t>
      </w:r>
      <w:r w:rsidR="00891585">
        <w:t xml:space="preserve">å tillate bygging akkurat her, </w:t>
      </w:r>
      <w:r w:rsidR="00BA736C" w:rsidRPr="00891585">
        <w:t xml:space="preserve">sier Ianssen. </w:t>
      </w:r>
    </w:p>
    <w:p w:rsidR="00C118FD" w:rsidRPr="00891585" w:rsidRDefault="00C118FD" w:rsidP="00C118FD">
      <w:pPr>
        <w:rPr>
          <w:bCs/>
          <w:sz w:val="16"/>
          <w:szCs w:val="16"/>
        </w:rPr>
      </w:pPr>
      <w:r w:rsidRPr="00891585">
        <w:rPr>
          <w:bCs/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26035</wp:posOffset>
            </wp:positionV>
            <wp:extent cx="4638675" cy="3476625"/>
            <wp:effectExtent l="19050" t="0" r="9525" b="0"/>
            <wp:wrapTight wrapText="bothSides">
              <wp:wrapPolygon edited="0">
                <wp:start x="-89" y="0"/>
                <wp:lineTo x="-89" y="21541"/>
                <wp:lineTo x="21644" y="21541"/>
                <wp:lineTo x="21644" y="0"/>
                <wp:lineTo x="-89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8FD" w:rsidRPr="00891585" w:rsidRDefault="00C118FD" w:rsidP="00C118FD">
      <w:pPr>
        <w:rPr>
          <w:rFonts w:cstheme="minorHAnsi"/>
          <w:bCs/>
          <w:i/>
          <w:sz w:val="16"/>
          <w:szCs w:val="16"/>
        </w:rPr>
      </w:pPr>
    </w:p>
    <w:p w:rsidR="00C118FD" w:rsidRPr="00891585" w:rsidRDefault="00C118FD" w:rsidP="00C118FD">
      <w:pPr>
        <w:rPr>
          <w:bCs/>
          <w:sz w:val="16"/>
          <w:szCs w:val="16"/>
        </w:rPr>
      </w:pPr>
      <w:r w:rsidRPr="00891585">
        <w:rPr>
          <w:rFonts w:cstheme="minorHAnsi"/>
          <w:bCs/>
          <w:i/>
          <w:sz w:val="16"/>
          <w:szCs w:val="16"/>
        </w:rPr>
        <w:t xml:space="preserve">Søylediagrammet viser gjennomsnittlige avlingstall i kilo (kg) for hele landet, Østfold, Akershus/Oslo og </w:t>
      </w:r>
      <w:proofErr w:type="spellStart"/>
      <w:r w:rsidRPr="00891585">
        <w:rPr>
          <w:rFonts w:cstheme="minorHAnsi"/>
          <w:bCs/>
          <w:i/>
          <w:sz w:val="16"/>
          <w:szCs w:val="16"/>
        </w:rPr>
        <w:t>Delijordet</w:t>
      </w:r>
      <w:proofErr w:type="spellEnd"/>
      <w:r w:rsidRPr="00891585">
        <w:rPr>
          <w:rFonts w:cstheme="minorHAnsi"/>
          <w:bCs/>
          <w:i/>
          <w:sz w:val="16"/>
          <w:szCs w:val="16"/>
        </w:rPr>
        <w:t xml:space="preserve"> i Vestby for de tre ulike kornartene hvete, bygg og havre. Tallene for landet og fylkene er hentet fra Statistisk sentralbyrå (SSB) i perioden 2001-2011, mens tallene for </w:t>
      </w:r>
      <w:proofErr w:type="spellStart"/>
      <w:r w:rsidRPr="00891585">
        <w:rPr>
          <w:rFonts w:cstheme="minorHAnsi"/>
          <w:bCs/>
          <w:i/>
          <w:sz w:val="16"/>
          <w:szCs w:val="16"/>
        </w:rPr>
        <w:t>Delijordet</w:t>
      </w:r>
      <w:proofErr w:type="spellEnd"/>
      <w:r w:rsidRPr="00891585">
        <w:rPr>
          <w:rFonts w:cstheme="minorHAnsi"/>
          <w:bCs/>
          <w:i/>
          <w:sz w:val="16"/>
          <w:szCs w:val="16"/>
        </w:rPr>
        <w:t xml:space="preserve"> er basert på tall i perioden 1998-2012 fra de tre kornprodusentene som dyrker jorda i dag. Som det går ut fra diagrammet produseres det 41 % mer hvete på </w:t>
      </w:r>
      <w:proofErr w:type="spellStart"/>
      <w:r w:rsidRPr="00891585">
        <w:rPr>
          <w:rFonts w:cstheme="minorHAnsi"/>
          <w:bCs/>
          <w:i/>
          <w:sz w:val="16"/>
          <w:szCs w:val="16"/>
        </w:rPr>
        <w:t>Delijordet</w:t>
      </w:r>
      <w:proofErr w:type="spellEnd"/>
      <w:r w:rsidRPr="00891585">
        <w:rPr>
          <w:rFonts w:cstheme="minorHAnsi"/>
          <w:bCs/>
          <w:i/>
          <w:sz w:val="16"/>
          <w:szCs w:val="16"/>
        </w:rPr>
        <w:t xml:space="preserve"> enn landsgjennomsnittet, mens tilsvarende tall for bygg og havre er henholdsvis 55 % og 50 %.</w:t>
      </w:r>
    </w:p>
    <w:p w:rsidR="002A49EF" w:rsidRDefault="002A49EF" w:rsidP="00E5225A">
      <w:pPr>
        <w:rPr>
          <w:bCs/>
        </w:rPr>
      </w:pPr>
    </w:p>
    <w:p w:rsidR="002A49EF" w:rsidRPr="002A49EF" w:rsidRDefault="002A49EF" w:rsidP="00E5225A">
      <w:pPr>
        <w:rPr>
          <w:b/>
          <w:bCs/>
        </w:rPr>
      </w:pPr>
      <w:r w:rsidRPr="002A49EF">
        <w:rPr>
          <w:b/>
          <w:bCs/>
        </w:rPr>
        <w:lastRenderedPageBreak/>
        <w:t>Matproduksjon er et nasjonalt ansvar</w:t>
      </w:r>
    </w:p>
    <w:p w:rsidR="00580664" w:rsidRPr="00891585" w:rsidRDefault="00E5225A" w:rsidP="00E5225A">
      <w:pPr>
        <w:rPr>
          <w:bCs/>
        </w:rPr>
      </w:pPr>
      <w:r w:rsidRPr="00891585">
        <w:rPr>
          <w:bCs/>
        </w:rPr>
        <w:t xml:space="preserve">Årlig bygges det ned </w:t>
      </w:r>
      <w:proofErr w:type="gramStart"/>
      <w:r w:rsidRPr="00891585">
        <w:rPr>
          <w:bCs/>
        </w:rPr>
        <w:t>10.000.000</w:t>
      </w:r>
      <w:proofErr w:type="gramEnd"/>
      <w:r w:rsidRPr="00891585">
        <w:rPr>
          <w:bCs/>
        </w:rPr>
        <w:t xml:space="preserve"> kvm dyrka og dyrkbar jord i Norge. Det tilsvarer i overkant av 1600 fotballbaner.  Dette skjer til tross for at de matproduserende områdene i Norge er svært begrenset. I dag er bare tre prosent av de totale landarealene egnet til matproduksjon. Bare litt i overkant av </w:t>
      </w:r>
      <w:proofErr w:type="spellStart"/>
      <w:r w:rsidRPr="00891585">
        <w:rPr>
          <w:bCs/>
        </w:rPr>
        <w:t>èn</w:t>
      </w:r>
      <w:proofErr w:type="spellEnd"/>
      <w:r w:rsidRPr="00891585">
        <w:rPr>
          <w:bCs/>
        </w:rPr>
        <w:t xml:space="preserve"> prosent egner seg til produksjon av matkorn.</w:t>
      </w:r>
    </w:p>
    <w:p w:rsidR="00E5225A" w:rsidRDefault="006105D5" w:rsidP="006105D5">
      <w:pPr>
        <w:rPr>
          <w:bCs/>
        </w:rPr>
      </w:pPr>
      <w:proofErr w:type="spellStart"/>
      <w:r w:rsidRPr="00891585">
        <w:rPr>
          <w:bCs/>
        </w:rPr>
        <w:t>-</w:t>
      </w:r>
      <w:r w:rsidR="00970AA5" w:rsidRPr="00891585">
        <w:rPr>
          <w:bCs/>
        </w:rPr>
        <w:t>Det</w:t>
      </w:r>
      <w:proofErr w:type="spellEnd"/>
      <w:r w:rsidR="00970AA5" w:rsidRPr="00891585">
        <w:rPr>
          <w:bCs/>
        </w:rPr>
        <w:t xml:space="preserve"> er naturlig at kommunene</w:t>
      </w:r>
      <w:r w:rsidRPr="00891585">
        <w:rPr>
          <w:bCs/>
        </w:rPr>
        <w:t xml:space="preserve"> som huser denne jorda</w:t>
      </w:r>
      <w:r w:rsidR="00BA736C" w:rsidRPr="00891585">
        <w:rPr>
          <w:bCs/>
        </w:rPr>
        <w:t xml:space="preserve"> ønsker seg nye boliger</w:t>
      </w:r>
      <w:r w:rsidR="00970AA5" w:rsidRPr="00891585">
        <w:rPr>
          <w:bCs/>
        </w:rPr>
        <w:t>, arb</w:t>
      </w:r>
      <w:r w:rsidR="00BA736C" w:rsidRPr="00891585">
        <w:rPr>
          <w:bCs/>
        </w:rPr>
        <w:t>eidsplasser og ringvirkninger</w:t>
      </w:r>
      <w:r w:rsidR="00970AA5" w:rsidRPr="00891585">
        <w:rPr>
          <w:bCs/>
        </w:rPr>
        <w:t xml:space="preserve"> for det lokale næringslivet. </w:t>
      </w:r>
      <w:r w:rsidRPr="00891585">
        <w:rPr>
          <w:bCs/>
        </w:rPr>
        <w:t xml:space="preserve"> Når utbyggerne kan velge å flytte til en annen kommune dersom de ikke får tilgang på matjorda setter det kommune i en vanskelig posisjon. Det må derfor være et ansvar for nasjonale politikere å sørge for at våre muligheter til å produsere mat ikke svekkes. Det ansvaret synes</w:t>
      </w:r>
      <w:r w:rsidR="00996707">
        <w:rPr>
          <w:bCs/>
        </w:rPr>
        <w:t xml:space="preserve"> dessverre</w:t>
      </w:r>
      <w:r w:rsidRPr="00891585">
        <w:rPr>
          <w:bCs/>
        </w:rPr>
        <w:t xml:space="preserve"> dagens regjering å være lite villige til å ta.</w:t>
      </w:r>
    </w:p>
    <w:p w:rsidR="002A49EF" w:rsidRPr="002A49EF" w:rsidRDefault="002A49EF" w:rsidP="006105D5">
      <w:pPr>
        <w:rPr>
          <w:b/>
          <w:bCs/>
        </w:rPr>
      </w:pPr>
      <w:r w:rsidRPr="002A49EF">
        <w:rPr>
          <w:b/>
          <w:bCs/>
        </w:rPr>
        <w:t>Usikre flytteplaner</w:t>
      </w:r>
    </w:p>
    <w:p w:rsidR="00580664" w:rsidRPr="00164979" w:rsidRDefault="00164979" w:rsidP="00164979">
      <w:pPr>
        <w:pStyle w:val="Default"/>
      </w:pPr>
      <w:r>
        <w:rPr>
          <w:sz w:val="22"/>
          <w:szCs w:val="22"/>
        </w:rPr>
        <w:t xml:space="preserve">Tidligere har IKEA sagt at en forutsetning for å bygge på </w:t>
      </w:r>
      <w:proofErr w:type="spellStart"/>
      <w:r>
        <w:rPr>
          <w:sz w:val="22"/>
          <w:szCs w:val="22"/>
        </w:rPr>
        <w:t>Delijordet</w:t>
      </w:r>
      <w:proofErr w:type="spellEnd"/>
      <w:r>
        <w:rPr>
          <w:sz w:val="22"/>
          <w:szCs w:val="22"/>
        </w:rPr>
        <w:t xml:space="preserve"> er en vellykket flytting av dette jordbruksarealet.</w:t>
      </w:r>
    </w:p>
    <w:p w:rsidR="00164979" w:rsidRPr="00AC1646" w:rsidRDefault="00164979" w:rsidP="005806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80664" w:rsidRPr="006105D5" w:rsidRDefault="00891585" w:rsidP="006105D5">
      <w:pPr>
        <w:rPr>
          <w:rFonts w:cstheme="minorHAnsi"/>
        </w:rPr>
      </w:pPr>
      <w:proofErr w:type="spellStart"/>
      <w:r>
        <w:rPr>
          <w:rFonts w:cstheme="minorHAnsi"/>
        </w:rPr>
        <w:t>-</w:t>
      </w:r>
      <w:r w:rsidR="00996707">
        <w:rPr>
          <w:rFonts w:cstheme="minorHAnsi"/>
        </w:rPr>
        <w:t>Fagpersoner</w:t>
      </w:r>
      <w:proofErr w:type="spellEnd"/>
      <w:r w:rsidR="00996707">
        <w:rPr>
          <w:rFonts w:cstheme="minorHAnsi"/>
        </w:rPr>
        <w:t xml:space="preserve"> i</w:t>
      </w:r>
      <w:r w:rsidR="00164979">
        <w:rPr>
          <w:rFonts w:cstheme="minorHAnsi"/>
        </w:rPr>
        <w:t xml:space="preserve"> </w:t>
      </w:r>
      <w:proofErr w:type="spellStart"/>
      <w:r w:rsidR="00580664" w:rsidRPr="006105D5">
        <w:rPr>
          <w:rFonts w:cstheme="minorHAnsi"/>
        </w:rPr>
        <w:t>Bioforsk</w:t>
      </w:r>
      <w:proofErr w:type="spellEnd"/>
      <w:r w:rsidR="00580664" w:rsidRPr="006105D5">
        <w:rPr>
          <w:rFonts w:cstheme="minorHAnsi"/>
        </w:rPr>
        <w:t xml:space="preserve"> </w:t>
      </w:r>
      <w:r w:rsidR="00164979">
        <w:rPr>
          <w:rFonts w:cstheme="minorHAnsi"/>
        </w:rPr>
        <w:t xml:space="preserve">har uttalt at </w:t>
      </w:r>
      <w:r w:rsidR="00580664" w:rsidRPr="006105D5">
        <w:rPr>
          <w:rFonts w:cstheme="minorHAnsi"/>
        </w:rPr>
        <w:t xml:space="preserve">en slik flytting vil være </w:t>
      </w:r>
      <w:r w:rsidR="00164979">
        <w:rPr>
          <w:rFonts w:cstheme="minorHAnsi"/>
        </w:rPr>
        <w:t>svært krevende</w:t>
      </w:r>
      <w:r w:rsidR="00996707">
        <w:rPr>
          <w:rFonts w:cstheme="minorHAnsi"/>
        </w:rPr>
        <w:t>,</w:t>
      </w:r>
      <w:r w:rsidR="00164979">
        <w:rPr>
          <w:rFonts w:cstheme="minorHAnsi"/>
        </w:rPr>
        <w:t xml:space="preserve"> og må utredes nærmere</w:t>
      </w:r>
      <w:r w:rsidR="00996707">
        <w:rPr>
          <w:rFonts w:cstheme="minorHAnsi"/>
        </w:rPr>
        <w:t>,</w:t>
      </w:r>
      <w:r w:rsidR="00580664" w:rsidRPr="006105D5">
        <w:rPr>
          <w:rFonts w:cstheme="minorHAnsi"/>
        </w:rPr>
        <w:t xml:space="preserve"> før en slik mulighet i det hele tatt kan vurderes. Dette blir eksperimentell flytting av matjord med sv</w:t>
      </w:r>
      <w:r w:rsidR="006105D5">
        <w:rPr>
          <w:rFonts w:cstheme="minorHAnsi"/>
        </w:rPr>
        <w:t>ært usikkert utfall,</w:t>
      </w:r>
      <w:r w:rsidR="00996707">
        <w:rPr>
          <w:rFonts w:cstheme="minorHAnsi"/>
        </w:rPr>
        <w:t xml:space="preserve"> avslutter</w:t>
      </w:r>
      <w:r w:rsidR="00BD54E8">
        <w:rPr>
          <w:rFonts w:cstheme="minorHAnsi"/>
        </w:rPr>
        <w:t xml:space="preserve"> Ianssen</w:t>
      </w:r>
      <w:r w:rsidR="00580664" w:rsidRPr="006105D5">
        <w:rPr>
          <w:rFonts w:cstheme="minorHAnsi"/>
        </w:rPr>
        <w:t>.</w:t>
      </w:r>
    </w:p>
    <w:p w:rsidR="000608E2" w:rsidRDefault="002A49EF">
      <w:r>
        <w:t>Kontaktperson:</w:t>
      </w:r>
    </w:p>
    <w:p w:rsidR="002A49EF" w:rsidRDefault="002A49EF">
      <w:r>
        <w:t>Kristin Ianssen, første nestleder, tlf: 95183787</w:t>
      </w:r>
    </w:p>
    <w:sectPr w:rsidR="002A49EF" w:rsidSect="00BA45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45" w:rsidRDefault="00764845" w:rsidP="002A49EF">
      <w:pPr>
        <w:spacing w:after="0" w:line="240" w:lineRule="auto"/>
      </w:pPr>
      <w:r>
        <w:separator/>
      </w:r>
    </w:p>
  </w:endnote>
  <w:endnote w:type="continuationSeparator" w:id="0">
    <w:p w:rsidR="00764845" w:rsidRDefault="00764845" w:rsidP="002A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45" w:rsidRDefault="00764845" w:rsidP="002A49EF">
      <w:pPr>
        <w:spacing w:after="0" w:line="240" w:lineRule="auto"/>
      </w:pPr>
      <w:r>
        <w:separator/>
      </w:r>
    </w:p>
  </w:footnote>
  <w:footnote w:type="continuationSeparator" w:id="0">
    <w:p w:rsidR="00764845" w:rsidRDefault="00764845" w:rsidP="002A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9EF" w:rsidRDefault="002A49EF">
    <w:pPr>
      <w:pStyle w:val="Topptekst"/>
    </w:pPr>
    <w:r>
      <w:t>Pressemelding fra Norges Bondelag</w:t>
    </w:r>
  </w:p>
  <w:p w:rsidR="002A49EF" w:rsidRDefault="002A49EF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992"/>
    <w:multiLevelType w:val="hybridMultilevel"/>
    <w:tmpl w:val="B66261CE"/>
    <w:lvl w:ilvl="0" w:tplc="B9B28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338"/>
    <w:multiLevelType w:val="hybridMultilevel"/>
    <w:tmpl w:val="B69C28CE"/>
    <w:lvl w:ilvl="0" w:tplc="302EB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36656"/>
    <w:multiLevelType w:val="hybridMultilevel"/>
    <w:tmpl w:val="637C24E0"/>
    <w:lvl w:ilvl="0" w:tplc="3A2A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A7BD3"/>
    <w:multiLevelType w:val="hybridMultilevel"/>
    <w:tmpl w:val="7D0EFD86"/>
    <w:lvl w:ilvl="0" w:tplc="8BD4D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82CDC"/>
    <w:multiLevelType w:val="hybridMultilevel"/>
    <w:tmpl w:val="11704200"/>
    <w:lvl w:ilvl="0" w:tplc="73A4C9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032AE"/>
    <w:multiLevelType w:val="hybridMultilevel"/>
    <w:tmpl w:val="F1E6C722"/>
    <w:lvl w:ilvl="0" w:tplc="083E7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56DD6"/>
    <w:multiLevelType w:val="hybridMultilevel"/>
    <w:tmpl w:val="FBE0515C"/>
    <w:lvl w:ilvl="0" w:tplc="26FE5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2BCF"/>
    <w:multiLevelType w:val="hybridMultilevel"/>
    <w:tmpl w:val="A0BCDF04"/>
    <w:lvl w:ilvl="0" w:tplc="58041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C79CB"/>
    <w:multiLevelType w:val="hybridMultilevel"/>
    <w:tmpl w:val="77F693F4"/>
    <w:lvl w:ilvl="0" w:tplc="2DC69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E41"/>
    <w:rsid w:val="00006A90"/>
    <w:rsid w:val="00017E41"/>
    <w:rsid w:val="000608E2"/>
    <w:rsid w:val="00164979"/>
    <w:rsid w:val="00206B7E"/>
    <w:rsid w:val="002A49EF"/>
    <w:rsid w:val="004A5C55"/>
    <w:rsid w:val="004E54FC"/>
    <w:rsid w:val="004E5BF5"/>
    <w:rsid w:val="00580664"/>
    <w:rsid w:val="0058409B"/>
    <w:rsid w:val="006105D5"/>
    <w:rsid w:val="00764845"/>
    <w:rsid w:val="007E5562"/>
    <w:rsid w:val="00854158"/>
    <w:rsid w:val="00891585"/>
    <w:rsid w:val="00893488"/>
    <w:rsid w:val="00970AA5"/>
    <w:rsid w:val="00996707"/>
    <w:rsid w:val="00B41D12"/>
    <w:rsid w:val="00B4762A"/>
    <w:rsid w:val="00BA4514"/>
    <w:rsid w:val="00BA736C"/>
    <w:rsid w:val="00BD54E8"/>
    <w:rsid w:val="00C05B99"/>
    <w:rsid w:val="00C118FD"/>
    <w:rsid w:val="00E5225A"/>
    <w:rsid w:val="00EC4A86"/>
    <w:rsid w:val="00E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60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C118F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2A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A49EF"/>
  </w:style>
  <w:style w:type="paragraph" w:styleId="Bunntekst">
    <w:name w:val="footer"/>
    <w:basedOn w:val="Normal"/>
    <w:link w:val="BunntekstTegn"/>
    <w:uiPriority w:val="99"/>
    <w:semiHidden/>
    <w:unhideWhenUsed/>
    <w:rsid w:val="002A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A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D91F-3538-4B64-BB11-CECA6AF4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OMASandmo</dc:creator>
  <cp:lastModifiedBy>OMASandmo</cp:lastModifiedBy>
  <cp:revision>2</cp:revision>
  <dcterms:created xsi:type="dcterms:W3CDTF">2013-11-25T14:11:00Z</dcterms:created>
  <dcterms:modified xsi:type="dcterms:W3CDTF">2013-11-25T14:11:00Z</dcterms:modified>
</cp:coreProperties>
</file>