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86" w:rsidRDefault="00885789" w:rsidP="004D0186">
      <w:pPr>
        <w:spacing w:line="260" w:lineRule="exact"/>
        <w:ind w:right="707"/>
        <w:rPr>
          <w:b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>Brandschutz Kompakt 2020</w:t>
      </w:r>
      <w:r w:rsidR="004D0186">
        <w:rPr>
          <w:b/>
          <w:bCs/>
          <w:sz w:val="22"/>
          <w:szCs w:val="22"/>
          <w:u w:val="single"/>
        </w:rPr>
        <w:t>/20</w:t>
      </w:r>
      <w:r w:rsidR="00E942A0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>1</w:t>
      </w:r>
      <w:r w:rsidR="004D0186">
        <w:rPr>
          <w:b/>
          <w:sz w:val="22"/>
          <w:szCs w:val="22"/>
          <w:u w:val="single"/>
        </w:rPr>
        <w:br/>
      </w:r>
      <w:r w:rsidR="004D0186">
        <w:rPr>
          <w:b/>
        </w:rPr>
        <w:t>Adressen – Bautabellen – Vorschriften</w:t>
      </w:r>
    </w:p>
    <w:p w:rsidR="004D0186" w:rsidRDefault="004D0186" w:rsidP="004D0186">
      <w:pPr>
        <w:spacing w:line="240" w:lineRule="auto"/>
        <w:ind w:right="707"/>
      </w:pPr>
    </w:p>
    <w:tbl>
      <w:tblPr>
        <w:tblW w:w="72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5527"/>
      </w:tblGrid>
      <w:tr w:rsidR="004D0186" w:rsidTr="005E192D">
        <w:trPr>
          <w:trHeight w:val="1722"/>
        </w:trPr>
        <w:tc>
          <w:tcPr>
            <w:tcW w:w="1771" w:type="dxa"/>
            <w:hideMark/>
          </w:tcPr>
          <w:p w:rsidR="004D0186" w:rsidRDefault="002F0CBB" w:rsidP="004D0186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>
                  <wp:extent cx="1035685" cy="1481455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783862353804_Cov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4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</w:tcPr>
          <w:p w:rsidR="004D0186" w:rsidRDefault="004D0186" w:rsidP="004D0186">
            <w:pPr>
              <w:tabs>
                <w:tab w:val="left" w:pos="-6734"/>
              </w:tabs>
              <w:spacing w:line="240" w:lineRule="auto"/>
              <w:ind w:right="497"/>
            </w:pPr>
            <w:r>
              <w:t xml:space="preserve">Von Lutz </w:t>
            </w:r>
            <w:proofErr w:type="spellStart"/>
            <w:r>
              <w:t>Battran</w:t>
            </w:r>
            <w:proofErr w:type="spellEnd"/>
            <w:r>
              <w:t xml:space="preserve"> und Achim </w:t>
            </w:r>
            <w:proofErr w:type="spellStart"/>
            <w:r>
              <w:t>Linhardt</w:t>
            </w:r>
            <w:proofErr w:type="spellEnd"/>
            <w:r>
              <w:t>.</w:t>
            </w:r>
          </w:p>
          <w:p w:rsidR="004D0186" w:rsidRDefault="004D0186" w:rsidP="004D0186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497"/>
            </w:pPr>
          </w:p>
          <w:p w:rsidR="004D0186" w:rsidRDefault="00885789" w:rsidP="004D0186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497"/>
            </w:pPr>
            <w:r>
              <w:t>12</w:t>
            </w:r>
            <w:r w:rsidR="004D0186">
              <w:t>., aktualisierte Auflage 20</w:t>
            </w:r>
            <w:r>
              <w:t>20</w:t>
            </w:r>
            <w:r w:rsidR="004D0186">
              <w:t xml:space="preserve">. DIN A6. Kartoniert. </w:t>
            </w:r>
            <w:r w:rsidR="005E192D">
              <w:br/>
            </w:r>
            <w:r>
              <w:t>364</w:t>
            </w:r>
            <w:r w:rsidR="004D0186">
              <w:t xml:space="preserve"> Seiten.</w:t>
            </w:r>
          </w:p>
          <w:p w:rsidR="004D0186" w:rsidRDefault="004D0186" w:rsidP="004D0186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497"/>
            </w:pPr>
          </w:p>
          <w:p w:rsidR="004D0186" w:rsidRDefault="00885789" w:rsidP="004D0186">
            <w:pPr>
              <w:tabs>
                <w:tab w:val="left" w:pos="-6734"/>
              </w:tabs>
              <w:spacing w:line="240" w:lineRule="auto"/>
              <w:ind w:right="497"/>
            </w:pPr>
            <w:r>
              <w:t>EURO 35</w:t>
            </w:r>
            <w:r w:rsidR="004D0186">
              <w:t xml:space="preserve">,– </w:t>
            </w:r>
          </w:p>
          <w:p w:rsidR="0013796E" w:rsidRDefault="004D0186" w:rsidP="0013796E">
            <w:pPr>
              <w:tabs>
                <w:tab w:val="left" w:pos="-6734"/>
              </w:tabs>
              <w:spacing w:line="240" w:lineRule="auto"/>
              <w:ind w:right="497"/>
            </w:pPr>
            <w:r>
              <w:t xml:space="preserve">EURO 19,– </w:t>
            </w:r>
            <w:r w:rsidR="005E192D">
              <w:t>Vorzugspreis</w:t>
            </w:r>
            <w:r w:rsidR="00BD12C9">
              <w:t xml:space="preserve"> für Bezieher „Brandschutzatlas“</w:t>
            </w:r>
            <w:r w:rsidR="0013796E">
              <w:t xml:space="preserve"> </w:t>
            </w:r>
          </w:p>
          <w:p w:rsidR="004D0186" w:rsidRDefault="004D0186" w:rsidP="00885789">
            <w:pPr>
              <w:tabs>
                <w:tab w:val="left" w:pos="-6734"/>
              </w:tabs>
              <w:spacing w:line="240" w:lineRule="auto"/>
              <w:ind w:right="497"/>
            </w:pPr>
            <w:r>
              <w:br/>
              <w:t xml:space="preserve">ISBN Buch:  </w:t>
            </w:r>
            <w:r w:rsidR="00885789">
              <w:t>978-3-86235-380-4</w:t>
            </w:r>
            <w:r w:rsidR="00503627">
              <w:br/>
              <w:t>ISBN E-Book</w:t>
            </w:r>
            <w:r w:rsidR="00BD12C9">
              <w:t xml:space="preserve"> (PDF)</w:t>
            </w:r>
            <w:r>
              <w:t xml:space="preserve">: </w:t>
            </w:r>
            <w:r w:rsidR="002F0CBB" w:rsidRPr="002F0CBB">
              <w:t>978-3-86235-381-1</w:t>
            </w:r>
          </w:p>
        </w:tc>
      </w:tr>
    </w:tbl>
    <w:p w:rsidR="004D0186" w:rsidRDefault="004D0186" w:rsidP="004D0186">
      <w:pPr>
        <w:spacing w:line="240" w:lineRule="auto"/>
        <w:ind w:right="707"/>
      </w:pPr>
    </w:p>
    <w:p w:rsidR="004D0186" w:rsidRDefault="00E942A0" w:rsidP="004D0186">
      <w:pPr>
        <w:spacing w:line="240" w:lineRule="auto"/>
        <w:ind w:right="707"/>
      </w:pPr>
      <w:proofErr w:type="spellStart"/>
      <w:r>
        <w:t>FeuerTrutz</w:t>
      </w:r>
      <w:proofErr w:type="spellEnd"/>
      <w:r>
        <w:t xml:space="preserve"> </w:t>
      </w:r>
      <w:r w:rsidR="004D0186">
        <w:t>Network GmbH</w:t>
      </w:r>
      <w:r w:rsidR="004D0186">
        <w:br/>
        <w:t>Kundenservice: 65341 Eltville</w:t>
      </w:r>
    </w:p>
    <w:p w:rsidR="004D0186" w:rsidRDefault="004D0186" w:rsidP="004D0186">
      <w:pPr>
        <w:pStyle w:val="berschrift1"/>
        <w:ind w:right="707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06123 9238-244</w:t>
      </w:r>
    </w:p>
    <w:p w:rsidR="004D0186" w:rsidRDefault="004D0186" w:rsidP="004D0186">
      <w:pPr>
        <w:ind w:right="707"/>
        <w:rPr>
          <w:u w:val="single"/>
        </w:rPr>
      </w:pPr>
      <w:r>
        <w:rPr>
          <w:u w:val="single"/>
        </w:rPr>
        <w:t>feuertrutz@vuservice.de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www.baufachmedien.de</w:t>
      </w:r>
    </w:p>
    <w:p w:rsidR="004D0186" w:rsidRDefault="004D0186" w:rsidP="000D2A21">
      <w:pPr>
        <w:ind w:right="709"/>
        <w:rPr>
          <w:sz w:val="22"/>
          <w:szCs w:val="22"/>
        </w:rPr>
      </w:pPr>
    </w:p>
    <w:p w:rsidR="004D0186" w:rsidRDefault="000D2A21" w:rsidP="000D2A21">
      <w:pPr>
        <w:ind w:right="709"/>
      </w:pPr>
      <w:r>
        <w:t>„Brandschutz Kompakt 2020</w:t>
      </w:r>
      <w:r w:rsidR="004D0186">
        <w:t>/20</w:t>
      </w:r>
      <w:r>
        <w:t>21</w:t>
      </w:r>
      <w:r w:rsidR="004D0186">
        <w:t>“ ist ein praktisches Nachschlagewerk für</w:t>
      </w:r>
    </w:p>
    <w:p w:rsidR="004D0186" w:rsidRDefault="004D0186" w:rsidP="000D2A21">
      <w:pPr>
        <w:ind w:right="709"/>
      </w:pPr>
      <w:r>
        <w:t xml:space="preserve">den vorbeugenden Brandschutz. Es bietet eine kompakte und lesefreundliche Zusammenfassung der wichtigsten Fachinformationen, die Planer und Ausführende </w:t>
      </w:r>
    </w:p>
    <w:p w:rsidR="004D0186" w:rsidRDefault="004D0186" w:rsidP="000D2A21">
      <w:pPr>
        <w:ind w:right="709"/>
      </w:pPr>
      <w:r>
        <w:t>im vorbeugenden Brandschutz ständig griffbereit haben sollten.</w:t>
      </w:r>
      <w:r>
        <w:br/>
      </w:r>
      <w:r>
        <w:br/>
        <w:t>Kern des handlichen Taschenbuchs ist der tabellarische Teil der Fachtechnik mit Zusammenfassungen, Auszügen und Skizzen der wichtigsten Brandschutzvorschriften. Der Adressteil bietet Kontaktdaten zu Produktherstellern, Verbänden und Instituten.</w:t>
      </w:r>
      <w:r w:rsidR="006436A4">
        <w:t xml:space="preserve"> </w:t>
      </w:r>
      <w:r>
        <w:t>Abschließend hilft das Kalendarium bei der Terminplanung.</w:t>
      </w:r>
    </w:p>
    <w:p w:rsidR="000D2A21" w:rsidRDefault="000D2A21" w:rsidP="000D2A21">
      <w:pPr>
        <w:ind w:right="709"/>
      </w:pPr>
    </w:p>
    <w:p w:rsidR="000D2A21" w:rsidRDefault="000D2A21" w:rsidP="000D2A21">
      <w:pPr>
        <w:tabs>
          <w:tab w:val="left" w:pos="-6734"/>
        </w:tabs>
        <w:ind w:right="709"/>
        <w:rPr>
          <w:rStyle w:val="Fett"/>
          <w:b w:val="0"/>
        </w:rPr>
      </w:pPr>
      <w:r w:rsidRPr="000D2A21">
        <w:t xml:space="preserve">In </w:t>
      </w:r>
      <w:r>
        <w:t xml:space="preserve">dieser Ausgabe informiert der </w:t>
      </w:r>
      <w:r w:rsidRPr="000D2A21">
        <w:t xml:space="preserve">Gastautor Dipl.-Ing. Peter Wachs im </w:t>
      </w:r>
      <w:r>
        <w:rPr>
          <w:rStyle w:val="Fett"/>
          <w:b w:val="0"/>
        </w:rPr>
        <w:t>Themenschwerpunkt „</w:t>
      </w:r>
      <w:r w:rsidRPr="000D2A21">
        <w:rPr>
          <w:rStyle w:val="Fett"/>
          <w:b w:val="0"/>
        </w:rPr>
        <w:t>Trockenbau</w:t>
      </w:r>
      <w:r>
        <w:rPr>
          <w:rStyle w:val="Fett"/>
          <w:b w:val="0"/>
        </w:rPr>
        <w:t>“</w:t>
      </w:r>
      <w:r w:rsidRPr="000D2A21">
        <w:t xml:space="preserve"> über das Brandverhalten von Trockenbauprodukten. </w:t>
      </w:r>
      <w:r>
        <w:t xml:space="preserve">Im </w:t>
      </w:r>
      <w:r w:rsidRPr="000D2A21">
        <w:t>Fokus</w:t>
      </w:r>
      <w:r>
        <w:t xml:space="preserve"> stehen hier</w:t>
      </w:r>
      <w:r w:rsidRPr="000D2A21">
        <w:t xml:space="preserve"> Plattenwerkstoffe, Unterkonstr</w:t>
      </w:r>
      <w:r>
        <w:t>uktionen aus Metall und Holz sowie</w:t>
      </w:r>
      <w:r w:rsidRPr="000D2A21">
        <w:t xml:space="preserve"> Dämmstoffe. Eine Zusammenstellung der </w:t>
      </w:r>
      <w:r w:rsidRPr="000D2A21">
        <w:rPr>
          <w:rStyle w:val="Fett"/>
          <w:b w:val="0"/>
        </w:rPr>
        <w:t>wichtigsten Auszüge aus der DIN 4102-4:2016-05</w:t>
      </w:r>
      <w:r>
        <w:t xml:space="preserve"> hilft</w:t>
      </w:r>
      <w:r w:rsidRPr="000D2A21">
        <w:t xml:space="preserve">, die Feuerwiderstandsklassen bzw. Klassifizierung von Bauteilen mit Gipsplattenbekleidungen zu bestimmen. </w:t>
      </w:r>
      <w:r>
        <w:t xml:space="preserve">Damit </w:t>
      </w:r>
      <w:r w:rsidR="00B270E1">
        <w:t>bietet die</w:t>
      </w:r>
      <w:r w:rsidRPr="000D2A21">
        <w:t xml:space="preserve"> </w:t>
      </w:r>
      <w:r w:rsidRPr="000D2A21">
        <w:rPr>
          <w:rStyle w:val="Fett"/>
          <w:b w:val="0"/>
        </w:rPr>
        <w:t>handliche Arbeitshilfe</w:t>
      </w:r>
      <w:r>
        <w:rPr>
          <w:rStyle w:val="Fett"/>
          <w:b w:val="0"/>
        </w:rPr>
        <w:t xml:space="preserve"> </w:t>
      </w:r>
      <w:r w:rsidR="00B270E1">
        <w:rPr>
          <w:rStyle w:val="Fett"/>
          <w:b w:val="0"/>
        </w:rPr>
        <w:t>Unterstützung</w:t>
      </w:r>
      <w:r w:rsidR="00B270E1">
        <w:t xml:space="preserve"> </w:t>
      </w:r>
      <w:r w:rsidRPr="000D2A21">
        <w:t xml:space="preserve">bei der </w:t>
      </w:r>
      <w:r w:rsidRPr="000D2A21">
        <w:rPr>
          <w:rStyle w:val="Fett"/>
          <w:b w:val="0"/>
        </w:rPr>
        <w:t>Planung und Umsetzung von Brandschut</w:t>
      </w:r>
      <w:r w:rsidR="00B270E1">
        <w:rPr>
          <w:rStyle w:val="Fett"/>
          <w:b w:val="0"/>
        </w:rPr>
        <w:t>zmaßnahmen im Ausbau.</w:t>
      </w:r>
    </w:p>
    <w:p w:rsidR="000D2A21" w:rsidRPr="000D2A21" w:rsidRDefault="000D2A21" w:rsidP="000D2A21">
      <w:pPr>
        <w:tabs>
          <w:tab w:val="left" w:pos="-6734"/>
        </w:tabs>
        <w:ind w:right="709"/>
        <w:rPr>
          <w:rStyle w:val="Fett"/>
          <w:b w:val="0"/>
        </w:rPr>
      </w:pPr>
    </w:p>
    <w:p w:rsidR="005E192D" w:rsidRDefault="005E192D" w:rsidP="000D2A21">
      <w:pPr>
        <w:tabs>
          <w:tab w:val="left" w:pos="-6734"/>
        </w:tabs>
        <w:ind w:right="709"/>
      </w:pPr>
      <w:r>
        <w:t xml:space="preserve">Bezieher des „Brandschutzatlas“ erhalten „Brandschutz Kompakt </w:t>
      </w:r>
      <w:r w:rsidR="000D2A21">
        <w:t>2020</w:t>
      </w:r>
      <w:r>
        <w:t>/202</w:t>
      </w:r>
      <w:r w:rsidR="000D2A21">
        <w:t>1</w:t>
      </w:r>
      <w:r>
        <w:t>“ mit ihrer Aktualisierungslieferung gratis. Weitere Exemplare können sie zum Vorzugspreis von EURO 19,– erwerben.</w:t>
      </w:r>
    </w:p>
    <w:p w:rsidR="00BC3444" w:rsidRDefault="004D0186" w:rsidP="000D2A21">
      <w:pPr>
        <w:pStyle w:val="StandardWeb"/>
        <w:spacing w:line="240" w:lineRule="exact"/>
        <w:ind w:right="709"/>
        <w:rPr>
          <w:sz w:val="20"/>
          <w:szCs w:val="20"/>
        </w:rPr>
      </w:pPr>
      <w:r>
        <w:rPr>
          <w:sz w:val="20"/>
          <w:szCs w:val="20"/>
        </w:rPr>
        <w:t>1</w:t>
      </w:r>
      <w:r w:rsidR="005E192D">
        <w:rPr>
          <w:sz w:val="20"/>
          <w:szCs w:val="20"/>
        </w:rPr>
        <w:t>.</w:t>
      </w:r>
      <w:r w:rsidR="002F0CBB">
        <w:rPr>
          <w:sz w:val="20"/>
          <w:szCs w:val="20"/>
        </w:rPr>
        <w:t>828</w:t>
      </w:r>
      <w:r w:rsidR="00BD12C9">
        <w:rPr>
          <w:sz w:val="20"/>
          <w:szCs w:val="20"/>
        </w:rPr>
        <w:t xml:space="preserve"> </w:t>
      </w:r>
      <w:r w:rsidR="000D2A21">
        <w:rPr>
          <w:sz w:val="20"/>
          <w:szCs w:val="20"/>
        </w:rPr>
        <w:t>Zeichen / Februar 2020</w:t>
      </w:r>
    </w:p>
    <w:sectPr w:rsidR="00BC3444" w:rsidSect="000F51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19" w:rsidRDefault="00384A19">
      <w:r>
        <w:separator/>
      </w:r>
    </w:p>
  </w:endnote>
  <w:endnote w:type="continuationSeparator" w:id="0">
    <w:p w:rsidR="00384A19" w:rsidRDefault="0038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19" w:rsidRDefault="00384A19">
      <w:r>
        <w:separator/>
      </w:r>
    </w:p>
  </w:footnote>
  <w:footnote w:type="continuationSeparator" w:id="0">
    <w:p w:rsidR="00384A19" w:rsidRDefault="0038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4D0186" w:rsidP="00262442">
    <w:pPr>
      <w:pStyle w:val="Kopfzeile"/>
      <w:rPr>
        <w:sz w:val="20"/>
        <w:szCs w:val="20"/>
      </w:rPr>
    </w:pPr>
    <w:bookmarkStart w:id="1" w:name="OhneErsteSeite"/>
    <w:r w:rsidRPr="004D0186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0D2A21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A93B93">
      <w:rPr>
        <w:rStyle w:val="Seitenzahl"/>
        <w:noProof/>
        <w:sz w:val="20"/>
        <w:szCs w:val="20"/>
      </w:rPr>
      <w:t>25. Februar 2020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4D0186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4D0186">
      <w:rPr>
        <w:color w:val="FFFFFF"/>
        <w:sz w:val="20"/>
        <w:szCs w:val="20"/>
      </w:rPr>
      <w:t>@Ausgabeart@1</w:t>
    </w:r>
    <w:bookmarkEnd w:id="6"/>
  </w:p>
  <w:p w:rsidR="009421DC" w:rsidRPr="00BE7F4E" w:rsidRDefault="004D0186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4D0186">
      <w:rPr>
        <w:color w:val="FFFFFF"/>
        <w:sz w:val="20"/>
        <w:szCs w:val="20"/>
      </w:rPr>
      <w:t>@ErsteSeite@2015</w:t>
    </w:r>
    <w:bookmarkEnd w:id="7"/>
  </w:p>
  <w:p w:rsidR="00CD641C" w:rsidRPr="00BE7F4E" w:rsidRDefault="004D0186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4D0186">
      <w:rPr>
        <w:color w:val="FFFFFF"/>
        <w:sz w:val="20"/>
        <w:szCs w:val="20"/>
      </w:rPr>
      <w:t>@FolgeSeiten@2108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86"/>
    <w:rsid w:val="00002E96"/>
    <w:rsid w:val="00004D6A"/>
    <w:rsid w:val="00010085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D2A21"/>
    <w:rsid w:val="000F51ED"/>
    <w:rsid w:val="000F6438"/>
    <w:rsid w:val="000F6BF1"/>
    <w:rsid w:val="00115E63"/>
    <w:rsid w:val="00126C4F"/>
    <w:rsid w:val="0012797F"/>
    <w:rsid w:val="0013796E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0CBB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84A19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47819"/>
    <w:rsid w:val="004801EF"/>
    <w:rsid w:val="004C0EF8"/>
    <w:rsid w:val="004D0186"/>
    <w:rsid w:val="004D0735"/>
    <w:rsid w:val="004D1764"/>
    <w:rsid w:val="004E05E6"/>
    <w:rsid w:val="004E408A"/>
    <w:rsid w:val="00503627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192D"/>
    <w:rsid w:val="006068D8"/>
    <w:rsid w:val="00621DEC"/>
    <w:rsid w:val="00635601"/>
    <w:rsid w:val="006436A4"/>
    <w:rsid w:val="006558A5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85789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7772D"/>
    <w:rsid w:val="00A862EF"/>
    <w:rsid w:val="00A86773"/>
    <w:rsid w:val="00A93B93"/>
    <w:rsid w:val="00AA04AB"/>
    <w:rsid w:val="00AA0FB5"/>
    <w:rsid w:val="00AA48EF"/>
    <w:rsid w:val="00AB1756"/>
    <w:rsid w:val="00B25492"/>
    <w:rsid w:val="00B270E1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D12C9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2A0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6FCA00C-B158-4402-A35B-9FFB813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186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4D0186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D0186"/>
    <w:rPr>
      <w:u w:val="single"/>
    </w:rPr>
  </w:style>
  <w:style w:type="paragraph" w:styleId="StandardWeb">
    <w:name w:val="Normal (Web)"/>
    <w:basedOn w:val="Standard"/>
    <w:uiPriority w:val="99"/>
    <w:unhideWhenUsed/>
    <w:rsid w:val="004D018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D2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2</cp:revision>
  <cp:lastPrinted>2007-08-02T09:33:00Z</cp:lastPrinted>
  <dcterms:created xsi:type="dcterms:W3CDTF">2020-02-25T13:20:00Z</dcterms:created>
  <dcterms:modified xsi:type="dcterms:W3CDTF">2020-02-25T13:20:00Z</dcterms:modified>
</cp:coreProperties>
</file>