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CE" w:rsidRPr="002C62CE" w:rsidRDefault="002C62CE" w:rsidP="002C62CE">
      <w:pPr>
        <w:rPr>
          <w:b/>
          <w:bCs/>
          <w:sz w:val="28"/>
          <w:szCs w:val="28"/>
        </w:rPr>
      </w:pPr>
      <w:r w:rsidRPr="002C62CE">
        <w:rPr>
          <w:b/>
          <w:bCs/>
          <w:sz w:val="22"/>
          <w:szCs w:val="22"/>
          <w:u w:val="single"/>
        </w:rPr>
        <w:t xml:space="preserve">SIGNAL IDUNA Gruppe 2017: </w:t>
      </w:r>
      <w:r w:rsidRPr="002C62CE">
        <w:rPr>
          <w:b/>
          <w:bCs/>
          <w:sz w:val="22"/>
          <w:szCs w:val="22"/>
          <w:u w:val="single"/>
        </w:rPr>
        <w:br/>
      </w:r>
      <w:r w:rsidRPr="002C62CE">
        <w:rPr>
          <w:b/>
          <w:bCs/>
          <w:sz w:val="28"/>
          <w:szCs w:val="28"/>
        </w:rPr>
        <w:t xml:space="preserve">Beitragseinnahme </w:t>
      </w:r>
      <w:r w:rsidRPr="002C62CE">
        <w:rPr>
          <w:b/>
          <w:bCs/>
          <w:sz w:val="28"/>
          <w:szCs w:val="28"/>
        </w:rPr>
        <w:t>steigt über dem Marktschnitt</w:t>
      </w:r>
    </w:p>
    <w:p w:rsidR="002C62CE" w:rsidRDefault="002C62CE" w:rsidP="002C62CE">
      <w:pPr>
        <w:rPr>
          <w:bCs/>
          <w:sz w:val="22"/>
          <w:szCs w:val="22"/>
        </w:rPr>
      </w:pPr>
    </w:p>
    <w:p w:rsidR="002C62CE" w:rsidRPr="002C62CE" w:rsidRDefault="002C62CE" w:rsidP="002C62CE">
      <w:pPr>
        <w:rPr>
          <w:b/>
          <w:bCs/>
          <w:sz w:val="22"/>
          <w:szCs w:val="22"/>
        </w:rPr>
      </w:pPr>
      <w:r w:rsidRPr="002C62CE">
        <w:rPr>
          <w:b/>
          <w:bCs/>
          <w:sz w:val="22"/>
          <w:szCs w:val="22"/>
        </w:rPr>
        <w:t xml:space="preserve">(Juni 2018) </w:t>
      </w:r>
      <w:r w:rsidRPr="002C62CE">
        <w:rPr>
          <w:b/>
          <w:bCs/>
          <w:sz w:val="22"/>
          <w:szCs w:val="22"/>
        </w:rPr>
        <w:t xml:space="preserve">Die SIGNAL IDUNA Gruppe hat im Jahr 2017 die Beitragseinnahmen um 1,9 Prozent gesteigert und lag damit über dem Marktdurchschnitt. </w:t>
      </w:r>
      <w:r w:rsidR="00144E89">
        <w:rPr>
          <w:b/>
          <w:bCs/>
          <w:sz w:val="22"/>
          <w:szCs w:val="22"/>
        </w:rPr>
        <w:t>D</w:t>
      </w:r>
      <w:r w:rsidRPr="002C62CE">
        <w:rPr>
          <w:b/>
          <w:bCs/>
          <w:sz w:val="22"/>
          <w:szCs w:val="22"/>
        </w:rPr>
        <w:t xml:space="preserve">er rechnungsmäßige Überschuss vor Steuern lag mit 728,4 Millionen Euro (+3,3 Prozent) deutlich über dem des Vorjahrs. </w:t>
      </w:r>
    </w:p>
    <w:p w:rsidR="002C62CE" w:rsidRPr="009949CD" w:rsidRDefault="002C62CE" w:rsidP="002C62CE">
      <w:pPr>
        <w:rPr>
          <w:bCs/>
          <w:sz w:val="22"/>
          <w:szCs w:val="22"/>
        </w:rPr>
      </w:pPr>
    </w:p>
    <w:p w:rsidR="002C62CE" w:rsidRPr="009949CD" w:rsidRDefault="002C62CE" w:rsidP="002C62CE">
      <w:pPr>
        <w:rPr>
          <w:bCs/>
          <w:sz w:val="22"/>
          <w:szCs w:val="22"/>
        </w:rPr>
      </w:pPr>
      <w:bookmarkStart w:id="0" w:name="_GoBack"/>
      <w:bookmarkEnd w:id="0"/>
      <w:r w:rsidRPr="009949CD">
        <w:rPr>
          <w:bCs/>
          <w:sz w:val="22"/>
          <w:szCs w:val="22"/>
        </w:rPr>
        <w:t xml:space="preserve">In absoluten Zahlen betrugen die </w:t>
      </w:r>
      <w:r>
        <w:rPr>
          <w:bCs/>
          <w:sz w:val="22"/>
          <w:szCs w:val="22"/>
        </w:rPr>
        <w:t xml:space="preserve">2017 </w:t>
      </w:r>
      <w:r w:rsidRPr="009949CD">
        <w:rPr>
          <w:bCs/>
          <w:sz w:val="22"/>
          <w:szCs w:val="22"/>
        </w:rPr>
        <w:t>gebuchte</w:t>
      </w:r>
      <w:r>
        <w:rPr>
          <w:bCs/>
          <w:sz w:val="22"/>
          <w:szCs w:val="22"/>
        </w:rPr>
        <w:t>n Bruttobeiträge 5,63</w:t>
      </w:r>
      <w:r w:rsidRPr="009949CD">
        <w:rPr>
          <w:bCs/>
          <w:sz w:val="22"/>
          <w:szCs w:val="22"/>
        </w:rPr>
        <w:t xml:space="preserve"> Milliarden Euro.</w:t>
      </w:r>
      <w:r>
        <w:rPr>
          <w:bCs/>
          <w:sz w:val="22"/>
          <w:szCs w:val="22"/>
        </w:rPr>
        <w:t xml:space="preserve"> </w:t>
      </w:r>
      <w:r w:rsidRPr="009949CD">
        <w:rPr>
          <w:bCs/>
          <w:sz w:val="22"/>
          <w:szCs w:val="22"/>
        </w:rPr>
        <w:t xml:space="preserve">Dieses Wachstum spiegelt sich auch im Gesamtvertriebsergebnis wider: Nach zwei Jahren mit einer Steigerung von über </w:t>
      </w:r>
      <w:r>
        <w:rPr>
          <w:bCs/>
          <w:sz w:val="22"/>
          <w:szCs w:val="22"/>
        </w:rPr>
        <w:t>fünf</w:t>
      </w:r>
      <w:r w:rsidRPr="009949CD">
        <w:rPr>
          <w:bCs/>
          <w:sz w:val="22"/>
          <w:szCs w:val="22"/>
        </w:rPr>
        <w:t xml:space="preserve"> Prozent konnte das Vertriebsergebnis 2017 erneut um 1,9 Prozent gesteigert werden.</w:t>
      </w:r>
    </w:p>
    <w:p w:rsidR="002C62CE" w:rsidRPr="009949CD" w:rsidRDefault="002C62CE" w:rsidP="002C62CE">
      <w:pPr>
        <w:rPr>
          <w:bCs/>
          <w:sz w:val="22"/>
          <w:szCs w:val="22"/>
        </w:rPr>
      </w:pPr>
    </w:p>
    <w:p w:rsidR="002C62CE" w:rsidRDefault="002C62CE" w:rsidP="002C62CE">
      <w:pPr>
        <w:rPr>
          <w:bCs/>
          <w:sz w:val="22"/>
          <w:szCs w:val="22"/>
        </w:rPr>
      </w:pPr>
      <w:r w:rsidRPr="009949CD">
        <w:rPr>
          <w:bCs/>
          <w:sz w:val="22"/>
          <w:szCs w:val="22"/>
        </w:rPr>
        <w:t xml:space="preserve">Die von </w:t>
      </w:r>
      <w:r>
        <w:rPr>
          <w:bCs/>
          <w:sz w:val="22"/>
          <w:szCs w:val="22"/>
        </w:rPr>
        <w:t xml:space="preserve">der </w:t>
      </w:r>
      <w:r w:rsidRPr="009949CD">
        <w:rPr>
          <w:bCs/>
          <w:sz w:val="22"/>
          <w:szCs w:val="22"/>
        </w:rPr>
        <w:t xml:space="preserve">SIGNAL IDUNA Gruppe im vergangenen Jahr verwalteten Vermögensanlagen (Assets </w:t>
      </w:r>
      <w:proofErr w:type="spellStart"/>
      <w:r w:rsidRPr="009949CD">
        <w:rPr>
          <w:bCs/>
          <w:sz w:val="22"/>
          <w:szCs w:val="22"/>
        </w:rPr>
        <w:t>under</w:t>
      </w:r>
      <w:proofErr w:type="spellEnd"/>
      <w:r w:rsidRPr="009949CD">
        <w:rPr>
          <w:bCs/>
          <w:sz w:val="22"/>
          <w:szCs w:val="22"/>
        </w:rPr>
        <w:t xml:space="preserve"> Management einschließlich der Finanztöchter) wuchsen um 7,8 Prozent auf 73,07 Milliarden Euro (Vorjahr: 67,81 Milliarden Euro). Darin enthalten sind rund 49,26 Milliarden Euro Kapitalanlagen der </w:t>
      </w:r>
      <w:r>
        <w:rPr>
          <w:bCs/>
          <w:sz w:val="22"/>
          <w:szCs w:val="22"/>
        </w:rPr>
        <w:t xml:space="preserve">deutschen </w:t>
      </w:r>
      <w:r w:rsidRPr="009949CD">
        <w:rPr>
          <w:bCs/>
          <w:sz w:val="22"/>
          <w:szCs w:val="22"/>
        </w:rPr>
        <w:t xml:space="preserve">Versicherungsunternehmen mit einer laufenden Durchschnittsverzinsung von </w:t>
      </w:r>
      <w:r>
        <w:rPr>
          <w:bCs/>
          <w:sz w:val="22"/>
          <w:szCs w:val="22"/>
        </w:rPr>
        <w:t>3,3</w:t>
      </w:r>
      <w:r w:rsidRPr="009949CD">
        <w:rPr>
          <w:bCs/>
          <w:sz w:val="22"/>
          <w:szCs w:val="22"/>
        </w:rPr>
        <w:t xml:space="preserve"> Prozent und einer Nettoverzinsung </w:t>
      </w:r>
      <w:r w:rsidRPr="00A17D94">
        <w:rPr>
          <w:bCs/>
          <w:sz w:val="22"/>
          <w:szCs w:val="22"/>
        </w:rPr>
        <w:t xml:space="preserve">von 4,6 </w:t>
      </w:r>
      <w:r w:rsidRPr="009949CD">
        <w:rPr>
          <w:bCs/>
          <w:sz w:val="22"/>
          <w:szCs w:val="22"/>
        </w:rPr>
        <w:t>Prozent.</w:t>
      </w:r>
    </w:p>
    <w:p w:rsidR="002C62CE" w:rsidRDefault="002C62CE" w:rsidP="002C62CE">
      <w:pPr>
        <w:rPr>
          <w:bCs/>
          <w:sz w:val="22"/>
          <w:szCs w:val="22"/>
        </w:rPr>
      </w:pPr>
    </w:p>
    <w:p w:rsidR="002C62CE" w:rsidRPr="009949CD" w:rsidRDefault="002C62CE" w:rsidP="002C62CE">
      <w:pPr>
        <w:rPr>
          <w:b/>
          <w:bCs/>
          <w:sz w:val="22"/>
          <w:szCs w:val="22"/>
        </w:rPr>
      </w:pPr>
      <w:r w:rsidRPr="009949CD">
        <w:rPr>
          <w:bCs/>
          <w:sz w:val="22"/>
          <w:szCs w:val="22"/>
        </w:rPr>
        <w:t>D</w:t>
      </w:r>
      <w:r>
        <w:rPr>
          <w:bCs/>
          <w:sz w:val="22"/>
          <w:szCs w:val="22"/>
        </w:rPr>
        <w:t xml:space="preserve">ie </w:t>
      </w:r>
      <w:proofErr w:type="spellStart"/>
      <w:r>
        <w:rPr>
          <w:bCs/>
          <w:sz w:val="22"/>
          <w:szCs w:val="22"/>
        </w:rPr>
        <w:t>Solvency</w:t>
      </w:r>
      <w:proofErr w:type="spellEnd"/>
      <w:r>
        <w:rPr>
          <w:bCs/>
          <w:sz w:val="22"/>
          <w:szCs w:val="22"/>
        </w:rPr>
        <w:t xml:space="preserve"> II-Quote lag bei 374</w:t>
      </w:r>
      <w:r w:rsidRPr="009949CD">
        <w:rPr>
          <w:bCs/>
          <w:sz w:val="22"/>
          <w:szCs w:val="22"/>
        </w:rPr>
        <w:t xml:space="preserve"> Prozent (vorläufig) und damit auf dem Niveau des Vorjahres (376 Prozent). </w:t>
      </w:r>
    </w:p>
    <w:p w:rsidR="002C62CE" w:rsidRDefault="002C62CE" w:rsidP="002C62CE">
      <w:pPr>
        <w:rPr>
          <w:bCs/>
          <w:sz w:val="22"/>
          <w:szCs w:val="22"/>
        </w:rPr>
      </w:pPr>
    </w:p>
    <w:p w:rsidR="002C62CE" w:rsidRPr="009949CD" w:rsidRDefault="002C62CE" w:rsidP="002C62CE">
      <w:pPr>
        <w:rPr>
          <w:bCs/>
          <w:sz w:val="22"/>
          <w:szCs w:val="22"/>
        </w:rPr>
      </w:pPr>
      <w:r>
        <w:rPr>
          <w:bCs/>
          <w:sz w:val="22"/>
          <w:szCs w:val="22"/>
        </w:rPr>
        <w:t>D</w:t>
      </w:r>
      <w:r w:rsidRPr="009949CD">
        <w:rPr>
          <w:bCs/>
          <w:sz w:val="22"/>
          <w:szCs w:val="22"/>
        </w:rPr>
        <w:t>ie Bruttoaufwendungen für Versicher</w:t>
      </w:r>
      <w:r>
        <w:rPr>
          <w:bCs/>
          <w:sz w:val="22"/>
          <w:szCs w:val="22"/>
        </w:rPr>
        <w:t>ungsfälle beliefen sich auf 4,78 Milliarden Euro (Vorjahr: 4,75</w:t>
      </w:r>
      <w:r w:rsidRPr="009949CD">
        <w:rPr>
          <w:bCs/>
          <w:sz w:val="22"/>
          <w:szCs w:val="22"/>
        </w:rPr>
        <w:t xml:space="preserve"> Milliarden Euro). Dies entspric</w:t>
      </w:r>
      <w:r>
        <w:rPr>
          <w:bCs/>
          <w:sz w:val="22"/>
          <w:szCs w:val="22"/>
        </w:rPr>
        <w:t>ht einem leichten Anstieg um 0,8</w:t>
      </w:r>
      <w:r w:rsidRPr="009949CD">
        <w:rPr>
          <w:bCs/>
          <w:sz w:val="22"/>
          <w:szCs w:val="22"/>
        </w:rPr>
        <w:t xml:space="preserve"> Prozent. </w:t>
      </w:r>
    </w:p>
    <w:p w:rsidR="002C62CE" w:rsidRPr="009949CD" w:rsidRDefault="002C62CE" w:rsidP="002C62CE">
      <w:pPr>
        <w:rPr>
          <w:bCs/>
          <w:sz w:val="22"/>
          <w:szCs w:val="22"/>
        </w:rPr>
      </w:pPr>
    </w:p>
    <w:p w:rsidR="002C62CE" w:rsidRPr="009949CD" w:rsidRDefault="002C62CE" w:rsidP="002C62CE">
      <w:pPr>
        <w:rPr>
          <w:bCs/>
          <w:sz w:val="22"/>
          <w:szCs w:val="22"/>
        </w:rPr>
      </w:pPr>
      <w:r w:rsidRPr="009949CD">
        <w:rPr>
          <w:bCs/>
          <w:sz w:val="22"/>
          <w:szCs w:val="22"/>
        </w:rPr>
        <w:t xml:space="preserve">Ende 2017 waren rund 10.600 Mitarbeiterinnen und Mitarbeiter </w:t>
      </w:r>
      <w:r>
        <w:rPr>
          <w:bCs/>
          <w:sz w:val="22"/>
          <w:szCs w:val="22"/>
        </w:rPr>
        <w:t xml:space="preserve">(einschließlich </w:t>
      </w:r>
      <w:r w:rsidRPr="009949CD">
        <w:rPr>
          <w:bCs/>
          <w:sz w:val="22"/>
          <w:szCs w:val="22"/>
        </w:rPr>
        <w:t>selbstständige Außendienstpartner und Auszubildende) für die SIGNAL IDUNA Gruppe tätig. Dies sind 671 Mitarbeiter weniger als im Vorjahr</w:t>
      </w:r>
      <w:r>
        <w:rPr>
          <w:bCs/>
          <w:sz w:val="22"/>
          <w:szCs w:val="22"/>
        </w:rPr>
        <w:t xml:space="preserve"> (-</w:t>
      </w:r>
      <w:r w:rsidRPr="004F683D">
        <w:rPr>
          <w:bCs/>
          <w:sz w:val="22"/>
          <w:szCs w:val="22"/>
        </w:rPr>
        <w:t>5,9 Prozent</w:t>
      </w:r>
      <w:r>
        <w:rPr>
          <w:bCs/>
          <w:sz w:val="22"/>
          <w:szCs w:val="22"/>
        </w:rPr>
        <w:t>)</w:t>
      </w:r>
      <w:r w:rsidRPr="009949CD">
        <w:rPr>
          <w:bCs/>
          <w:sz w:val="22"/>
          <w:szCs w:val="22"/>
        </w:rPr>
        <w:t xml:space="preserve">. </w:t>
      </w:r>
    </w:p>
    <w:p w:rsidR="002C62CE" w:rsidRPr="009949CD" w:rsidRDefault="002C62CE" w:rsidP="002C62CE">
      <w:pPr>
        <w:rPr>
          <w:b/>
          <w:bCs/>
          <w:sz w:val="22"/>
          <w:szCs w:val="22"/>
        </w:rPr>
      </w:pPr>
    </w:p>
    <w:p w:rsidR="002C62CE" w:rsidRPr="009949CD" w:rsidRDefault="002C62CE" w:rsidP="002C62CE">
      <w:pPr>
        <w:rPr>
          <w:bCs/>
          <w:sz w:val="22"/>
          <w:szCs w:val="22"/>
        </w:rPr>
      </w:pPr>
      <w:r w:rsidRPr="009949CD">
        <w:rPr>
          <w:bCs/>
          <w:sz w:val="22"/>
          <w:szCs w:val="22"/>
        </w:rPr>
        <w:t xml:space="preserve">Ein Meilenstein für das Unternehmen war </w:t>
      </w:r>
      <w:r>
        <w:rPr>
          <w:bCs/>
          <w:sz w:val="22"/>
          <w:szCs w:val="22"/>
        </w:rPr>
        <w:t xml:space="preserve">der erfolgreiche Abschluss des </w:t>
      </w:r>
      <w:r w:rsidRPr="009949CD">
        <w:rPr>
          <w:bCs/>
          <w:sz w:val="22"/>
          <w:szCs w:val="22"/>
        </w:rPr>
        <w:t>Zukunftsprogramm</w:t>
      </w:r>
      <w:r>
        <w:rPr>
          <w:bCs/>
          <w:sz w:val="22"/>
          <w:szCs w:val="22"/>
        </w:rPr>
        <w:t>s</w:t>
      </w:r>
      <w:r w:rsidRPr="009949CD">
        <w:rPr>
          <w:bCs/>
          <w:sz w:val="22"/>
          <w:szCs w:val="22"/>
        </w:rPr>
        <w:t xml:space="preserve"> </w:t>
      </w:r>
      <w:r>
        <w:rPr>
          <w:bCs/>
          <w:sz w:val="22"/>
          <w:szCs w:val="22"/>
        </w:rPr>
        <w:t>Ende 2017</w:t>
      </w:r>
      <w:r w:rsidRPr="009949CD">
        <w:rPr>
          <w:bCs/>
          <w:sz w:val="22"/>
          <w:szCs w:val="22"/>
        </w:rPr>
        <w:t xml:space="preserve">. Mit rund 300 Einzelmaßnahmen und 100 Teilprojekten hatte die Gruppe in den vergangenen gut drei Jahren Strukturen und Prozesse vereinfacht, die IT modernisiert und den Vertrieb neu aufgestellt. Als Ergebnis hat SIGNAL IDUNA die laufenden Kosten um 140 Millionen Euro pro Jahr reduziert. </w:t>
      </w:r>
    </w:p>
    <w:p w:rsidR="002C62CE" w:rsidRPr="009949CD" w:rsidRDefault="002C62CE" w:rsidP="002C62CE">
      <w:pPr>
        <w:rPr>
          <w:b/>
          <w:bCs/>
          <w:sz w:val="22"/>
          <w:szCs w:val="22"/>
        </w:rPr>
      </w:pPr>
    </w:p>
    <w:p w:rsidR="002C62CE" w:rsidRPr="00D57C06" w:rsidRDefault="002C62CE" w:rsidP="002C62CE">
      <w:pPr>
        <w:rPr>
          <w:bCs/>
          <w:i/>
          <w:sz w:val="22"/>
          <w:szCs w:val="22"/>
        </w:rPr>
      </w:pPr>
      <w:r w:rsidRPr="009949CD">
        <w:rPr>
          <w:bCs/>
          <w:sz w:val="22"/>
          <w:szCs w:val="22"/>
        </w:rPr>
        <w:t xml:space="preserve">Auf dieser Grundlage baut das Unternehmen jetzt auf und startete Anfang 2018 das Transformationsprogramm VISION2023. Im Mittelpunkt steht dabei die neue Vision der SIGNAL IDUNA: </w:t>
      </w:r>
      <w:r w:rsidRPr="00D57C06">
        <w:rPr>
          <w:bCs/>
          <w:i/>
          <w:sz w:val="22"/>
          <w:szCs w:val="22"/>
        </w:rPr>
        <w:t xml:space="preserve">Gemeinsam mehr Lebensqualität schaffen. </w:t>
      </w:r>
    </w:p>
    <w:p w:rsidR="002C62CE" w:rsidRPr="009949CD" w:rsidRDefault="002C62CE" w:rsidP="002C62CE">
      <w:pPr>
        <w:rPr>
          <w:bCs/>
          <w:sz w:val="22"/>
          <w:szCs w:val="22"/>
        </w:rPr>
      </w:pPr>
    </w:p>
    <w:p w:rsidR="002C62CE" w:rsidRPr="009949CD" w:rsidRDefault="002C62CE" w:rsidP="002C62CE">
      <w:pPr>
        <w:rPr>
          <w:bCs/>
          <w:sz w:val="22"/>
          <w:szCs w:val="22"/>
        </w:rPr>
      </w:pPr>
      <w:r>
        <w:rPr>
          <w:bCs/>
          <w:sz w:val="22"/>
          <w:szCs w:val="22"/>
        </w:rPr>
        <w:t>Ambition</w:t>
      </w:r>
      <w:r w:rsidRPr="009949CD">
        <w:rPr>
          <w:bCs/>
          <w:sz w:val="22"/>
          <w:szCs w:val="22"/>
        </w:rPr>
        <w:t xml:space="preserve"> des auf fünf Jahre ausgelegten Transformationsprogramms ist es, das Wachstum des Unternehmens zu beschleunigen: Die Beitragseinnahmen sollen bis 2023</w:t>
      </w:r>
      <w:r>
        <w:rPr>
          <w:bCs/>
          <w:sz w:val="22"/>
          <w:szCs w:val="22"/>
        </w:rPr>
        <w:t xml:space="preserve"> um ein Viertel auf sieben Milliarden Euro erhöht werden (2017: 5,6 Milliarden Euro</w:t>
      </w:r>
      <w:r w:rsidRPr="009949CD">
        <w:rPr>
          <w:bCs/>
          <w:sz w:val="22"/>
          <w:szCs w:val="22"/>
        </w:rPr>
        <w:t xml:space="preserve">). Gleichzeitig sollen der </w:t>
      </w:r>
      <w:r>
        <w:rPr>
          <w:bCs/>
          <w:sz w:val="22"/>
          <w:szCs w:val="22"/>
        </w:rPr>
        <w:t xml:space="preserve">nachhaltige </w:t>
      </w:r>
      <w:r w:rsidRPr="009949CD">
        <w:rPr>
          <w:bCs/>
          <w:sz w:val="22"/>
          <w:szCs w:val="22"/>
        </w:rPr>
        <w:t xml:space="preserve">rechnungsmäßige Überschuss um 30 Prozent und auch die Zufriedenheit der Kunden steigen. </w:t>
      </w:r>
    </w:p>
    <w:p w:rsidR="002C62CE" w:rsidRPr="009949CD" w:rsidRDefault="002C62CE" w:rsidP="002C62CE">
      <w:pPr>
        <w:rPr>
          <w:bCs/>
          <w:sz w:val="22"/>
          <w:szCs w:val="22"/>
        </w:rPr>
      </w:pPr>
    </w:p>
    <w:p w:rsidR="002C62CE" w:rsidRPr="00D57C06" w:rsidRDefault="002C62CE" w:rsidP="002C62CE">
      <w:pPr>
        <w:rPr>
          <w:bCs/>
          <w:sz w:val="22"/>
          <w:szCs w:val="22"/>
        </w:rPr>
      </w:pPr>
      <w:r>
        <w:rPr>
          <w:bCs/>
          <w:sz w:val="22"/>
          <w:szCs w:val="22"/>
        </w:rPr>
        <w:t>Um dieses Ambitionsniveau</w:t>
      </w:r>
      <w:r w:rsidRPr="00D57C06">
        <w:rPr>
          <w:bCs/>
          <w:sz w:val="22"/>
          <w:szCs w:val="22"/>
        </w:rPr>
        <w:t xml:space="preserve"> zu erreichen, wird sich SIGNAL IDUNA noch stärker als bisher auf die Zielgruppen Handwerk, Handel und den öffentlichen Dienst konze</w:t>
      </w:r>
      <w:r>
        <w:rPr>
          <w:bCs/>
          <w:sz w:val="22"/>
          <w:szCs w:val="22"/>
        </w:rPr>
        <w:t>ntrieren und dort die Chancen der Digitalisierung konsequent nutzen.</w:t>
      </w:r>
      <w:r w:rsidRPr="00D57C06">
        <w:rPr>
          <w:bCs/>
          <w:sz w:val="22"/>
          <w:szCs w:val="22"/>
        </w:rPr>
        <w:t xml:space="preserve"> </w:t>
      </w:r>
    </w:p>
    <w:p w:rsidR="002C62CE" w:rsidRPr="00D57C06" w:rsidRDefault="002C62CE" w:rsidP="002C62CE">
      <w:pPr>
        <w:rPr>
          <w:bCs/>
          <w:sz w:val="22"/>
          <w:szCs w:val="22"/>
        </w:rPr>
      </w:pPr>
    </w:p>
    <w:p w:rsidR="002C62CE" w:rsidRPr="00D57C06" w:rsidRDefault="002C62CE" w:rsidP="002C62CE">
      <w:pPr>
        <w:rPr>
          <w:bCs/>
          <w:sz w:val="22"/>
          <w:szCs w:val="22"/>
        </w:rPr>
      </w:pPr>
      <w:r w:rsidRPr="00D57C06">
        <w:rPr>
          <w:bCs/>
          <w:sz w:val="22"/>
          <w:szCs w:val="22"/>
        </w:rPr>
        <w:t xml:space="preserve">Mit dem Transformationsprogramm wird SIGNAL IDUNA auch </w:t>
      </w:r>
      <w:r>
        <w:rPr>
          <w:bCs/>
          <w:sz w:val="22"/>
          <w:szCs w:val="22"/>
        </w:rPr>
        <w:t>ihre</w:t>
      </w:r>
      <w:r w:rsidRPr="00D57C06">
        <w:rPr>
          <w:bCs/>
          <w:sz w:val="22"/>
          <w:szCs w:val="22"/>
        </w:rPr>
        <w:t xml:space="preserve"> Service-Exzellenz ausbauen. Künftig will das Unternehmen den Kunden einen noch besseren und intuitiveren Service biet</w:t>
      </w:r>
      <w:r>
        <w:rPr>
          <w:bCs/>
          <w:sz w:val="22"/>
          <w:szCs w:val="22"/>
        </w:rPr>
        <w:t>en, der deren</w:t>
      </w:r>
      <w:r w:rsidRPr="00D57C06">
        <w:rPr>
          <w:bCs/>
          <w:sz w:val="22"/>
          <w:szCs w:val="22"/>
        </w:rPr>
        <w:t xml:space="preserve"> Erwartungen zu jeder Zeit übertrifft. </w:t>
      </w:r>
      <w:r>
        <w:rPr>
          <w:bCs/>
          <w:sz w:val="22"/>
          <w:szCs w:val="22"/>
        </w:rPr>
        <w:t>Im Rahmen</w:t>
      </w:r>
      <w:r w:rsidRPr="00D57C06">
        <w:rPr>
          <w:bCs/>
          <w:sz w:val="22"/>
          <w:szCs w:val="22"/>
        </w:rPr>
        <w:t xml:space="preserve"> von VISION2023 </w:t>
      </w:r>
      <w:r>
        <w:rPr>
          <w:bCs/>
          <w:sz w:val="22"/>
          <w:szCs w:val="22"/>
        </w:rPr>
        <w:t>gilt es auch,</w:t>
      </w:r>
      <w:r w:rsidRPr="00D57C06">
        <w:rPr>
          <w:bCs/>
          <w:sz w:val="22"/>
          <w:szCs w:val="22"/>
        </w:rPr>
        <w:t xml:space="preserve"> die konzernweite Digitalisierung </w:t>
      </w:r>
      <w:r>
        <w:rPr>
          <w:bCs/>
          <w:sz w:val="22"/>
          <w:szCs w:val="22"/>
        </w:rPr>
        <w:t>voranzutreiben</w:t>
      </w:r>
      <w:r w:rsidRPr="00D57C06">
        <w:rPr>
          <w:bCs/>
          <w:sz w:val="22"/>
          <w:szCs w:val="22"/>
        </w:rPr>
        <w:t xml:space="preserve"> sowie </w:t>
      </w:r>
      <w:r>
        <w:rPr>
          <w:bCs/>
          <w:sz w:val="22"/>
          <w:szCs w:val="22"/>
        </w:rPr>
        <w:t xml:space="preserve">die Unternehmenskultur zu erneuern. </w:t>
      </w:r>
    </w:p>
    <w:p w:rsidR="002C62CE" w:rsidRPr="00D57C06" w:rsidRDefault="002C62CE" w:rsidP="002C62CE">
      <w:pPr>
        <w:rPr>
          <w:bCs/>
          <w:sz w:val="22"/>
          <w:szCs w:val="22"/>
        </w:rPr>
      </w:pPr>
    </w:p>
    <w:sectPr w:rsidR="002C62CE" w:rsidRPr="00D57C0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CE"/>
    <w:rsid w:val="00144E89"/>
    <w:rsid w:val="002964BC"/>
    <w:rsid w:val="002C62CE"/>
    <w:rsid w:val="00972BFB"/>
    <w:rsid w:val="00A231B8"/>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0EB91-300D-4323-9162-B60ED3FF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2CE"/>
    <w:pPr>
      <w:spacing w:line="284" w:lineRule="atLeast"/>
    </w:pPr>
    <w:rPr>
      <w:rFonts w:eastAsia="Times New Roman" w:cs="Times New Roman"/>
      <w:sz w:val="17"/>
      <w:szCs w:val="24"/>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sz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Listenabsatz">
    <w:name w:val="List Paragraph"/>
    <w:basedOn w:val="Standard"/>
    <w:uiPriority w:val="34"/>
    <w:qFormat/>
    <w:rsid w:val="002C6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2018-06-04T08:18:00Z</dcterms:created>
  <dcterms:modified xsi:type="dcterms:W3CDTF">2018-06-04T08:22:00Z</dcterms:modified>
</cp:coreProperties>
</file>