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02463536" w:rsidR="00E6676D" w:rsidRPr="00600C0C" w:rsidRDefault="000F2951" w:rsidP="00E6676D">
      <w:pPr>
        <w:framePr w:w="2304" w:hSpace="181" w:wrap="around" w:vAnchor="page" w:hAnchor="page" w:x="288" w:y="4465" w:anchorLock="1"/>
        <w:spacing w:line="210" w:lineRule="exact"/>
        <w:jc w:val="right"/>
        <w:rPr>
          <w:rFonts w:ascii="Zurich Sans Light" w:hAnsi="Zurich Sans Light"/>
          <w:color w:val="000000"/>
          <w:sz w:val="16"/>
          <w:lang w:val="de-DE"/>
        </w:rPr>
      </w:pPr>
      <w:hyperlink r:id="rId11" w:history="1">
        <w:r w:rsidRPr="00607CC3">
          <w:rPr>
            <w:rStyle w:val="Hyperlink"/>
            <w:rFonts w:ascii="Zurich Sans Light" w:hAnsi="Zurich Sans Light"/>
            <w:sz w:val="16"/>
            <w:lang w:val="de-DE"/>
          </w:rPr>
          <w:t>bernd.engelien@zurich.com</w:t>
        </w:r>
      </w:hyperlink>
      <w:r>
        <w:rPr>
          <w:rFonts w:ascii="Zurich Sans Light" w:hAnsi="Zurich Sans Light"/>
          <w:color w:val="000000"/>
          <w:sz w:val="16"/>
          <w:lang w:val="de-DE"/>
        </w:rPr>
        <w:t xml:space="preserve"> </w:t>
      </w:r>
    </w:p>
    <w:p w14:paraId="654BB892" w14:textId="67B1262D" w:rsidR="00F106BA" w:rsidRPr="00600C0C" w:rsidRDefault="000F2951" w:rsidP="00E6676D">
      <w:pPr>
        <w:framePr w:w="2304" w:hSpace="181" w:wrap="around" w:vAnchor="page" w:hAnchor="page" w:x="288" w:y="4465" w:anchorLock="1"/>
        <w:spacing w:line="360" w:lineRule="auto"/>
        <w:jc w:val="right"/>
        <w:rPr>
          <w:rFonts w:ascii="Zurich Sans Light" w:hAnsi="Zurich Sans Light"/>
          <w:color w:val="000000"/>
          <w:sz w:val="16"/>
          <w:lang w:val="de-DE"/>
        </w:rPr>
      </w:pPr>
      <w:hyperlink r:id="rId12" w:history="1">
        <w:r w:rsidRPr="00607CC3">
          <w:rPr>
            <w:rStyle w:val="Hyperlink"/>
            <w:rFonts w:ascii="Zurich Sans Light" w:hAnsi="Zurich Sans Light"/>
            <w:sz w:val="16"/>
            <w:lang w:val="de-DE"/>
          </w:rPr>
          <w:t>http://www.zurich.</w:t>
        </w:r>
        <w:bookmarkStart w:id="2" w:name="BMDirPh"/>
        <w:bookmarkStart w:id="3" w:name="BMDirFx"/>
        <w:bookmarkStart w:id="4" w:name="BMEMail"/>
        <w:bookmarkEnd w:id="2"/>
        <w:bookmarkEnd w:id="3"/>
        <w:bookmarkEnd w:id="4"/>
        <w:r w:rsidRPr="00607CC3">
          <w:rPr>
            <w:rStyle w:val="Hyperlink"/>
            <w:rFonts w:ascii="Zurich Sans Light" w:hAnsi="Zurich Sans Light"/>
            <w:sz w:val="16"/>
            <w:lang w:val="de-DE"/>
          </w:rPr>
          <w:t>de</w:t>
        </w:r>
      </w:hyperlink>
      <w:r>
        <w:rPr>
          <w:rFonts w:ascii="Zurich Sans Light" w:hAnsi="Zurich Sans Light"/>
          <w:color w:val="000000"/>
          <w:sz w:val="16"/>
          <w:lang w:val="de-DE"/>
        </w:rPr>
        <w:t xml:space="preserve"> </w:t>
      </w:r>
    </w:p>
    <w:p w14:paraId="24F4A277" w14:textId="450C4ACA" w:rsidR="00E6676D" w:rsidRPr="00600C0C" w:rsidRDefault="000F2951" w:rsidP="00E6676D">
      <w:pPr>
        <w:framePr w:w="2304" w:hSpace="181" w:wrap="around" w:vAnchor="page" w:hAnchor="page" w:x="288" w:y="4465" w:anchorLock="1"/>
        <w:spacing w:line="360" w:lineRule="auto"/>
        <w:jc w:val="right"/>
        <w:rPr>
          <w:rFonts w:ascii="Zurich Sans Light" w:hAnsi="Zurich Sans Light"/>
          <w:color w:val="000000"/>
          <w:sz w:val="16"/>
          <w:lang w:val="de-DE"/>
        </w:rPr>
      </w:pPr>
      <w:hyperlink r:id="rId13" w:history="1">
        <w:r w:rsidRPr="00607CC3">
          <w:rPr>
            <w:rStyle w:val="Hyperlink"/>
            <w:rFonts w:ascii="Zurich Sans Light" w:hAnsi="Zurich Sans Light"/>
            <w:sz w:val="16"/>
            <w:lang w:val="de-DE"/>
          </w:rPr>
          <w:t>http://www.zurich-news.de</w:t>
        </w:r>
      </w:hyperlink>
      <w:r>
        <w:rPr>
          <w:rFonts w:ascii="Zurich Sans Light" w:hAnsi="Zurich Sans Light"/>
          <w:color w:val="000000"/>
          <w:sz w:val="16"/>
          <w:lang w:val="de-DE"/>
        </w:rPr>
        <w:t xml:space="preserve"> </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205BA" w14:textId="77777777" w:rsidR="00DC3E8A" w:rsidRPr="00DC3E8A" w:rsidRDefault="00DC3E8A" w:rsidP="00DC3E8A">
      <w:pPr>
        <w:pStyle w:val="Sender1"/>
        <w:framePr w:w="2304" w:hSpace="181" w:wrap="around" w:vAnchor="page" w:hAnchor="page" w:x="288" w:y="4465" w:anchorLock="1"/>
        <w:rPr>
          <w:rFonts w:ascii="Zurich Sans Light" w:hAnsi="Zurich Sans Light"/>
          <w:b/>
          <w:bCs/>
          <w:color w:val="000000"/>
          <w:lang w:val="de-DE"/>
        </w:rPr>
      </w:pPr>
      <w:r w:rsidRPr="00DC3E8A">
        <w:rPr>
          <w:rFonts w:ascii="Zurich Sans Light" w:hAnsi="Zurich Sans Light"/>
          <w:b/>
          <w:bCs/>
          <w:color w:val="000000"/>
          <w:lang w:val="de-DE"/>
        </w:rPr>
        <w:t>Seit 150 Jahren in Bewegung.</w:t>
      </w:r>
    </w:p>
    <w:p w14:paraId="27529966" w14:textId="77777777" w:rsid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Die Zurich Gruppe Deutschland wurde 1875 in Berlin gegründet und gehört zur weltweit tätigen Zurich Insurance Group.</w:t>
      </w:r>
    </w:p>
    <w:p w14:paraId="32FB30DD" w14:textId="77777777"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p>
    <w:p w14:paraId="26D39607" w14:textId="698E5251"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Mit Beitragseinnahmen (2023) von knapp 6 Milliarden EUR, Kapitalanlagen von mehr als</w:t>
      </w:r>
    </w:p>
    <w:p w14:paraId="1E2F5852" w14:textId="77777777"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51 Milliarden EUR und rund 4.900 Mitarbeitenden zählt Zurich zu den führenden Versicherungen in Deutschland.</w:t>
      </w:r>
    </w:p>
    <w:p w14:paraId="195C0A19" w14:textId="0E352CE9"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Im Einklang mit dem Ziel „gemeinsam eine bessere Zukunft zu gestalten“, bietet Zurich Präventions</w:t>
      </w:r>
      <w:r w:rsidR="00991D81">
        <w:rPr>
          <w:rFonts w:ascii="Zurich Sans Light" w:hAnsi="Zurich Sans Light"/>
          <w:color w:val="000000"/>
          <w:lang w:val="de-DE"/>
        </w:rPr>
        <w:t>-</w:t>
      </w:r>
      <w:r w:rsidRPr="00DC3E8A">
        <w:rPr>
          <w:rFonts w:ascii="Zurich Sans Light" w:hAnsi="Zurich Sans Light"/>
          <w:color w:val="000000"/>
          <w:lang w:val="de-DE"/>
        </w:rPr>
        <w:t>dienstleistungen an,</w:t>
      </w:r>
    </w:p>
    <w:p w14:paraId="5A60E71D" w14:textId="7AFC1F6B" w:rsidR="00E51F75" w:rsidRPr="00E51F75" w:rsidRDefault="00DC3E8A" w:rsidP="00DC3E8A">
      <w:pPr>
        <w:pStyle w:val="Sender1"/>
        <w:framePr w:w="2304" w:hSpace="181" w:wrap="around" w:vAnchor="page" w:hAnchor="page" w:x="288" w:y="4465" w:anchorLock="1"/>
        <w:spacing w:line="240" w:lineRule="auto"/>
        <w:rPr>
          <w:rFonts w:ascii="Zurich Sans Light" w:hAnsi="Zurich Sans Light"/>
          <w:color w:val="000000"/>
          <w:lang w:val="de-DE"/>
        </w:rPr>
      </w:pPr>
      <w:r w:rsidRPr="00DC3E8A">
        <w:rPr>
          <w:rFonts w:ascii="Zurich Sans Light" w:hAnsi="Zurich Sans Light"/>
          <w:color w:val="000000"/>
          <w:lang w:val="de-DE"/>
        </w:rPr>
        <w:t>die über traditionelle Versicherungsprodukte hinausgehen, um Kunden dabei zu unterstützen, Resilienz aufzubauen.</w:t>
      </w:r>
    </w:p>
    <w:p w14:paraId="0BF7C7ED" w14:textId="77777777" w:rsidR="00856E7F" w:rsidRDefault="00856E7F" w:rsidP="002B588D">
      <w:pPr>
        <w:rPr>
          <w:rFonts w:ascii="Zurich Sans Light" w:eastAsiaTheme="minorEastAsia" w:hAnsi="Zurich Sans Light" w:cs="Arial"/>
          <w:sz w:val="32"/>
          <w:szCs w:val="32"/>
          <w:lang w:val="de-DE" w:eastAsia="en-US"/>
        </w:rPr>
      </w:pPr>
    </w:p>
    <w:p w14:paraId="5A2339B2" w14:textId="3F8294BA" w:rsidR="005D1B2D" w:rsidRPr="004B566E" w:rsidRDefault="00516A28" w:rsidP="005D1B2D">
      <w:pPr>
        <w:shd w:val="clear" w:color="auto" w:fill="FFFFFF"/>
        <w:spacing w:before="100" w:beforeAutospacing="1" w:after="100" w:afterAutospacing="1"/>
        <w:outlineLvl w:val="0"/>
        <w:rPr>
          <w:rFonts w:ascii="Zurich Sans" w:hAnsi="Zurich Sans" w:cs="Arial"/>
          <w:b/>
          <w:bCs/>
          <w:color w:val="222222"/>
          <w:kern w:val="36"/>
          <w:szCs w:val="24"/>
        </w:rPr>
      </w:pPr>
      <w:r w:rsidRPr="00516A28">
        <w:rPr>
          <w:rFonts w:ascii="Zurich Sans" w:hAnsi="Zurich Sans" w:cs="Arial"/>
          <w:b/>
          <w:bCs/>
          <w:color w:val="222222"/>
          <w:kern w:val="36"/>
          <w:sz w:val="32"/>
          <w:szCs w:val="32"/>
        </w:rPr>
        <w:t>Zurich Gruppe Deutschland vermietet zehn Etagen im Alpha Rotex, Gateway Gardens, Frankfurt an Condor Flugdienst GmbH – Neues Condor Headquarter ab 2026</w:t>
      </w:r>
      <w:r w:rsidR="005D1B2D" w:rsidRPr="004B566E">
        <w:rPr>
          <w:rFonts w:ascii="Zurich Sans Light" w:hAnsi="Zurich Sans Light"/>
          <w:color w:val="333333"/>
          <w:szCs w:val="24"/>
        </w:rPr>
        <w:br/>
      </w:r>
    </w:p>
    <w:p w14:paraId="1631E9CA" w14:textId="77777777" w:rsidR="00C7303E" w:rsidRPr="00C7303E" w:rsidRDefault="005D1B2D" w:rsidP="00C7303E">
      <w:pPr>
        <w:spacing w:line="360" w:lineRule="auto"/>
        <w:rPr>
          <w:rFonts w:ascii="Zurich Sans" w:eastAsia="Frutiger 45 Light" w:hAnsi="Zurich Sans"/>
          <w:sz w:val="22"/>
          <w:szCs w:val="22"/>
          <w:lang w:val="de-DE" w:eastAsia="en-US"/>
        </w:rPr>
      </w:pPr>
      <w:r>
        <w:rPr>
          <w:rFonts w:ascii="Zurich Sans" w:eastAsia="Frutiger 45 Light" w:hAnsi="Zurich Sans"/>
          <w:sz w:val="22"/>
          <w:szCs w:val="22"/>
          <w:lang w:val="de-DE" w:eastAsia="en-US"/>
        </w:rPr>
        <w:t>Köln</w:t>
      </w:r>
      <w:r w:rsidR="00DC3E8A">
        <w:rPr>
          <w:rFonts w:ascii="Zurich Sans" w:eastAsia="Frutiger 45 Light" w:hAnsi="Zurich Sans"/>
          <w:sz w:val="22"/>
          <w:szCs w:val="22"/>
          <w:lang w:val="de-DE" w:eastAsia="en-US"/>
        </w:rPr>
        <w:t xml:space="preserve">, </w:t>
      </w:r>
      <w:r w:rsidR="007B2D8B">
        <w:rPr>
          <w:rFonts w:ascii="Zurich Sans" w:eastAsia="Frutiger 45 Light" w:hAnsi="Zurich Sans"/>
          <w:sz w:val="22"/>
          <w:szCs w:val="22"/>
          <w:lang w:val="de-DE" w:eastAsia="en-US"/>
        </w:rPr>
        <w:t>13</w:t>
      </w:r>
      <w:r w:rsidR="00DC3E8A">
        <w:rPr>
          <w:rFonts w:ascii="Zurich Sans" w:eastAsia="Frutiger 45 Light" w:hAnsi="Zurich Sans"/>
          <w:sz w:val="22"/>
          <w:szCs w:val="22"/>
          <w:lang w:val="de-DE" w:eastAsia="en-US"/>
        </w:rPr>
        <w:t>.</w:t>
      </w:r>
      <w:r w:rsidR="007B2D8B">
        <w:rPr>
          <w:rFonts w:ascii="Zurich Sans" w:eastAsia="Frutiger 45 Light" w:hAnsi="Zurich Sans"/>
          <w:sz w:val="22"/>
          <w:szCs w:val="22"/>
          <w:lang w:val="de-DE" w:eastAsia="en-US"/>
        </w:rPr>
        <w:t xml:space="preserve"> Mai</w:t>
      </w:r>
      <w:r>
        <w:rPr>
          <w:rFonts w:ascii="Zurich Sans" w:eastAsia="Frutiger 45 Light" w:hAnsi="Zurich Sans"/>
          <w:sz w:val="22"/>
          <w:szCs w:val="22"/>
          <w:lang w:val="de-DE" w:eastAsia="en-US"/>
        </w:rPr>
        <w:t xml:space="preserve"> 2025: </w:t>
      </w:r>
      <w:r w:rsidR="00C7303E" w:rsidRPr="00C7303E">
        <w:rPr>
          <w:rFonts w:ascii="Zurich Sans" w:eastAsia="Frutiger 45 Light" w:hAnsi="Zurich Sans"/>
          <w:sz w:val="22"/>
          <w:szCs w:val="22"/>
          <w:lang w:val="de-DE" w:eastAsia="en-US"/>
        </w:rPr>
        <w:t>Die Zurich Gruppe Deutschland hat erfolgreich die Etagen 6 – 15 im markanten Alpha Rotex in Frankfurt an das Unternehmen Condor Flugdienst GmbH vermietet. Die Fluggesellschaft wird die exklusiven Büroflächen ab dem Jahr 2026 als neues Headquarter nutzen.</w:t>
      </w:r>
    </w:p>
    <w:p w14:paraId="13E2A7E7" w14:textId="77777777" w:rsidR="00C7303E" w:rsidRPr="00C7303E" w:rsidRDefault="00C7303E" w:rsidP="00C7303E">
      <w:pPr>
        <w:spacing w:line="360" w:lineRule="auto"/>
        <w:rPr>
          <w:rFonts w:ascii="Zurich Sans" w:eastAsia="Frutiger 45 Light" w:hAnsi="Zurich Sans"/>
          <w:sz w:val="22"/>
          <w:szCs w:val="22"/>
          <w:lang w:val="de-DE" w:eastAsia="en-US"/>
        </w:rPr>
      </w:pPr>
    </w:p>
    <w:p w14:paraId="79500143" w14:textId="77777777" w:rsidR="00C7303E" w:rsidRPr="00C7303E" w:rsidRDefault="00C7303E" w:rsidP="00C7303E">
      <w:pPr>
        <w:spacing w:line="360" w:lineRule="auto"/>
        <w:rPr>
          <w:rFonts w:ascii="Zurich Sans" w:eastAsia="Frutiger 45 Light" w:hAnsi="Zurich Sans"/>
          <w:sz w:val="22"/>
          <w:szCs w:val="22"/>
          <w:lang w:val="de-DE" w:eastAsia="en-US"/>
        </w:rPr>
      </w:pPr>
      <w:r w:rsidRPr="00C7303E">
        <w:rPr>
          <w:rFonts w:ascii="Zurich Sans" w:eastAsia="Frutiger 45 Light" w:hAnsi="Zurich Sans"/>
          <w:sz w:val="22"/>
          <w:szCs w:val="22"/>
          <w:lang w:val="de-DE" w:eastAsia="en-US"/>
        </w:rPr>
        <w:t>Das Alpha Rotex gilt mit seiner auffälligen Architektur und prominenten Lage im Frankfurter Stadtteil Gateway Gardens als Landmark-Gebäude mit bester Visibilität. Neben der exzellenten Lage punktet die Immobilie mit einer modernen Ausstattung und flexiblen Nutzungsmöglichkeiten, die höchste Ansprüche an ein zukunftsorientiertes Arbeitsumfeld erfüllen.</w:t>
      </w:r>
    </w:p>
    <w:p w14:paraId="0D4D57F6" w14:textId="77777777" w:rsidR="00C7303E" w:rsidRPr="00C7303E" w:rsidRDefault="00C7303E" w:rsidP="00C7303E">
      <w:pPr>
        <w:spacing w:line="360" w:lineRule="auto"/>
        <w:rPr>
          <w:rFonts w:ascii="Zurich Sans" w:eastAsia="Frutiger 45 Light" w:hAnsi="Zurich Sans"/>
          <w:sz w:val="22"/>
          <w:szCs w:val="22"/>
          <w:lang w:val="de-DE" w:eastAsia="en-US"/>
        </w:rPr>
      </w:pPr>
    </w:p>
    <w:p w14:paraId="6B342C24" w14:textId="77777777" w:rsidR="00C7303E" w:rsidRPr="00C7303E" w:rsidRDefault="00C7303E" w:rsidP="00C7303E">
      <w:pPr>
        <w:spacing w:line="360" w:lineRule="auto"/>
        <w:rPr>
          <w:rFonts w:ascii="Zurich Sans" w:eastAsia="Frutiger 45 Light" w:hAnsi="Zurich Sans"/>
          <w:sz w:val="22"/>
          <w:szCs w:val="22"/>
          <w:lang w:val="de-DE" w:eastAsia="en-US"/>
        </w:rPr>
      </w:pPr>
      <w:r w:rsidRPr="00C7303E">
        <w:rPr>
          <w:rFonts w:ascii="Zurich Sans" w:eastAsia="Frutiger 45 Light" w:hAnsi="Zurich Sans"/>
          <w:sz w:val="22"/>
          <w:szCs w:val="22"/>
          <w:lang w:val="de-DE" w:eastAsia="en-US"/>
        </w:rPr>
        <w:t xml:space="preserve">„Diese Vermietung ist ein klares Zeichen für die Attraktivität und Wettbewerbsfähigkeit des Alpha Rotex. Es freut uns besonders, mit Condor einen renommierten Mieter für das Objekt gewonnen zu haben, der hier sein neues Headquarter errichten wird. Das unterstreicht nicht nur die Standortqualität, sondern auch die erfolgreiche Positionierung der Immobilie im Wettbewerb“, sagt </w:t>
      </w:r>
      <w:r w:rsidRPr="00C7303E">
        <w:rPr>
          <w:rFonts w:ascii="Zurich Sans" w:eastAsia="Frutiger 45 Light" w:hAnsi="Zurich Sans"/>
          <w:b/>
          <w:bCs/>
          <w:sz w:val="22"/>
          <w:szCs w:val="22"/>
          <w:lang w:val="de-DE" w:eastAsia="en-US"/>
        </w:rPr>
        <w:t>Thorsten Wendt</w:t>
      </w:r>
      <w:r w:rsidRPr="00C7303E">
        <w:rPr>
          <w:rFonts w:ascii="Zurich Sans" w:eastAsia="Frutiger 45 Light" w:hAnsi="Zurich Sans"/>
          <w:sz w:val="22"/>
          <w:szCs w:val="22"/>
          <w:lang w:val="de-DE" w:eastAsia="en-US"/>
        </w:rPr>
        <w:t xml:space="preserve">, Head </w:t>
      </w:r>
      <w:proofErr w:type="spellStart"/>
      <w:r w:rsidRPr="00C7303E">
        <w:rPr>
          <w:rFonts w:ascii="Zurich Sans" w:eastAsia="Frutiger 45 Light" w:hAnsi="Zurich Sans"/>
          <w:sz w:val="22"/>
          <w:szCs w:val="22"/>
          <w:lang w:val="de-DE" w:eastAsia="en-US"/>
        </w:rPr>
        <w:t>of</w:t>
      </w:r>
      <w:proofErr w:type="spellEnd"/>
      <w:r w:rsidRPr="00C7303E">
        <w:rPr>
          <w:rFonts w:ascii="Zurich Sans" w:eastAsia="Frutiger 45 Light" w:hAnsi="Zurich Sans"/>
          <w:sz w:val="22"/>
          <w:szCs w:val="22"/>
          <w:lang w:val="de-DE" w:eastAsia="en-US"/>
        </w:rPr>
        <w:t xml:space="preserve"> Real Estate Asset Management der Zurich Gruppe Deutschland. </w:t>
      </w:r>
    </w:p>
    <w:p w14:paraId="4B8E4E9F" w14:textId="77777777" w:rsidR="00C7303E" w:rsidRPr="00C7303E" w:rsidRDefault="00C7303E" w:rsidP="00C7303E">
      <w:pPr>
        <w:spacing w:line="360" w:lineRule="auto"/>
        <w:rPr>
          <w:rFonts w:ascii="Zurich Sans" w:eastAsia="Frutiger 45 Light" w:hAnsi="Zurich Sans"/>
          <w:sz w:val="22"/>
          <w:szCs w:val="22"/>
          <w:lang w:val="de-DE" w:eastAsia="en-US"/>
        </w:rPr>
      </w:pPr>
    </w:p>
    <w:p w14:paraId="14694E63" w14:textId="2D6B192E" w:rsidR="00DC3E8A" w:rsidRDefault="00C7303E" w:rsidP="00C7303E">
      <w:pPr>
        <w:spacing w:line="360" w:lineRule="auto"/>
        <w:rPr>
          <w:rFonts w:ascii="Zurich Sans" w:eastAsia="Frutiger 45 Light" w:hAnsi="Zurich Sans"/>
          <w:sz w:val="22"/>
          <w:szCs w:val="22"/>
          <w:lang w:val="de-DE" w:eastAsia="en-US"/>
        </w:rPr>
      </w:pPr>
      <w:proofErr w:type="spellStart"/>
      <w:r w:rsidRPr="00C7303E">
        <w:rPr>
          <w:rFonts w:ascii="Zurich Sans" w:eastAsia="Frutiger 45 Light" w:hAnsi="Zurich Sans"/>
          <w:sz w:val="22"/>
          <w:szCs w:val="22"/>
          <w:lang w:val="de-DE" w:eastAsia="en-US"/>
        </w:rPr>
        <w:t>beRealEstate</w:t>
      </w:r>
      <w:proofErr w:type="spellEnd"/>
      <w:r w:rsidRPr="00C7303E">
        <w:rPr>
          <w:rFonts w:ascii="Zurich Sans" w:eastAsia="Frutiger 45 Light" w:hAnsi="Zurich Sans"/>
          <w:sz w:val="22"/>
          <w:szCs w:val="22"/>
          <w:lang w:val="de-DE" w:eastAsia="en-US"/>
        </w:rPr>
        <w:t xml:space="preserve"> hat als Asset Manager die Zurich Gruppe Deutschland im Rahmen der Repositionierung des Alpha Rotex beraten und den Vermietungsprozess gesteuert und vollumfänglich begleitet. Die rechtliche Beratung erfolgte durch Luther Rechtsanwälte.</w:t>
      </w:r>
    </w:p>
    <w:p w14:paraId="07FA03B8" w14:textId="77777777" w:rsidR="00C7303E" w:rsidRDefault="00C7303E" w:rsidP="00C7303E">
      <w:pPr>
        <w:spacing w:line="360" w:lineRule="auto"/>
        <w:rPr>
          <w:rFonts w:ascii="Zurich Sans" w:eastAsia="Frutiger 45 Light" w:hAnsi="Zurich Sans"/>
          <w:sz w:val="22"/>
          <w:szCs w:val="22"/>
          <w:lang w:val="de-DE" w:eastAsia="en-US"/>
        </w:rPr>
      </w:pPr>
    </w:p>
    <w:p w14:paraId="3F5C9BD7" w14:textId="77777777" w:rsidR="00097961" w:rsidRDefault="00097961" w:rsidP="00B96CFA">
      <w:pPr>
        <w:spacing w:line="360" w:lineRule="auto"/>
        <w:rPr>
          <w:rFonts w:ascii="Zurich Sans" w:eastAsia="Frutiger 45 Light" w:hAnsi="Zurich Sans"/>
          <w:b/>
          <w:bCs/>
          <w:sz w:val="22"/>
          <w:szCs w:val="22"/>
          <w:lang w:val="de-DE" w:eastAsia="en-US"/>
        </w:rPr>
      </w:pPr>
    </w:p>
    <w:p w14:paraId="6DDEF9B9" w14:textId="77777777" w:rsidR="00097961" w:rsidRDefault="00097961" w:rsidP="00B96CFA">
      <w:pPr>
        <w:spacing w:line="360" w:lineRule="auto"/>
        <w:rPr>
          <w:rFonts w:ascii="Zurich Sans" w:eastAsia="Frutiger 45 Light" w:hAnsi="Zurich Sans"/>
          <w:b/>
          <w:bCs/>
          <w:sz w:val="22"/>
          <w:szCs w:val="22"/>
          <w:lang w:val="de-DE" w:eastAsia="en-US"/>
        </w:rPr>
      </w:pPr>
    </w:p>
    <w:p w14:paraId="678FAEC7" w14:textId="5ED35E8C" w:rsidR="00B96CFA" w:rsidRPr="00097961" w:rsidRDefault="00B96CFA" w:rsidP="00B96CFA">
      <w:pPr>
        <w:spacing w:line="360" w:lineRule="auto"/>
        <w:rPr>
          <w:rFonts w:ascii="Zurich Sans" w:eastAsia="Frutiger 45 Light" w:hAnsi="Zurich Sans"/>
          <w:b/>
          <w:bCs/>
          <w:sz w:val="18"/>
          <w:szCs w:val="18"/>
          <w:lang w:val="de-DE" w:eastAsia="en-US"/>
        </w:rPr>
      </w:pPr>
      <w:r w:rsidRPr="00097961">
        <w:rPr>
          <w:rFonts w:ascii="Zurich Sans" w:eastAsia="Frutiger 45 Light" w:hAnsi="Zurich Sans"/>
          <w:b/>
          <w:bCs/>
          <w:sz w:val="18"/>
          <w:szCs w:val="18"/>
          <w:lang w:val="de-DE" w:eastAsia="en-US"/>
        </w:rPr>
        <w:lastRenderedPageBreak/>
        <w:t>Über Condor Flugdienst</w:t>
      </w:r>
    </w:p>
    <w:p w14:paraId="0E30EB34" w14:textId="77777777" w:rsidR="00B96CFA" w:rsidRPr="00097961" w:rsidRDefault="00B96CFA" w:rsidP="00B96CFA">
      <w:pPr>
        <w:spacing w:line="360" w:lineRule="auto"/>
        <w:rPr>
          <w:rFonts w:ascii="Zurich Sans" w:eastAsia="Frutiger 45 Light" w:hAnsi="Zurich Sans"/>
          <w:sz w:val="18"/>
          <w:szCs w:val="18"/>
          <w:lang w:val="de-DE" w:eastAsia="en-US"/>
        </w:rPr>
      </w:pPr>
      <w:r w:rsidRPr="00097961">
        <w:rPr>
          <w:rFonts w:ascii="Zurich Sans" w:eastAsia="Frutiger 45 Light" w:hAnsi="Zurich Sans"/>
          <w:sz w:val="18"/>
          <w:szCs w:val="18"/>
          <w:lang w:val="de-DE" w:eastAsia="en-US"/>
        </w:rPr>
        <w:t xml:space="preserve">Condor bringt ihre Gäste seit 1956 an die schönsten Urlaubsziele und in aufregende Metropolen. Jährlich fliegen über 8 Millionen Gäste mit Condor ab Deutschland, Österreich und der Schweiz zu rund 70 Zielen weltweit. Condor betreibt eine Flotte von über 50 Flugzeugen, die vom unternehmenseigenen Wartungsbetrieb, der Condor Technik GmbH, nach höchsten Sicherheitsstandards an den Standorten Frankfurt und Düsseldorf gewartet werden. 2024 hat Condor die Erneuerung ihrer Langstreckenflotte abgeschlossen, die nun aus 18 effizienten Langstreckenflugzeugen des Typs Airbus A330neo besteht. Bis 2028 werden drei weitere werksneue A330neo die Condor Flotte ergänzen. Seit 2024 erneuert Condor darüber hinaus ihre komplette Kurz- und Mittelstreckenflotte und erhält voraussichtlich bis Ende 2028 insgesamt 43 neue Flugzeuge der A32Xneo-Familie. Weitere Informationen und Bildmaterial stehen unter www.condor.com/downloads zur Verfügung. </w:t>
      </w:r>
    </w:p>
    <w:p w14:paraId="05BBD461" w14:textId="77777777" w:rsidR="00B96CFA" w:rsidRPr="00097961" w:rsidRDefault="00B96CFA" w:rsidP="00B96CFA">
      <w:pPr>
        <w:spacing w:line="360" w:lineRule="auto"/>
        <w:rPr>
          <w:rFonts w:ascii="Zurich Sans" w:eastAsia="Frutiger 45 Light" w:hAnsi="Zurich Sans"/>
          <w:sz w:val="18"/>
          <w:szCs w:val="18"/>
          <w:lang w:val="de-DE" w:eastAsia="en-US"/>
        </w:rPr>
      </w:pPr>
    </w:p>
    <w:p w14:paraId="11CF4058" w14:textId="77777777" w:rsidR="00B96CFA" w:rsidRPr="00097961" w:rsidRDefault="00B96CFA" w:rsidP="00B96CFA">
      <w:pPr>
        <w:spacing w:line="360" w:lineRule="auto"/>
        <w:rPr>
          <w:rFonts w:ascii="Zurich Sans" w:eastAsia="Frutiger 45 Light" w:hAnsi="Zurich Sans"/>
          <w:sz w:val="18"/>
          <w:szCs w:val="18"/>
          <w:lang w:val="de-DE" w:eastAsia="en-US"/>
        </w:rPr>
      </w:pPr>
    </w:p>
    <w:p w14:paraId="56E41ECC" w14:textId="77777777" w:rsidR="00B96CFA" w:rsidRPr="00097961" w:rsidRDefault="00B96CFA" w:rsidP="00B96CFA">
      <w:pPr>
        <w:spacing w:line="360" w:lineRule="auto"/>
        <w:rPr>
          <w:rFonts w:ascii="Zurich Sans" w:eastAsia="Frutiger 45 Light" w:hAnsi="Zurich Sans"/>
          <w:b/>
          <w:bCs/>
          <w:sz w:val="18"/>
          <w:szCs w:val="18"/>
          <w:lang w:val="de-DE" w:eastAsia="en-US"/>
        </w:rPr>
      </w:pPr>
      <w:r w:rsidRPr="00097961">
        <w:rPr>
          <w:rFonts w:ascii="Zurich Sans" w:eastAsia="Frutiger 45 Light" w:hAnsi="Zurich Sans"/>
          <w:b/>
          <w:bCs/>
          <w:sz w:val="18"/>
          <w:szCs w:val="18"/>
          <w:lang w:val="de-DE" w:eastAsia="en-US"/>
        </w:rPr>
        <w:t xml:space="preserve">Über </w:t>
      </w:r>
      <w:proofErr w:type="spellStart"/>
      <w:r w:rsidRPr="00097961">
        <w:rPr>
          <w:rFonts w:ascii="Zurich Sans" w:eastAsia="Frutiger 45 Light" w:hAnsi="Zurich Sans"/>
          <w:b/>
          <w:bCs/>
          <w:sz w:val="18"/>
          <w:szCs w:val="18"/>
          <w:lang w:val="de-DE" w:eastAsia="en-US"/>
        </w:rPr>
        <w:t>beRealEstate</w:t>
      </w:r>
      <w:proofErr w:type="spellEnd"/>
    </w:p>
    <w:p w14:paraId="087E661C" w14:textId="77777777" w:rsidR="00B96CFA" w:rsidRPr="00097961" w:rsidRDefault="00B96CFA" w:rsidP="00B96CFA">
      <w:pPr>
        <w:spacing w:line="360" w:lineRule="auto"/>
        <w:rPr>
          <w:rFonts w:ascii="Zurich Sans" w:eastAsia="Frutiger 45 Light" w:hAnsi="Zurich Sans"/>
          <w:sz w:val="18"/>
          <w:szCs w:val="18"/>
          <w:lang w:val="de-DE" w:eastAsia="en-US"/>
        </w:rPr>
      </w:pPr>
      <w:r w:rsidRPr="00097961">
        <w:rPr>
          <w:rFonts w:ascii="Zurich Sans" w:eastAsia="Frutiger 45 Light" w:hAnsi="Zurich Sans"/>
          <w:sz w:val="18"/>
          <w:szCs w:val="18"/>
          <w:lang w:val="de-DE" w:eastAsia="en-US"/>
        </w:rPr>
        <w:t>Zuverlässiger Partner für erfolgreiche und nachhaltige Immobilieninvestments</w:t>
      </w:r>
    </w:p>
    <w:p w14:paraId="741FE628" w14:textId="77777777" w:rsidR="00B96CFA" w:rsidRPr="00097961" w:rsidRDefault="00B96CFA" w:rsidP="00B96CFA">
      <w:pPr>
        <w:spacing w:line="360" w:lineRule="auto"/>
        <w:rPr>
          <w:rFonts w:ascii="Zurich Sans" w:eastAsia="Frutiger 45 Light" w:hAnsi="Zurich Sans"/>
          <w:sz w:val="18"/>
          <w:szCs w:val="18"/>
          <w:lang w:val="de-DE" w:eastAsia="en-US"/>
        </w:rPr>
      </w:pPr>
    </w:p>
    <w:p w14:paraId="07378940" w14:textId="06CD9042" w:rsidR="00C7303E" w:rsidRPr="00097961" w:rsidRDefault="00B96CFA" w:rsidP="00B96CFA">
      <w:pPr>
        <w:spacing w:line="360" w:lineRule="auto"/>
        <w:rPr>
          <w:rFonts w:ascii="Zurich Sans" w:eastAsia="Frutiger 45 Light" w:hAnsi="Zurich Sans"/>
          <w:sz w:val="18"/>
          <w:szCs w:val="18"/>
          <w:lang w:val="de-DE" w:eastAsia="en-US"/>
        </w:rPr>
      </w:pPr>
      <w:r w:rsidRPr="00097961">
        <w:rPr>
          <w:rFonts w:ascii="Zurich Sans" w:eastAsia="Frutiger 45 Light" w:hAnsi="Zurich Sans"/>
          <w:sz w:val="18"/>
          <w:szCs w:val="18"/>
          <w:lang w:val="de-DE" w:eastAsia="en-US"/>
        </w:rPr>
        <w:t xml:space="preserve">Die </w:t>
      </w:r>
      <w:proofErr w:type="spellStart"/>
      <w:r w:rsidRPr="00097961">
        <w:rPr>
          <w:rFonts w:ascii="Zurich Sans" w:eastAsia="Frutiger 45 Light" w:hAnsi="Zurich Sans"/>
          <w:sz w:val="18"/>
          <w:szCs w:val="18"/>
          <w:lang w:val="de-DE" w:eastAsia="en-US"/>
        </w:rPr>
        <w:t>beRealEstate</w:t>
      </w:r>
      <w:proofErr w:type="spellEnd"/>
      <w:r w:rsidRPr="00097961">
        <w:rPr>
          <w:rFonts w:ascii="Zurich Sans" w:eastAsia="Frutiger 45 Light" w:hAnsi="Zurich Sans"/>
          <w:sz w:val="18"/>
          <w:szCs w:val="18"/>
          <w:lang w:val="de-DE" w:eastAsia="en-US"/>
        </w:rPr>
        <w:t xml:space="preserve"> GmbH mit Sitz in Solingen ist ein inhabergeführtes Unternehmen, das sich auf die ganzheitliche Steuerung des Asset Managements von Gewerbeimmobilien und das Management von immobilienbezogenen Business-</w:t>
      </w:r>
      <w:proofErr w:type="spellStart"/>
      <w:r w:rsidRPr="00097961">
        <w:rPr>
          <w:rFonts w:ascii="Zurich Sans" w:eastAsia="Frutiger 45 Light" w:hAnsi="Zurich Sans"/>
          <w:sz w:val="18"/>
          <w:szCs w:val="18"/>
          <w:lang w:val="de-DE" w:eastAsia="en-US"/>
        </w:rPr>
        <w:t>Optimization</w:t>
      </w:r>
      <w:proofErr w:type="spellEnd"/>
      <w:r w:rsidRPr="00097961">
        <w:rPr>
          <w:rFonts w:ascii="Zurich Sans" w:eastAsia="Frutiger 45 Light" w:hAnsi="Zurich Sans"/>
          <w:sz w:val="18"/>
          <w:szCs w:val="18"/>
          <w:lang w:val="de-DE" w:eastAsia="en-US"/>
        </w:rPr>
        <w:t xml:space="preserve"> Projekten für nationale und internationale Investoren von Gewerbeimmobilien spezialisiert hat. Der Schwerpunkt der Geschäftstätigkeit liegt in NRW. Als externe Eigentümervertretung übernimmt </w:t>
      </w:r>
      <w:proofErr w:type="spellStart"/>
      <w:r w:rsidRPr="00097961">
        <w:rPr>
          <w:rFonts w:ascii="Zurich Sans" w:eastAsia="Frutiger 45 Light" w:hAnsi="Zurich Sans"/>
          <w:sz w:val="18"/>
          <w:szCs w:val="18"/>
          <w:lang w:val="de-DE" w:eastAsia="en-US"/>
        </w:rPr>
        <w:t>beRealEstate</w:t>
      </w:r>
      <w:proofErr w:type="spellEnd"/>
      <w:r w:rsidRPr="00097961">
        <w:rPr>
          <w:rFonts w:ascii="Zurich Sans" w:eastAsia="Frutiger 45 Light" w:hAnsi="Zurich Sans"/>
          <w:sz w:val="18"/>
          <w:szCs w:val="18"/>
          <w:lang w:val="de-DE" w:eastAsia="en-US"/>
        </w:rPr>
        <w:t xml:space="preserve"> den gesamten Vermietungs- und Vermarktungsprozess sowie die strategische Entwicklung von Gewerbeimmobilien. </w:t>
      </w:r>
      <w:proofErr w:type="spellStart"/>
      <w:r w:rsidRPr="00097961">
        <w:rPr>
          <w:rFonts w:ascii="Zurich Sans" w:eastAsia="Frutiger 45 Light" w:hAnsi="Zurich Sans"/>
          <w:sz w:val="18"/>
          <w:szCs w:val="18"/>
          <w:lang w:val="de-DE" w:eastAsia="en-US"/>
        </w:rPr>
        <w:t>beRealEstate</w:t>
      </w:r>
      <w:proofErr w:type="spellEnd"/>
      <w:r w:rsidRPr="00097961">
        <w:rPr>
          <w:rFonts w:ascii="Zurich Sans" w:eastAsia="Frutiger 45 Light" w:hAnsi="Zurich Sans"/>
          <w:sz w:val="18"/>
          <w:szCs w:val="18"/>
          <w:lang w:val="de-DE" w:eastAsia="en-US"/>
        </w:rPr>
        <w:t xml:space="preserve"> legt großen Wert auf langfristigen, ganzheitlichen Erfolg und entwickelt handlungsorientierte Konzepte sowie eine effiziente Umsetzung. Durch die umfassende Expertise im Immobilienmanagement und Nähe zu den Immobilien identifiziert </w:t>
      </w:r>
      <w:proofErr w:type="spellStart"/>
      <w:r w:rsidRPr="00097961">
        <w:rPr>
          <w:rFonts w:ascii="Zurich Sans" w:eastAsia="Frutiger 45 Light" w:hAnsi="Zurich Sans"/>
          <w:sz w:val="18"/>
          <w:szCs w:val="18"/>
          <w:lang w:val="de-DE" w:eastAsia="en-US"/>
        </w:rPr>
        <w:t>beRealEstate</w:t>
      </w:r>
      <w:proofErr w:type="spellEnd"/>
      <w:r w:rsidRPr="00097961">
        <w:rPr>
          <w:rFonts w:ascii="Zurich Sans" w:eastAsia="Frutiger 45 Light" w:hAnsi="Zurich Sans"/>
          <w:sz w:val="18"/>
          <w:szCs w:val="18"/>
          <w:lang w:val="de-DE" w:eastAsia="en-US"/>
        </w:rPr>
        <w:t xml:space="preserve"> frühzeitig Potenziale, um diese wertsteigend zu heben. </w:t>
      </w:r>
      <w:proofErr w:type="spellStart"/>
      <w:r w:rsidRPr="00097961">
        <w:rPr>
          <w:rFonts w:ascii="Zurich Sans" w:eastAsia="Frutiger 45 Light" w:hAnsi="Zurich Sans"/>
          <w:sz w:val="18"/>
          <w:szCs w:val="18"/>
          <w:lang w:val="de-DE" w:eastAsia="en-US"/>
        </w:rPr>
        <w:t>beRealEstate</w:t>
      </w:r>
      <w:proofErr w:type="spellEnd"/>
      <w:r w:rsidRPr="00097961">
        <w:rPr>
          <w:rFonts w:ascii="Zurich Sans" w:eastAsia="Frutiger 45 Light" w:hAnsi="Zurich Sans"/>
          <w:sz w:val="18"/>
          <w:szCs w:val="18"/>
          <w:lang w:val="de-DE" w:eastAsia="en-US"/>
        </w:rPr>
        <w:t xml:space="preserve"> berät individuell, praxisnah und vollumfänglich an den Eigentümerinteressen ausgerichtet.</w:t>
      </w:r>
    </w:p>
    <w:p w14:paraId="5534631C" w14:textId="77777777" w:rsidR="00DC3E8A" w:rsidRPr="00097961" w:rsidRDefault="00DC3E8A" w:rsidP="00DC3E8A">
      <w:pPr>
        <w:spacing w:line="360" w:lineRule="auto"/>
        <w:rPr>
          <w:rFonts w:ascii="Zurich Sans" w:eastAsia="Frutiger 45 Light" w:hAnsi="Zurich Sans"/>
          <w:sz w:val="18"/>
          <w:szCs w:val="18"/>
          <w:lang w:val="de-DE" w:eastAsia="en-US"/>
        </w:rPr>
      </w:pPr>
    </w:p>
    <w:p w14:paraId="28ADFDD7" w14:textId="77A80E6B" w:rsidR="00403465" w:rsidRPr="00097961" w:rsidRDefault="00403465" w:rsidP="005D1B2D">
      <w:pPr>
        <w:tabs>
          <w:tab w:val="clear" w:pos="340"/>
          <w:tab w:val="clear" w:pos="680"/>
          <w:tab w:val="left" w:pos="708"/>
        </w:tabs>
        <w:spacing w:after="160" w:line="360" w:lineRule="auto"/>
        <w:rPr>
          <w:rStyle w:val="normaltextrun"/>
          <w:rFonts w:ascii="Zurich Sans" w:eastAsia="Frutiger 45 Light" w:hAnsi="Zurich Sans"/>
          <w:sz w:val="20"/>
          <w:lang w:val="de-DE" w:eastAsia="en-US"/>
        </w:rPr>
      </w:pPr>
    </w:p>
    <w:sectPr w:rsidR="00403465" w:rsidRPr="0009796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F5261" w14:textId="77777777" w:rsidR="004204C2" w:rsidRDefault="004204C2">
      <w:r>
        <w:separator/>
      </w:r>
    </w:p>
  </w:endnote>
  <w:endnote w:type="continuationSeparator" w:id="0">
    <w:p w14:paraId="66A6F2EF" w14:textId="77777777" w:rsidR="004204C2" w:rsidRDefault="004204C2">
      <w:r>
        <w:continuationSeparator/>
      </w:r>
    </w:p>
  </w:endnote>
  <w:endnote w:type="continuationNotice" w:id="1">
    <w:p w14:paraId="1D0A6CB7" w14:textId="77777777" w:rsidR="004204C2" w:rsidRDefault="00420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urich Sans Light">
    <w:altName w:val="Calibri"/>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805E" w14:textId="77777777" w:rsidR="00786E21" w:rsidRDefault="00786E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9A6D" w14:textId="77777777" w:rsidR="00786E21" w:rsidRDefault="00786E2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DECD" w14:textId="77777777" w:rsidR="00786E21" w:rsidRDefault="00786E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77023" w14:textId="77777777" w:rsidR="004204C2" w:rsidRDefault="004204C2">
      <w:r>
        <w:separator/>
      </w:r>
    </w:p>
  </w:footnote>
  <w:footnote w:type="continuationSeparator" w:id="0">
    <w:p w14:paraId="413EC67D" w14:textId="77777777" w:rsidR="004204C2" w:rsidRDefault="004204C2">
      <w:r>
        <w:continuationSeparator/>
      </w:r>
    </w:p>
  </w:footnote>
  <w:footnote w:type="continuationNotice" w:id="1">
    <w:p w14:paraId="70BAD037" w14:textId="77777777" w:rsidR="004204C2" w:rsidRDefault="00420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9192" w14:textId="77777777" w:rsidR="00786E21" w:rsidRDefault="00786E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F413" w14:textId="06388482" w:rsidR="00E240FF" w:rsidRDefault="00786E21">
    <w:pPr>
      <w:pStyle w:val="Kopfzeile"/>
    </w:pPr>
    <w:r>
      <w:rPr>
        <w:rFonts w:ascii="Frutiger 45 Light" w:hAnsi="Frutiger 45 Light"/>
        <w:iCs/>
        <w:noProof/>
        <w:sz w:val="36"/>
      </w:rPr>
      <w:drawing>
        <wp:anchor distT="0" distB="0" distL="114300" distR="114300" simplePos="0" relativeHeight="251659776" behindDoc="0" locked="0" layoutInCell="1" allowOverlap="1" wp14:anchorId="4140191D" wp14:editId="50B562A3">
          <wp:simplePos x="0" y="0"/>
          <wp:positionH relativeFrom="column">
            <wp:posOffset>2996119</wp:posOffset>
          </wp:positionH>
          <wp:positionV relativeFrom="paragraph">
            <wp:posOffset>-156278</wp:posOffset>
          </wp:positionV>
          <wp:extent cx="2356485" cy="549929"/>
          <wp:effectExtent l="0" t="0" r="5715" b="2540"/>
          <wp:wrapNone/>
          <wp:docPr id="141022260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31621"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56485" cy="5499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45FB" w14:textId="2B8BC7BE" w:rsidR="00066C48" w:rsidRPr="00FC7051" w:rsidRDefault="004660FC" w:rsidP="00066C48">
    <w:pPr>
      <w:pStyle w:val="Kopfzeile"/>
      <w:tabs>
        <w:tab w:val="clear" w:pos="8278"/>
        <w:tab w:val="right" w:pos="1134"/>
        <w:tab w:val="right" w:pos="9781"/>
      </w:tabs>
      <w:ind w:left="-2334"/>
      <w:rPr>
        <w:rFonts w:ascii="Frutiger 45 Light" w:hAnsi="Frutiger 45 Light"/>
        <w:iCs/>
        <w:sz w:val="36"/>
      </w:rPr>
    </w:pPr>
    <w:r>
      <w:rPr>
        <w:rFonts w:ascii="Frutiger 45 Light" w:hAnsi="Frutiger 45 Light"/>
        <w:iCs/>
        <w:noProof/>
        <w:sz w:val="36"/>
      </w:rPr>
      <w:drawing>
        <wp:anchor distT="0" distB="0" distL="114300" distR="114300" simplePos="0" relativeHeight="251657728" behindDoc="0" locked="0" layoutInCell="1" allowOverlap="1" wp14:anchorId="19329F8F" wp14:editId="0344263C">
          <wp:simplePos x="0" y="0"/>
          <wp:positionH relativeFrom="column">
            <wp:posOffset>3105150</wp:posOffset>
          </wp:positionH>
          <wp:positionV relativeFrom="paragraph">
            <wp:posOffset>-186690</wp:posOffset>
          </wp:positionV>
          <wp:extent cx="2356485" cy="549929"/>
          <wp:effectExtent l="0" t="0" r="5715" b="2540"/>
          <wp:wrapNone/>
          <wp:docPr id="156583162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31621"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56485" cy="549929"/>
                  </a:xfrm>
                  <a:prstGeom prst="rect">
                    <a:avLst/>
                  </a:prstGeom>
                </pic:spPr>
              </pic:pic>
            </a:graphicData>
          </a:graphic>
          <wp14:sizeRelH relativeFrom="page">
            <wp14:pctWidth>0</wp14:pctWidth>
          </wp14:sizeRelH>
          <wp14:sizeRelV relativeFrom="page">
            <wp14:pctHeight>0</wp14:pctHeight>
          </wp14:sizeRelV>
        </wp:anchor>
      </w:drawing>
    </w:r>
    <w:r w:rsidR="00066C48">
      <w:rPr>
        <w:rFonts w:ascii="Frutiger 45 Light" w:hAnsi="Frutiger 45 Light"/>
        <w:iCs/>
        <w:sz w:val="36"/>
      </w:rPr>
      <w:t>Pressemeldung</w:t>
    </w:r>
  </w:p>
  <w:p w14:paraId="390438EE" w14:textId="77777777" w:rsidR="00066C48" w:rsidRDefault="00066C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6"/>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29"/>
  </w:num>
  <w:num w:numId="33" w16cid:durableId="297343819">
    <w:abstractNumId w:val="25"/>
  </w:num>
  <w:num w:numId="34" w16cid:durableId="1748267058">
    <w:abstractNumId w:val="14"/>
  </w:num>
  <w:num w:numId="35" w16cid:durableId="1550729671">
    <w:abstractNumId w:val="27"/>
  </w:num>
  <w:num w:numId="36" w16cid:durableId="398333689">
    <w:abstractNumId w:val="5"/>
  </w:num>
  <w:num w:numId="37" w16cid:durableId="1825119958">
    <w:abstractNumId w:val="12"/>
  </w:num>
  <w:num w:numId="38" w16cid:durableId="453132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0D06"/>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36B4"/>
    <w:rsid w:val="00034103"/>
    <w:rsid w:val="00035A61"/>
    <w:rsid w:val="00035D38"/>
    <w:rsid w:val="0003635A"/>
    <w:rsid w:val="00037FEE"/>
    <w:rsid w:val="0004089B"/>
    <w:rsid w:val="00041617"/>
    <w:rsid w:val="00041FC8"/>
    <w:rsid w:val="000424C3"/>
    <w:rsid w:val="0004400A"/>
    <w:rsid w:val="00044B7B"/>
    <w:rsid w:val="00053C4E"/>
    <w:rsid w:val="0005685A"/>
    <w:rsid w:val="00061EC6"/>
    <w:rsid w:val="000659EB"/>
    <w:rsid w:val="00066C48"/>
    <w:rsid w:val="00067478"/>
    <w:rsid w:val="00071C07"/>
    <w:rsid w:val="00072629"/>
    <w:rsid w:val="00073A14"/>
    <w:rsid w:val="00076083"/>
    <w:rsid w:val="00076396"/>
    <w:rsid w:val="00091398"/>
    <w:rsid w:val="00091848"/>
    <w:rsid w:val="00091CD8"/>
    <w:rsid w:val="000926EF"/>
    <w:rsid w:val="0009300B"/>
    <w:rsid w:val="00093020"/>
    <w:rsid w:val="00094672"/>
    <w:rsid w:val="00097961"/>
    <w:rsid w:val="000A1754"/>
    <w:rsid w:val="000A2091"/>
    <w:rsid w:val="000A4919"/>
    <w:rsid w:val="000A527B"/>
    <w:rsid w:val="000B045F"/>
    <w:rsid w:val="000B1407"/>
    <w:rsid w:val="000B2D16"/>
    <w:rsid w:val="000B4D26"/>
    <w:rsid w:val="000B5EE9"/>
    <w:rsid w:val="000B6690"/>
    <w:rsid w:val="000B72E4"/>
    <w:rsid w:val="000B75AD"/>
    <w:rsid w:val="000C2727"/>
    <w:rsid w:val="000C3C41"/>
    <w:rsid w:val="000C4EDC"/>
    <w:rsid w:val="000C7240"/>
    <w:rsid w:val="000D085E"/>
    <w:rsid w:val="000D2FBA"/>
    <w:rsid w:val="000D4BD1"/>
    <w:rsid w:val="000D5DC5"/>
    <w:rsid w:val="000D6BED"/>
    <w:rsid w:val="000D7C23"/>
    <w:rsid w:val="000E0001"/>
    <w:rsid w:val="000E0E2D"/>
    <w:rsid w:val="000E35EB"/>
    <w:rsid w:val="000E5DD9"/>
    <w:rsid w:val="000E6CD0"/>
    <w:rsid w:val="000F28D2"/>
    <w:rsid w:val="000F2951"/>
    <w:rsid w:val="000F4FA1"/>
    <w:rsid w:val="000F52D0"/>
    <w:rsid w:val="000F685F"/>
    <w:rsid w:val="0010367F"/>
    <w:rsid w:val="00103E42"/>
    <w:rsid w:val="00110617"/>
    <w:rsid w:val="00111055"/>
    <w:rsid w:val="00113B2F"/>
    <w:rsid w:val="00113DDB"/>
    <w:rsid w:val="00121FDF"/>
    <w:rsid w:val="00122970"/>
    <w:rsid w:val="001256CD"/>
    <w:rsid w:val="0012594C"/>
    <w:rsid w:val="00126521"/>
    <w:rsid w:val="00127FB4"/>
    <w:rsid w:val="00131C13"/>
    <w:rsid w:val="00133D6C"/>
    <w:rsid w:val="00134A17"/>
    <w:rsid w:val="001358ED"/>
    <w:rsid w:val="0014272D"/>
    <w:rsid w:val="00142F34"/>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750A0"/>
    <w:rsid w:val="001770EC"/>
    <w:rsid w:val="001806D8"/>
    <w:rsid w:val="00180B65"/>
    <w:rsid w:val="00180CF2"/>
    <w:rsid w:val="001821D2"/>
    <w:rsid w:val="00185A64"/>
    <w:rsid w:val="00185B78"/>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2AA"/>
    <w:rsid w:val="001E0F8D"/>
    <w:rsid w:val="001F05DF"/>
    <w:rsid w:val="001F21DB"/>
    <w:rsid w:val="001F22D6"/>
    <w:rsid w:val="001F22E8"/>
    <w:rsid w:val="001F4E3E"/>
    <w:rsid w:val="00200D27"/>
    <w:rsid w:val="00201824"/>
    <w:rsid w:val="00202235"/>
    <w:rsid w:val="002065A5"/>
    <w:rsid w:val="00213DD7"/>
    <w:rsid w:val="00214C0F"/>
    <w:rsid w:val="002158E3"/>
    <w:rsid w:val="00216FAD"/>
    <w:rsid w:val="002233A2"/>
    <w:rsid w:val="00230BD3"/>
    <w:rsid w:val="00232EA0"/>
    <w:rsid w:val="0023310C"/>
    <w:rsid w:val="00235DD4"/>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5FD"/>
    <w:rsid w:val="002A0BDA"/>
    <w:rsid w:val="002A0CAA"/>
    <w:rsid w:val="002A1403"/>
    <w:rsid w:val="002A2050"/>
    <w:rsid w:val="002A3AA7"/>
    <w:rsid w:val="002A4709"/>
    <w:rsid w:val="002A633C"/>
    <w:rsid w:val="002A7CE4"/>
    <w:rsid w:val="002B144A"/>
    <w:rsid w:val="002B2971"/>
    <w:rsid w:val="002B2BAA"/>
    <w:rsid w:val="002B346F"/>
    <w:rsid w:val="002B428D"/>
    <w:rsid w:val="002B588D"/>
    <w:rsid w:val="002C054F"/>
    <w:rsid w:val="002C0F4E"/>
    <w:rsid w:val="002C2106"/>
    <w:rsid w:val="002C2826"/>
    <w:rsid w:val="002C2A20"/>
    <w:rsid w:val="002C6449"/>
    <w:rsid w:val="002C6804"/>
    <w:rsid w:val="002C7982"/>
    <w:rsid w:val="002D1E47"/>
    <w:rsid w:val="002D4B52"/>
    <w:rsid w:val="002D6D38"/>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1D93"/>
    <w:rsid w:val="00393D7F"/>
    <w:rsid w:val="003951FB"/>
    <w:rsid w:val="00396CAF"/>
    <w:rsid w:val="003A10F5"/>
    <w:rsid w:val="003A27DF"/>
    <w:rsid w:val="003A27ED"/>
    <w:rsid w:val="003A2C38"/>
    <w:rsid w:val="003B5D47"/>
    <w:rsid w:val="003C241A"/>
    <w:rsid w:val="003C50BF"/>
    <w:rsid w:val="003C5911"/>
    <w:rsid w:val="003C5916"/>
    <w:rsid w:val="003C5A09"/>
    <w:rsid w:val="003C6644"/>
    <w:rsid w:val="003C6AAA"/>
    <w:rsid w:val="003D428F"/>
    <w:rsid w:val="003D5575"/>
    <w:rsid w:val="003D67D0"/>
    <w:rsid w:val="003E14DE"/>
    <w:rsid w:val="003E32A0"/>
    <w:rsid w:val="003E431F"/>
    <w:rsid w:val="003E72A3"/>
    <w:rsid w:val="003E7853"/>
    <w:rsid w:val="003E78C4"/>
    <w:rsid w:val="003E78C9"/>
    <w:rsid w:val="003F051D"/>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0CF1"/>
    <w:rsid w:val="00411427"/>
    <w:rsid w:val="00412A80"/>
    <w:rsid w:val="00413771"/>
    <w:rsid w:val="00414AD3"/>
    <w:rsid w:val="004165C1"/>
    <w:rsid w:val="004176BD"/>
    <w:rsid w:val="00417E11"/>
    <w:rsid w:val="004204C2"/>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30E1"/>
    <w:rsid w:val="00461C4E"/>
    <w:rsid w:val="00462A90"/>
    <w:rsid w:val="00462BD6"/>
    <w:rsid w:val="00465699"/>
    <w:rsid w:val="004660FC"/>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0038"/>
    <w:rsid w:val="00503093"/>
    <w:rsid w:val="005034DE"/>
    <w:rsid w:val="00503A6F"/>
    <w:rsid w:val="00505C58"/>
    <w:rsid w:val="00505CC0"/>
    <w:rsid w:val="005063EE"/>
    <w:rsid w:val="00507CB8"/>
    <w:rsid w:val="00512DEF"/>
    <w:rsid w:val="00513532"/>
    <w:rsid w:val="005151A8"/>
    <w:rsid w:val="00516220"/>
    <w:rsid w:val="00516A28"/>
    <w:rsid w:val="0052040D"/>
    <w:rsid w:val="0052154E"/>
    <w:rsid w:val="005219B6"/>
    <w:rsid w:val="00521AFC"/>
    <w:rsid w:val="005230DF"/>
    <w:rsid w:val="0052314C"/>
    <w:rsid w:val="005332B8"/>
    <w:rsid w:val="005339F4"/>
    <w:rsid w:val="00534B57"/>
    <w:rsid w:val="005350D4"/>
    <w:rsid w:val="00535F5B"/>
    <w:rsid w:val="0053603D"/>
    <w:rsid w:val="00536644"/>
    <w:rsid w:val="00536662"/>
    <w:rsid w:val="00537C8E"/>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83890"/>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1B2D"/>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3289A"/>
    <w:rsid w:val="00640D20"/>
    <w:rsid w:val="0064178F"/>
    <w:rsid w:val="00641FA1"/>
    <w:rsid w:val="00643CBD"/>
    <w:rsid w:val="006538EB"/>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3F85"/>
    <w:rsid w:val="00734128"/>
    <w:rsid w:val="00734EEE"/>
    <w:rsid w:val="007372AA"/>
    <w:rsid w:val="007413A6"/>
    <w:rsid w:val="007429BF"/>
    <w:rsid w:val="00745D18"/>
    <w:rsid w:val="007463DF"/>
    <w:rsid w:val="00746B44"/>
    <w:rsid w:val="00751EC1"/>
    <w:rsid w:val="00753D4E"/>
    <w:rsid w:val="00755DF1"/>
    <w:rsid w:val="0075613B"/>
    <w:rsid w:val="00760EF8"/>
    <w:rsid w:val="007637BF"/>
    <w:rsid w:val="007641A8"/>
    <w:rsid w:val="00764C31"/>
    <w:rsid w:val="0077284B"/>
    <w:rsid w:val="0077429D"/>
    <w:rsid w:val="00776E5C"/>
    <w:rsid w:val="00777B97"/>
    <w:rsid w:val="0078360E"/>
    <w:rsid w:val="007867DD"/>
    <w:rsid w:val="00786E21"/>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2D8B"/>
    <w:rsid w:val="007B3F94"/>
    <w:rsid w:val="007B6C91"/>
    <w:rsid w:val="007B7D5E"/>
    <w:rsid w:val="007C2154"/>
    <w:rsid w:val="007C272F"/>
    <w:rsid w:val="007C4C07"/>
    <w:rsid w:val="007C6986"/>
    <w:rsid w:val="007D3DB2"/>
    <w:rsid w:val="007D5106"/>
    <w:rsid w:val="007E1B26"/>
    <w:rsid w:val="007E2791"/>
    <w:rsid w:val="007E28C1"/>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7FD4"/>
    <w:rsid w:val="00832246"/>
    <w:rsid w:val="00833C8D"/>
    <w:rsid w:val="00837250"/>
    <w:rsid w:val="0084165D"/>
    <w:rsid w:val="00841E75"/>
    <w:rsid w:val="0084265E"/>
    <w:rsid w:val="00844256"/>
    <w:rsid w:val="008452D8"/>
    <w:rsid w:val="00852073"/>
    <w:rsid w:val="00855511"/>
    <w:rsid w:val="00856E7F"/>
    <w:rsid w:val="0086037A"/>
    <w:rsid w:val="008606ED"/>
    <w:rsid w:val="008613C4"/>
    <w:rsid w:val="00861D31"/>
    <w:rsid w:val="00863DAE"/>
    <w:rsid w:val="0086739F"/>
    <w:rsid w:val="0086741E"/>
    <w:rsid w:val="008719B6"/>
    <w:rsid w:val="00871CA7"/>
    <w:rsid w:val="008720A1"/>
    <w:rsid w:val="008732FD"/>
    <w:rsid w:val="00873EC9"/>
    <w:rsid w:val="008744F0"/>
    <w:rsid w:val="008770DA"/>
    <w:rsid w:val="008832D3"/>
    <w:rsid w:val="00884659"/>
    <w:rsid w:val="00887E8F"/>
    <w:rsid w:val="00890565"/>
    <w:rsid w:val="00891A46"/>
    <w:rsid w:val="00892721"/>
    <w:rsid w:val="00896F55"/>
    <w:rsid w:val="008A178A"/>
    <w:rsid w:val="008A19A4"/>
    <w:rsid w:val="008A50F3"/>
    <w:rsid w:val="008B10A9"/>
    <w:rsid w:val="008B356C"/>
    <w:rsid w:val="008B3FAF"/>
    <w:rsid w:val="008B58F0"/>
    <w:rsid w:val="008B613C"/>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1C8D"/>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1D81"/>
    <w:rsid w:val="0099292B"/>
    <w:rsid w:val="0099322E"/>
    <w:rsid w:val="00994194"/>
    <w:rsid w:val="009945D4"/>
    <w:rsid w:val="00996527"/>
    <w:rsid w:val="009A5C8D"/>
    <w:rsid w:val="009A7C90"/>
    <w:rsid w:val="009B113C"/>
    <w:rsid w:val="009B31D5"/>
    <w:rsid w:val="009B3AA5"/>
    <w:rsid w:val="009B6E7F"/>
    <w:rsid w:val="009C0D28"/>
    <w:rsid w:val="009C36C8"/>
    <w:rsid w:val="009C384E"/>
    <w:rsid w:val="009C4283"/>
    <w:rsid w:val="009D2B58"/>
    <w:rsid w:val="009D44F5"/>
    <w:rsid w:val="009D4EAC"/>
    <w:rsid w:val="009E5CBC"/>
    <w:rsid w:val="009F07BF"/>
    <w:rsid w:val="009F2EC3"/>
    <w:rsid w:val="009F34C2"/>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4884"/>
    <w:rsid w:val="00A75372"/>
    <w:rsid w:val="00A82FD6"/>
    <w:rsid w:val="00A83BD0"/>
    <w:rsid w:val="00A83D9D"/>
    <w:rsid w:val="00A84BF5"/>
    <w:rsid w:val="00A84EFB"/>
    <w:rsid w:val="00A923D5"/>
    <w:rsid w:val="00A97C24"/>
    <w:rsid w:val="00AA2DFC"/>
    <w:rsid w:val="00AA43C5"/>
    <w:rsid w:val="00AA58A3"/>
    <w:rsid w:val="00AA65E7"/>
    <w:rsid w:val="00AB069B"/>
    <w:rsid w:val="00AB0B8D"/>
    <w:rsid w:val="00AB3AC6"/>
    <w:rsid w:val="00AB421D"/>
    <w:rsid w:val="00AB4F0B"/>
    <w:rsid w:val="00AB5014"/>
    <w:rsid w:val="00AB62FC"/>
    <w:rsid w:val="00AB7667"/>
    <w:rsid w:val="00AC4696"/>
    <w:rsid w:val="00AC4C1C"/>
    <w:rsid w:val="00AC4D82"/>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230E"/>
    <w:rsid w:val="00B03751"/>
    <w:rsid w:val="00B0479D"/>
    <w:rsid w:val="00B0685B"/>
    <w:rsid w:val="00B0750A"/>
    <w:rsid w:val="00B07ECB"/>
    <w:rsid w:val="00B13E61"/>
    <w:rsid w:val="00B143A6"/>
    <w:rsid w:val="00B15A46"/>
    <w:rsid w:val="00B17FEE"/>
    <w:rsid w:val="00B2063D"/>
    <w:rsid w:val="00B20F3D"/>
    <w:rsid w:val="00B21291"/>
    <w:rsid w:val="00B23020"/>
    <w:rsid w:val="00B25918"/>
    <w:rsid w:val="00B2786A"/>
    <w:rsid w:val="00B35532"/>
    <w:rsid w:val="00B3576D"/>
    <w:rsid w:val="00B37BBF"/>
    <w:rsid w:val="00B4083C"/>
    <w:rsid w:val="00B409DF"/>
    <w:rsid w:val="00B412FB"/>
    <w:rsid w:val="00B415A3"/>
    <w:rsid w:val="00B446C3"/>
    <w:rsid w:val="00B46866"/>
    <w:rsid w:val="00B46D81"/>
    <w:rsid w:val="00B470A1"/>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47E5"/>
    <w:rsid w:val="00B80AFF"/>
    <w:rsid w:val="00B80C04"/>
    <w:rsid w:val="00B85015"/>
    <w:rsid w:val="00B853CA"/>
    <w:rsid w:val="00B87903"/>
    <w:rsid w:val="00B90232"/>
    <w:rsid w:val="00B9391D"/>
    <w:rsid w:val="00B94469"/>
    <w:rsid w:val="00B9574C"/>
    <w:rsid w:val="00B96136"/>
    <w:rsid w:val="00B96CDC"/>
    <w:rsid w:val="00B96CFA"/>
    <w:rsid w:val="00B97097"/>
    <w:rsid w:val="00BA02A0"/>
    <w:rsid w:val="00BA2E3F"/>
    <w:rsid w:val="00BA3037"/>
    <w:rsid w:val="00BA3D10"/>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52BBD"/>
    <w:rsid w:val="00C61EC1"/>
    <w:rsid w:val="00C61FCF"/>
    <w:rsid w:val="00C62D32"/>
    <w:rsid w:val="00C649FE"/>
    <w:rsid w:val="00C70458"/>
    <w:rsid w:val="00C718F4"/>
    <w:rsid w:val="00C71B14"/>
    <w:rsid w:val="00C7303E"/>
    <w:rsid w:val="00C767E9"/>
    <w:rsid w:val="00C81828"/>
    <w:rsid w:val="00C833DF"/>
    <w:rsid w:val="00C85A91"/>
    <w:rsid w:val="00C87540"/>
    <w:rsid w:val="00C90588"/>
    <w:rsid w:val="00C961B2"/>
    <w:rsid w:val="00C96915"/>
    <w:rsid w:val="00C974DC"/>
    <w:rsid w:val="00C97AA7"/>
    <w:rsid w:val="00CA0563"/>
    <w:rsid w:val="00CA3428"/>
    <w:rsid w:val="00CA6AB9"/>
    <w:rsid w:val="00CB1924"/>
    <w:rsid w:val="00CB1B8B"/>
    <w:rsid w:val="00CB1ECB"/>
    <w:rsid w:val="00CB4FE0"/>
    <w:rsid w:val="00CB788F"/>
    <w:rsid w:val="00CB7B0E"/>
    <w:rsid w:val="00CB7C81"/>
    <w:rsid w:val="00CC0E22"/>
    <w:rsid w:val="00CC169D"/>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CF6B43"/>
    <w:rsid w:val="00D02573"/>
    <w:rsid w:val="00D07994"/>
    <w:rsid w:val="00D1004F"/>
    <w:rsid w:val="00D107B2"/>
    <w:rsid w:val="00D1482F"/>
    <w:rsid w:val="00D1571B"/>
    <w:rsid w:val="00D17FFC"/>
    <w:rsid w:val="00D213AE"/>
    <w:rsid w:val="00D228AC"/>
    <w:rsid w:val="00D23212"/>
    <w:rsid w:val="00D263CA"/>
    <w:rsid w:val="00D314DC"/>
    <w:rsid w:val="00D31FD5"/>
    <w:rsid w:val="00D334DF"/>
    <w:rsid w:val="00D34F40"/>
    <w:rsid w:val="00D35CF0"/>
    <w:rsid w:val="00D377BB"/>
    <w:rsid w:val="00D405ED"/>
    <w:rsid w:val="00D42E16"/>
    <w:rsid w:val="00D44317"/>
    <w:rsid w:val="00D448BC"/>
    <w:rsid w:val="00D468E4"/>
    <w:rsid w:val="00D46FDE"/>
    <w:rsid w:val="00D53321"/>
    <w:rsid w:val="00D54C04"/>
    <w:rsid w:val="00D572EF"/>
    <w:rsid w:val="00D602F9"/>
    <w:rsid w:val="00D63878"/>
    <w:rsid w:val="00D67847"/>
    <w:rsid w:val="00D70503"/>
    <w:rsid w:val="00D70895"/>
    <w:rsid w:val="00D7198E"/>
    <w:rsid w:val="00D721FB"/>
    <w:rsid w:val="00D73218"/>
    <w:rsid w:val="00D7357E"/>
    <w:rsid w:val="00D73B66"/>
    <w:rsid w:val="00D756CA"/>
    <w:rsid w:val="00D76B84"/>
    <w:rsid w:val="00D770F3"/>
    <w:rsid w:val="00D809AB"/>
    <w:rsid w:val="00D81F00"/>
    <w:rsid w:val="00D83477"/>
    <w:rsid w:val="00D83E88"/>
    <w:rsid w:val="00D841A3"/>
    <w:rsid w:val="00D85147"/>
    <w:rsid w:val="00D94D29"/>
    <w:rsid w:val="00D978CA"/>
    <w:rsid w:val="00DA22BD"/>
    <w:rsid w:val="00DA64A2"/>
    <w:rsid w:val="00DA69B6"/>
    <w:rsid w:val="00DB7D7C"/>
    <w:rsid w:val="00DC1AB1"/>
    <w:rsid w:val="00DC33E1"/>
    <w:rsid w:val="00DC35E1"/>
    <w:rsid w:val="00DC3E8A"/>
    <w:rsid w:val="00DC466C"/>
    <w:rsid w:val="00DD40B3"/>
    <w:rsid w:val="00DD461E"/>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45D6"/>
    <w:rsid w:val="00E44BF1"/>
    <w:rsid w:val="00E45AFE"/>
    <w:rsid w:val="00E51F75"/>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1FA2"/>
    <w:rsid w:val="00EC56CC"/>
    <w:rsid w:val="00ED30C2"/>
    <w:rsid w:val="00ED7211"/>
    <w:rsid w:val="00EE2180"/>
    <w:rsid w:val="00EF6559"/>
    <w:rsid w:val="00F00061"/>
    <w:rsid w:val="00F026AF"/>
    <w:rsid w:val="00F029F8"/>
    <w:rsid w:val="00F05953"/>
    <w:rsid w:val="00F06062"/>
    <w:rsid w:val="00F10294"/>
    <w:rsid w:val="00F106BA"/>
    <w:rsid w:val="00F10DC7"/>
    <w:rsid w:val="00F13480"/>
    <w:rsid w:val="00F140F1"/>
    <w:rsid w:val="00F14334"/>
    <w:rsid w:val="00F175BD"/>
    <w:rsid w:val="00F21EC0"/>
    <w:rsid w:val="00F266AE"/>
    <w:rsid w:val="00F26A29"/>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A0393"/>
    <w:rsid w:val="00FA0EE5"/>
    <w:rsid w:val="00FA142A"/>
    <w:rsid w:val="00FA1607"/>
    <w:rsid w:val="00FA17D9"/>
    <w:rsid w:val="00FA73BF"/>
    <w:rsid w:val="00FB0A04"/>
    <w:rsid w:val="00FB0BAD"/>
    <w:rsid w:val="00FB1DFA"/>
    <w:rsid w:val="00FB2497"/>
    <w:rsid w:val="00FB45EB"/>
    <w:rsid w:val="00FB4B08"/>
    <w:rsid w:val="00FB5F06"/>
    <w:rsid w:val="00FC0020"/>
    <w:rsid w:val="00FC08A4"/>
    <w:rsid w:val="00FC6ED7"/>
    <w:rsid w:val="00FC7051"/>
    <w:rsid w:val="00FC781D"/>
    <w:rsid w:val="00FC79CC"/>
    <w:rsid w:val="00FD03B6"/>
    <w:rsid w:val="00FD0E23"/>
    <w:rsid w:val="00FD256B"/>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4FCD"/>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uiPriority w:val="99"/>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rich-news.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zurich.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d.engelien@zurich.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688946366D4C42BE2CAB6C4E1FD864" ma:contentTypeVersion="20" ma:contentTypeDescription="Create a new document." ma:contentTypeScope="" ma:versionID="b11b9086fc8abd1e74a647319d6c26f6">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e68ac82297d286e54fe40243f219d2f"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2.xml><?xml version="1.0" encoding="utf-8"?>
<ds:datastoreItem xmlns:ds="http://schemas.openxmlformats.org/officeDocument/2006/customXml" ds:itemID="{A6C0635C-4A5D-40FC-A2B5-B53B96AB0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4.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608</Words>
  <Characters>3835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Sandra Liedtke</cp:lastModifiedBy>
  <cp:revision>21</cp:revision>
  <cp:lastPrinted>2019-03-07T21:20:00Z</cp:lastPrinted>
  <dcterms:created xsi:type="dcterms:W3CDTF">2024-12-11T08:28:00Z</dcterms:created>
  <dcterms:modified xsi:type="dcterms:W3CDTF">2025-05-09T08:18:00Z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