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655" w:rsidRPr="00996B47" w:rsidRDefault="00B36655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</w:p>
    <w:p w:rsidR="00B36655" w:rsidRPr="00996B47" w:rsidRDefault="00B36655" w:rsidP="008C35BB">
      <w:pPr>
        <w:jc w:val="center"/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</w:pPr>
      <w:r w:rsidRPr="00996B47"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  <w:t>PRESSEMELDING:</w:t>
      </w:r>
    </w:p>
    <w:p w:rsidR="00B36655" w:rsidRPr="00996B47" w:rsidRDefault="00996B47" w:rsidP="008C35BB">
      <w:pPr>
        <w:jc w:val="center"/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</w:pPr>
      <w:r>
        <w:rPr>
          <w:rFonts w:cstheme="minorHAnsi"/>
          <w:noProof/>
          <w:color w:val="000000"/>
          <w:sz w:val="20"/>
          <w:szCs w:val="20"/>
          <w:shd w:val="clear" w:color="auto" w:fill="FFFFFF"/>
          <w:lang w:val="nb-NO" w:eastAsia="nb-NO"/>
        </w:rPr>
        <w:drawing>
          <wp:anchor distT="0" distB="0" distL="114300" distR="396240" simplePos="0" relativeHeight="251658240" behindDoc="1" locked="0" layoutInCell="1" allowOverlap="1" wp14:anchorId="098F3A2C" wp14:editId="56B76A0C">
            <wp:simplePos x="0" y="0"/>
            <wp:positionH relativeFrom="column">
              <wp:posOffset>-4445</wp:posOffset>
            </wp:positionH>
            <wp:positionV relativeFrom="paragraph">
              <wp:posOffset>308610</wp:posOffset>
            </wp:positionV>
            <wp:extent cx="2304000" cy="3258000"/>
            <wp:effectExtent l="0" t="0" r="1270" b="0"/>
            <wp:wrapTight wrapText="bothSides">
              <wp:wrapPolygon edited="0">
                <wp:start x="0" y="0"/>
                <wp:lineTo x="0" y="21474"/>
                <wp:lineTo x="21433" y="21474"/>
                <wp:lineTo x="21433" y="0"/>
                <wp:lineTo x="0" y="0"/>
              </wp:wrapPolygon>
            </wp:wrapTight>
            <wp:docPr id="2" name="Picture 2" descr="C:\Users\80094\AppData\Local\Microsoft\Windows\Temporary Internet Files\Content.Outlook\XXZIZZD2\TrophyPho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0094\AppData\Local\Microsoft\Windows\Temporary Internet Files\Content.Outlook\XXZIZZD2\TrophyPhoto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32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94C"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  <w:t>BEEFEATER 24 BARTENDER COMPETI</w:t>
      </w:r>
      <w:r w:rsidR="00B36655" w:rsidRPr="00996B47"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  <w:t>TION.</w:t>
      </w:r>
    </w:p>
    <w:p w:rsidR="00F72FE3" w:rsidRPr="00996B47" w:rsidRDefault="00E05BAE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Denne int</w:t>
      </w:r>
      <w:r w:rsidR="005D6D90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ernasjonale utfordringen er lag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e</w:t>
      </w:r>
      <w:r w:rsidR="005D6D90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t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for å </w:t>
      </w:r>
      <w:r w:rsidR="005D6D90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inspirere ledende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bartender </w:t>
      </w:r>
      <w:r w:rsidRPr="00E05BA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talen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ter til å lage helt nyskapende tolkninger av klassiske cocktails. </w:t>
      </w:r>
    </w:p>
    <w:p w:rsidR="00F72FE3" w:rsidRPr="00996B47" w:rsidRDefault="00F72FE3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Beefeater</w:t>
      </w:r>
      <w:r w:rsidR="00CC2C4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24 er 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en av verdens ledende super </w:t>
      </w:r>
      <w:proofErr w:type="spellStart"/>
      <w:r w:rsidR="00CC2C4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premium</w:t>
      </w:r>
      <w:proofErr w:type="spellEnd"/>
      <w:r w:rsidR="00CC2C4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gin og vil gjerne invitere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bartendere over hele verden til å vise fre</w:t>
      </w:r>
      <w:r w:rsidR="00CC2C4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m sin kreativitet og sine mikse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ferdigheter</w:t>
      </w:r>
      <w:r w:rsidR="00CC2C4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. O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g for første gang i konkurransen </w:t>
      </w:r>
      <w:r w:rsidR="000047AC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historie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, vil deltakere lage to cocktail</w:t>
      </w:r>
      <w:r w:rsidR="00CA6B7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s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og ikke bare en. </w:t>
      </w:r>
    </w:p>
    <w:p w:rsidR="00CC2C4E" w:rsidRDefault="00F72FE3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Bartendere vil få i oppgave å lage en klassisk cocktail med Beefeater Dry,</w:t>
      </w:r>
      <w:r w:rsidR="00CC2C4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deretter skal de </w:t>
      </w:r>
      <w:r w:rsidR="005D6D90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lage en moderne tolkning av den</w:t>
      </w:r>
      <w:r w:rsidR="00CC2C4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n</w:t>
      </w:r>
      <w:r w:rsidR="005D6D90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e</w:t>
      </w:r>
      <w:r w:rsidR="00CC2C4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klassiske cocktailen med Beefeater 24.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I tillegg til cocktail oppskriftene, vil </w:t>
      </w:r>
      <w:r w:rsidR="00CC2C4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bartendere også bli bedt om å presentere historien bak de to drinkene</w:t>
      </w:r>
      <w:r w:rsidR="009A49E3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som bli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r servert</w:t>
      </w:r>
      <w:r w:rsidR="00CC2C4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.</w:t>
      </w:r>
    </w:p>
    <w:p w:rsidR="00F72FE3" w:rsidRPr="00996B47" w:rsidRDefault="00F72FE3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Konkurransen ble først lansert i 2010 med fire deltakende markeder, siden dette har konkurransen vokst i popularitet </w:t>
      </w:r>
      <w:r w:rsidR="00CC2C4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i </w:t>
      </w:r>
      <w:proofErr w:type="gramStart"/>
      <w:r w:rsidR="00CC2C4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det</w:t>
      </w:r>
      <w:proofErr w:type="gramEnd"/>
      <w:r w:rsidR="00CC2C4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internasjonale</w:t>
      </w:r>
      <w:r w:rsidR="009A49E3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bartender miljøet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. I år vil ko</w:t>
      </w:r>
      <w:r w:rsidR="00CC2C4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nkurransen presentere bartender</w:t>
      </w:r>
      <w:r w:rsidR="005D6D90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talent</w:t>
      </w:r>
      <w:r w:rsidR="00CC2C4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er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fra </w:t>
      </w:r>
      <w:r w:rsidR="009A49E3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hele 26 land fra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hele verden</w:t>
      </w:r>
      <w:r w:rsidR="00CC2C4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.</w:t>
      </w:r>
    </w:p>
    <w:p w:rsidR="00F72FE3" w:rsidRPr="00996B47" w:rsidRDefault="009A49E3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Påmelding til </w:t>
      </w:r>
      <w:r w:rsidR="00F72FE3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konkurransen vil avslutte den 25</w:t>
      </w:r>
      <w:r w:rsidR="00CA6B7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.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august 2013, d</w:t>
      </w:r>
      <w:r w:rsidR="00F72FE3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eretter vil de 12 beste bidragene fra hvert 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land 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plukkes ut </w:t>
      </w:r>
      <w:r w:rsidR="00F72FE3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for å konkurrere i nasjonal konkurranse</w:t>
      </w:r>
      <w:r w:rsidR="00CC2C4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. I Norge vil den finne sted</w:t>
      </w:r>
      <w:r w:rsidR="00CA6B7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den</w:t>
      </w:r>
      <w:r w:rsidR="00F72FE3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15</w:t>
      </w:r>
      <w:r w:rsidR="00CA6B7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.</w:t>
      </w:r>
      <w:r w:rsidR="00F72FE3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September i Oslo. Beefeater</w:t>
      </w:r>
      <w:r w:rsidR="00CC2C4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s</w:t>
      </w:r>
      <w:r w:rsidR="00F72FE3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</w:t>
      </w:r>
      <w:r w:rsidR="00CC2C4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internasjonale</w:t>
      </w:r>
      <w:r w:rsidR="00F72FE3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merkevare ambassadører, Tim Stones </w:t>
      </w:r>
      <w:r w:rsidR="002951B6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og Sebastian Hamilton-Mudge, vi</w:t>
      </w:r>
      <w:r w:rsidR="00F72FE3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l reise verden</w:t>
      </w:r>
      <w:r w:rsidR="00CC2C4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rundt</w:t>
      </w:r>
      <w:r w:rsidR="002951B6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for å møte</w:t>
      </w:r>
      <w:r w:rsidR="00F72FE3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bartendere</w:t>
      </w:r>
      <w:r w:rsidR="00CC2C4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som deltar</w:t>
      </w:r>
      <w:r w:rsidR="002951B6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i konkurransen, og en av dem</w:t>
      </w:r>
      <w:r w:rsidR="00CC2C4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vil være tilstede på hver nasjonal konkurranse. </w:t>
      </w:r>
    </w:p>
    <w:p w:rsidR="00417E36" w:rsidRDefault="009A49E3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De n</w:t>
      </w:r>
      <w:r w:rsidR="00F72FE3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as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jonale vinnerne vil deretter reise</w:t>
      </w:r>
      <w:r w:rsidR="00F72FE3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til London for å konkurrere i den </w:t>
      </w:r>
      <w:r w:rsidR="002951B6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internasjonale</w:t>
      </w:r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finalen, som finner sted</w:t>
      </w:r>
      <w:r w:rsidR="00F72FE3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den 7. november 2013. </w:t>
      </w:r>
      <w:r w:rsidR="00CC2C4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Vinneren av den internasjonale konkurransen</w:t>
      </w:r>
      <w:r w:rsidR="00F72FE3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</w:t>
      </w:r>
      <w:r w:rsidR="002951B6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premieres med en </w:t>
      </w:r>
      <w:r w:rsidR="00F72FE3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tur til Japan i 2014, hvor de vil </w:t>
      </w:r>
      <w:r w:rsidR="002951B6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lære mer om te som er så markant</w:t>
      </w:r>
      <w:r w:rsidR="00F72FE3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i Beefeater 24</w:t>
      </w:r>
      <w:r w:rsidR="002951B6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s</w:t>
      </w:r>
      <w:r w:rsidR="00F72FE3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smak</w:t>
      </w:r>
      <w:r w:rsidR="00CC2C4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sprofil og ikke minst og få et innblikk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i</w:t>
      </w:r>
      <w:r w:rsidR="00CC2C4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</w:t>
      </w:r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Japans</w:t>
      </w:r>
      <w:r w:rsidR="00F72FE3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lokale bartending kultur. 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Vinneren vil også få navnet sitt skrevet </w:t>
      </w:r>
      <w:r w:rsidR="00F72FE3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på Beef</w:t>
      </w:r>
      <w:r w:rsidR="000047AC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eater destilleriet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s egen</w:t>
      </w:r>
      <w:r w:rsidR="000047AC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«Hall </w:t>
      </w:r>
      <w:proofErr w:type="spellStart"/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of</w:t>
      </w:r>
      <w:proofErr w:type="spellEnd"/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Fame</w:t>
      </w:r>
      <w:r w:rsidR="000047AC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»</w:t>
      </w:r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. </w:t>
      </w:r>
      <w:r w:rsidR="00F72FE3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Hver </w:t>
      </w:r>
      <w:r w:rsidR="00417E36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av </w:t>
      </w:r>
      <w:r w:rsidR="00F72FE3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deltager</w:t>
      </w:r>
      <w:r w:rsidR="00417E36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ne</w:t>
      </w:r>
      <w:r w:rsidR="005D6D90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i L</w:t>
      </w:r>
      <w:r w:rsidR="00CC2C4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ondon</w:t>
      </w:r>
      <w:r w:rsidR="00F72FE3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v</w:t>
      </w:r>
      <w:r w:rsidR="002951B6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il også bli invitert til å delta i</w:t>
      </w:r>
      <w:r w:rsidR="00417E36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kortfilmen</w:t>
      </w:r>
      <w:r w:rsidR="002951B6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"Craft </w:t>
      </w:r>
      <w:proofErr w:type="spellStart"/>
      <w:r w:rsidR="002951B6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of</w:t>
      </w:r>
      <w:proofErr w:type="spellEnd"/>
      <w:r w:rsidR="002951B6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Bartending»</w:t>
      </w:r>
      <w:r w:rsidR="00417E36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, i regi av</w:t>
      </w:r>
      <w:r w:rsidR="00F72FE3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Beefeater 24. </w:t>
      </w:r>
    </w:p>
    <w:p w:rsidR="00417E36" w:rsidRDefault="00417E36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</w:p>
    <w:p w:rsidR="008C35BB" w:rsidRPr="00996B47" w:rsidRDefault="008C35BB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Den nasjonale konkurransen i Norge vil finne sted på </w:t>
      </w:r>
      <w:proofErr w:type="spellStart"/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Seeds</w:t>
      </w:r>
      <w:proofErr w:type="spellEnd"/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den 15. September 2013. </w:t>
      </w:r>
    </w:p>
    <w:p w:rsidR="00F72FE3" w:rsidRPr="00996B47" w:rsidRDefault="00F72FE3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- Slutter -</w:t>
      </w:r>
    </w:p>
    <w:p w:rsidR="00F72FE3" w:rsidRPr="00996B47" w:rsidRDefault="00F72FE3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</w:p>
    <w:p w:rsidR="008C35BB" w:rsidRPr="00996B47" w:rsidRDefault="008C35BB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</w:p>
    <w:p w:rsidR="000047AC" w:rsidRPr="00996B47" w:rsidRDefault="000047AC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</w:p>
    <w:p w:rsidR="000047AC" w:rsidRPr="00E05BAE" w:rsidRDefault="000047AC" w:rsidP="000047AC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 w:rsidRPr="00E05BA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lastRenderedPageBreak/>
        <w:t xml:space="preserve">For mer informasjon: </w:t>
      </w:r>
    </w:p>
    <w:p w:rsidR="000047AC" w:rsidRPr="00E05BAE" w:rsidRDefault="000047AC" w:rsidP="000047AC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 w:rsidRPr="00E05BA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Stine Frey Thorud, Pernod Ricard Norway AS</w:t>
      </w:r>
    </w:p>
    <w:p w:rsidR="000047AC" w:rsidRPr="00E05BAE" w:rsidRDefault="0088331C" w:rsidP="000047AC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hyperlink r:id="rId8" w:history="1">
        <w:r w:rsidR="000047AC" w:rsidRPr="00E05BAE">
          <w:rPr>
            <w:rStyle w:val="Hyperlink"/>
            <w:rFonts w:cstheme="minorHAnsi"/>
            <w:sz w:val="20"/>
            <w:szCs w:val="20"/>
            <w:shd w:val="clear" w:color="auto" w:fill="FFFFFF"/>
            <w:lang w:val="nb-NO"/>
          </w:rPr>
          <w:t>Stine.thorud@pernod-ricard.com</w:t>
        </w:r>
      </w:hyperlink>
      <w:r w:rsidR="000047AC" w:rsidRPr="00E05BA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eller </w:t>
      </w:r>
      <w:proofErr w:type="gramStart"/>
      <w:r w:rsidR="000047AC" w:rsidRPr="00E05BA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+47 41652240</w:t>
      </w:r>
      <w:proofErr w:type="gramEnd"/>
      <w:r w:rsidR="000047AC" w:rsidRPr="00E05BA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. </w:t>
      </w:r>
    </w:p>
    <w:p w:rsidR="00996B47" w:rsidRPr="00996B47" w:rsidRDefault="00996B47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</w:p>
    <w:p w:rsidR="00996B47" w:rsidRPr="00996B47" w:rsidRDefault="00996B47" w:rsidP="00996B47">
      <w:pPr>
        <w:tabs>
          <w:tab w:val="left" w:pos="5812"/>
        </w:tabs>
        <w:rPr>
          <w:rFonts w:cstheme="minorHAnsi"/>
          <w:color w:val="000000"/>
          <w:sz w:val="20"/>
          <w:lang w:val="nb-NO"/>
        </w:rPr>
      </w:pPr>
      <w:r w:rsidRPr="00996B47">
        <w:rPr>
          <w:rFonts w:cstheme="minorHAnsi"/>
          <w:color w:val="000000"/>
          <w:sz w:val="20"/>
          <w:lang w:val="nb-NO"/>
        </w:rPr>
        <w:t xml:space="preserve">Pernod Ricard Norway er en av Norges ledende vin- og brennevinsimportører og er datterselskap av franske Pernod Ricard, en av verdens største aktører på vin og brennevin. Pernod Ricard har en sterk portefølje av kjente internasjonale </w:t>
      </w:r>
      <w:proofErr w:type="spellStart"/>
      <w:r w:rsidRPr="00996B47">
        <w:rPr>
          <w:rFonts w:cstheme="minorHAnsi"/>
          <w:color w:val="000000"/>
          <w:sz w:val="20"/>
          <w:lang w:val="nb-NO"/>
        </w:rPr>
        <w:t>premium</w:t>
      </w:r>
      <w:proofErr w:type="spellEnd"/>
      <w:r w:rsidRPr="00996B47">
        <w:rPr>
          <w:rFonts w:cstheme="minorHAnsi"/>
          <w:color w:val="000000"/>
          <w:sz w:val="20"/>
          <w:lang w:val="nb-NO"/>
        </w:rPr>
        <w:t xml:space="preserve"> merkevarer og opererer i over 70 land i verden.</w:t>
      </w:r>
    </w:p>
    <w:p w:rsidR="00996B47" w:rsidRPr="00996B47" w:rsidRDefault="00996B47" w:rsidP="00996B47">
      <w:pPr>
        <w:tabs>
          <w:tab w:val="left" w:pos="5812"/>
        </w:tabs>
        <w:rPr>
          <w:rFonts w:cstheme="minorHAnsi"/>
          <w:color w:val="000000"/>
          <w:sz w:val="20"/>
          <w:lang w:val="nb-NO"/>
        </w:rPr>
      </w:pPr>
      <w:r w:rsidRPr="00996B47">
        <w:rPr>
          <w:rFonts w:cstheme="minorHAnsi"/>
          <w:color w:val="000000"/>
          <w:sz w:val="20"/>
          <w:lang w:val="nb-NO"/>
        </w:rPr>
        <w:t xml:space="preserve">Pernod Ricard Norway har kjente merkenavn som blant annet ABSOLUT, </w:t>
      </w:r>
      <w:proofErr w:type="spellStart"/>
      <w:r w:rsidRPr="00996B47">
        <w:rPr>
          <w:rFonts w:cstheme="minorHAnsi"/>
          <w:color w:val="000000"/>
          <w:sz w:val="20"/>
          <w:lang w:val="nb-NO"/>
        </w:rPr>
        <w:t>Havana</w:t>
      </w:r>
      <w:proofErr w:type="spellEnd"/>
      <w:r w:rsidRPr="00996B47">
        <w:rPr>
          <w:rFonts w:cstheme="minorHAnsi"/>
          <w:color w:val="000000"/>
          <w:sz w:val="20"/>
          <w:lang w:val="nb-NO"/>
        </w:rPr>
        <w:t xml:space="preserve"> Club, Jameson, </w:t>
      </w:r>
      <w:proofErr w:type="spellStart"/>
      <w:r w:rsidRPr="00996B47">
        <w:rPr>
          <w:rFonts w:cstheme="minorHAnsi"/>
          <w:color w:val="000000"/>
          <w:sz w:val="20"/>
          <w:lang w:val="nb-NO"/>
        </w:rPr>
        <w:t>Jacob’s</w:t>
      </w:r>
      <w:proofErr w:type="spellEnd"/>
      <w:r w:rsidRPr="00996B47">
        <w:rPr>
          <w:rFonts w:cstheme="minorHAnsi"/>
          <w:color w:val="000000"/>
          <w:sz w:val="20"/>
          <w:lang w:val="nb-NO"/>
        </w:rPr>
        <w:t xml:space="preserve"> Creek, </w:t>
      </w:r>
      <w:proofErr w:type="spellStart"/>
      <w:r w:rsidRPr="00996B47">
        <w:rPr>
          <w:rFonts w:cstheme="minorHAnsi"/>
          <w:color w:val="000000"/>
          <w:sz w:val="20"/>
          <w:lang w:val="nb-NO"/>
        </w:rPr>
        <w:t>Ballantine’s</w:t>
      </w:r>
      <w:proofErr w:type="spellEnd"/>
      <w:r w:rsidRPr="00996B47">
        <w:rPr>
          <w:rFonts w:cstheme="minorHAnsi"/>
          <w:color w:val="000000"/>
          <w:sz w:val="20"/>
          <w:lang w:val="nb-NO"/>
        </w:rPr>
        <w:t>, Chivas Regal, Beefeater og Martell i sin portefølje.</w:t>
      </w:r>
    </w:p>
    <w:p w:rsidR="00996B47" w:rsidRPr="00996B47" w:rsidRDefault="00996B47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</w:p>
    <w:p w:rsidR="00F72FE3" w:rsidRPr="00996B47" w:rsidRDefault="00996B47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Lenker og mer informasjon: </w:t>
      </w:r>
    </w:p>
    <w:p w:rsidR="00F72FE3" w:rsidRPr="00996B47" w:rsidRDefault="0088331C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hyperlink r:id="rId9" w:history="1">
        <w:r w:rsidR="008B6AC9" w:rsidRPr="00996B47">
          <w:rPr>
            <w:rStyle w:val="Hyperlink"/>
            <w:rFonts w:cstheme="minorHAnsi"/>
            <w:sz w:val="20"/>
            <w:szCs w:val="20"/>
            <w:shd w:val="clear" w:color="auto" w:fill="FFFFFF"/>
            <w:lang w:val="nb-NO"/>
          </w:rPr>
          <w:t>http://www.beefeatergin.tv</w:t>
        </w:r>
      </w:hyperlink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</w:t>
      </w:r>
    </w:p>
    <w:p w:rsidR="00F72FE3" w:rsidRPr="00996B47" w:rsidRDefault="00F72FE3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http://www.youtube.com/wat</w:t>
      </w:r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ch?feature=player_embedded </w:t>
      </w:r>
      <w:proofErr w:type="gramStart"/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&amp;;v</w:t>
      </w:r>
      <w:proofErr w:type="gramEnd"/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=-B9SzyyHxrE</w:t>
      </w:r>
      <w:r w:rsid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</w:t>
      </w:r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  </w:t>
      </w:r>
    </w:p>
    <w:p w:rsidR="00F72FE3" w:rsidRPr="00996B47" w:rsidRDefault="00F72FE3" w:rsidP="00F72FE3">
      <w:pPr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</w:pPr>
      <w:r w:rsidRPr="00996B47"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  <w:t xml:space="preserve">Beefeater 24 </w:t>
      </w:r>
    </w:p>
    <w:p w:rsidR="008C35BB" w:rsidRPr="00996B47" w:rsidRDefault="008C35BB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I 2008 opprettet Master </w:t>
      </w:r>
      <w:r w:rsidR="0088331C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Destiller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Desmond Payne en særegen ny oppskrift som blander håndplukket Sevilla appelsinskall og sjeldne japansk te med ti andre naturlige planteekstrakter. Resultatet - Beefeater 24 - er en høy kvalitet håndlaget super-Premium gin som bringer en ny og spennende dimensjon til en verden av gin.</w:t>
      </w:r>
    </w:p>
    <w:p w:rsidR="00F72FE3" w:rsidRPr="00996B47" w:rsidRDefault="00F72FE3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Sevilla appelsinskall, sitronskall, bitter mandel, kvann rot, kvann frø, einer, lakris, </w:t>
      </w:r>
      <w:proofErr w:type="spellStart"/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orris</w:t>
      </w:r>
      <w:proofErr w:type="spellEnd"/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rot, koriander, en blanding av kinesisk grønn og japa</w:t>
      </w:r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nsk </w:t>
      </w:r>
      <w:proofErr w:type="spellStart"/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Sencha</w:t>
      </w:r>
      <w:proofErr w:type="spellEnd"/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te og grapefrukt skall.\</w:t>
      </w:r>
    </w:p>
    <w:p w:rsidR="00F72FE3" w:rsidRPr="00996B47" w:rsidRDefault="008B6AC9" w:rsidP="00F72FE3">
      <w:pPr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</w:pPr>
      <w:r w:rsidRPr="00996B47"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  <w:t>Beefeater 24 Ta</w:t>
      </w:r>
      <w:r w:rsidR="008C35BB" w:rsidRPr="00996B47"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  <w:t>st</w:t>
      </w:r>
      <w:r w:rsidRPr="00996B47"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  <w:t xml:space="preserve">ing Notes: </w:t>
      </w:r>
    </w:p>
    <w:p w:rsidR="00F72FE3" w:rsidRPr="00996B47" w:rsidRDefault="00F72FE3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• Aroma: Duftende noter av sitrus, einer og </w:t>
      </w:r>
      <w:proofErr w:type="spellStart"/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Sencha</w:t>
      </w:r>
      <w:proofErr w:type="spellEnd"/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som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utvikle</w:t>
      </w:r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r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seg til en lang finish av krydret koriander og kvann. Duften er kompleks og harmonisk.</w:t>
      </w:r>
    </w:p>
    <w:p w:rsidR="00F72FE3" w:rsidRPr="00996B47" w:rsidRDefault="00F72FE3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• Smak: </w:t>
      </w:r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Svake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toner av grapefrukt og Sevilla oransje i starten. Smaken utvikler deretter gjennom lyset tang av einer til en glatt lakris-inspirert finish. Smaken er balansert gjennom av den delikate påvirkni</w:t>
      </w:r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ng av grønne og </w:t>
      </w:r>
      <w:proofErr w:type="spellStart"/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Sencha</w:t>
      </w:r>
      <w:proofErr w:type="spellEnd"/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blad te.</w:t>
      </w:r>
    </w:p>
    <w:p w:rsidR="00F72FE3" w:rsidRPr="00996B47" w:rsidRDefault="00F72FE3" w:rsidP="008C35BB">
      <w:pPr>
        <w:spacing w:after="0"/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</w:pPr>
      <w:r w:rsidRPr="00996B47"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  <w:t>Beefeater 24 utmerkelser</w:t>
      </w:r>
    </w:p>
    <w:p w:rsidR="00F72FE3" w:rsidRPr="00996B47" w:rsidRDefault="00F72FE3" w:rsidP="008C35BB">
      <w:pPr>
        <w:spacing w:after="0"/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• De asiatiske Spirits Masters, Gull i 2012 og 2013</w:t>
      </w:r>
    </w:p>
    <w:p w:rsidR="00F72FE3" w:rsidRPr="00996B47" w:rsidRDefault="00F72FE3" w:rsidP="008C35BB">
      <w:pPr>
        <w:spacing w:after="0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• San Francisco </w:t>
      </w:r>
      <w:r w:rsidR="00CA6B79" w:rsidRPr="00996B47">
        <w:rPr>
          <w:rFonts w:cstheme="minorHAnsi"/>
          <w:color w:val="000000"/>
          <w:sz w:val="20"/>
          <w:szCs w:val="20"/>
          <w:shd w:val="clear" w:color="auto" w:fill="FFFFFF"/>
        </w:rPr>
        <w:t>World Spirits Competition, Best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Gin Trophy </w:t>
      </w:r>
      <w:proofErr w:type="spellStart"/>
      <w:proofErr w:type="gramStart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>og</w:t>
      </w:r>
      <w:proofErr w:type="spellEnd"/>
      <w:proofErr w:type="gramEnd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Double Gold </w:t>
      </w:r>
      <w:proofErr w:type="spellStart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>i</w:t>
      </w:r>
      <w:proofErr w:type="spellEnd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2010</w:t>
      </w:r>
    </w:p>
    <w:p w:rsidR="00F72FE3" w:rsidRPr="00996B47" w:rsidRDefault="00F72FE3" w:rsidP="008C35BB">
      <w:pPr>
        <w:spacing w:after="0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• International Wine and Spirit Challenge, The </w:t>
      </w:r>
      <w:proofErr w:type="spellStart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>Greenalls</w:t>
      </w:r>
      <w:proofErr w:type="spellEnd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Trophy </w:t>
      </w:r>
      <w:proofErr w:type="spellStart"/>
      <w:proofErr w:type="gramStart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>og</w:t>
      </w:r>
      <w:proofErr w:type="spellEnd"/>
      <w:proofErr w:type="gramEnd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Gold Best in Class </w:t>
      </w:r>
      <w:proofErr w:type="spellStart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>medalje</w:t>
      </w:r>
      <w:proofErr w:type="spellEnd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>i</w:t>
      </w:r>
      <w:proofErr w:type="spellEnd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2009, Gold Best in Class </w:t>
      </w:r>
      <w:proofErr w:type="spellStart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>medalje</w:t>
      </w:r>
      <w:proofErr w:type="spellEnd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>i</w:t>
      </w:r>
      <w:proofErr w:type="spellEnd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2010</w:t>
      </w:r>
    </w:p>
    <w:p w:rsidR="00F72FE3" w:rsidRPr="00996B47" w:rsidRDefault="00F72FE3" w:rsidP="008C35BB">
      <w:pPr>
        <w:spacing w:after="0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• De Gin Masters, Gull </w:t>
      </w:r>
      <w:proofErr w:type="spellStart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>i</w:t>
      </w:r>
      <w:proofErr w:type="spellEnd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2009, master </w:t>
      </w:r>
      <w:proofErr w:type="spellStart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>i</w:t>
      </w:r>
      <w:proofErr w:type="spellEnd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2010, gull </w:t>
      </w:r>
      <w:proofErr w:type="spellStart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>i</w:t>
      </w:r>
      <w:proofErr w:type="spellEnd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2011</w:t>
      </w:r>
    </w:p>
    <w:p w:rsidR="00F72FE3" w:rsidRPr="00996B47" w:rsidRDefault="00F72FE3" w:rsidP="008C35BB">
      <w:pPr>
        <w:spacing w:after="0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• International Spirits Challenge, gull </w:t>
      </w:r>
      <w:proofErr w:type="spellStart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>i</w:t>
      </w:r>
      <w:proofErr w:type="spellEnd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2009</w:t>
      </w:r>
    </w:p>
    <w:p w:rsidR="00F72FE3" w:rsidRPr="00996B47" w:rsidRDefault="00F72FE3" w:rsidP="008C35BB">
      <w:pPr>
        <w:spacing w:after="0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• Drinks International Cocktail Challenge, Trophy for </w:t>
      </w:r>
      <w:proofErr w:type="spellStart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>Lapsang</w:t>
      </w:r>
      <w:proofErr w:type="spellEnd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Martinez </w:t>
      </w:r>
      <w:proofErr w:type="spellStart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>i</w:t>
      </w:r>
      <w:proofErr w:type="spellEnd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2009</w:t>
      </w:r>
    </w:p>
    <w:p w:rsidR="00F72FE3" w:rsidRPr="00996B47" w:rsidRDefault="00F72FE3" w:rsidP="008C35BB">
      <w:pPr>
        <w:spacing w:after="0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• De Design Masters, Master </w:t>
      </w:r>
      <w:proofErr w:type="spellStart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>i</w:t>
      </w:r>
      <w:proofErr w:type="spellEnd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2009</w:t>
      </w:r>
    </w:p>
    <w:p w:rsidR="00D52171" w:rsidRPr="0088331C" w:rsidRDefault="00F72FE3" w:rsidP="0088331C">
      <w:pPr>
        <w:spacing w:after="0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• International Spirits Challenge, </w:t>
      </w:r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Design &amp; Packaging, gull </w:t>
      </w:r>
      <w:proofErr w:type="spellStart"/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</w:rPr>
        <w:t>i</w:t>
      </w:r>
      <w:proofErr w:type="spellEnd"/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2009</w:t>
      </w:r>
      <w:bookmarkStart w:id="0" w:name="_GoBack"/>
      <w:bookmarkEnd w:id="0"/>
    </w:p>
    <w:sectPr w:rsidR="00D52171" w:rsidRPr="0088331C">
      <w:headerReference w:type="default" r:id="rId10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DD9" w:rsidRDefault="00E25DD9" w:rsidP="00B36655">
      <w:pPr>
        <w:spacing w:after="0" w:line="240" w:lineRule="auto"/>
      </w:pPr>
      <w:r>
        <w:separator/>
      </w:r>
    </w:p>
  </w:endnote>
  <w:endnote w:type="continuationSeparator" w:id="0">
    <w:p w:rsidR="00E25DD9" w:rsidRDefault="00E25DD9" w:rsidP="00B36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DD9" w:rsidRDefault="00E25DD9" w:rsidP="00B36655">
      <w:pPr>
        <w:spacing w:after="0" w:line="240" w:lineRule="auto"/>
      </w:pPr>
      <w:r>
        <w:separator/>
      </w:r>
    </w:p>
  </w:footnote>
  <w:footnote w:type="continuationSeparator" w:id="0">
    <w:p w:rsidR="00E25DD9" w:rsidRDefault="00E25DD9" w:rsidP="00B366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655" w:rsidRDefault="00B36655">
    <w:pPr>
      <w:pStyle w:val="Header"/>
    </w:pPr>
    <w:r>
      <w:rPr>
        <w:rFonts w:ascii="Arial" w:hAnsi="Arial" w:cs="Arial"/>
        <w:noProof/>
        <w:color w:val="000000"/>
        <w:sz w:val="20"/>
        <w:szCs w:val="20"/>
        <w:shd w:val="clear" w:color="auto" w:fill="FFFFFF"/>
        <w:lang w:val="nb-NO" w:eastAsia="nb-NO"/>
      </w:rPr>
      <w:drawing>
        <wp:anchor distT="0" distB="0" distL="114300" distR="114300" simplePos="0" relativeHeight="251659264" behindDoc="0" locked="0" layoutInCell="1" allowOverlap="1" wp14:anchorId="3B342D29" wp14:editId="5BB559FB">
          <wp:simplePos x="0" y="0"/>
          <wp:positionH relativeFrom="column">
            <wp:posOffset>2076450</wp:posOffset>
          </wp:positionH>
          <wp:positionV relativeFrom="paragraph">
            <wp:posOffset>-227965</wp:posOffset>
          </wp:positionV>
          <wp:extent cx="1833880" cy="539750"/>
          <wp:effectExtent l="0" t="0" r="0" b="0"/>
          <wp:wrapTopAndBottom/>
          <wp:docPr id="1" name="Picture 1" descr="C:\Users\80094\Downloads\BeefeaterLondonDryGinLogoL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80094\Downloads\BeefeaterLondonDryGinLogoL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388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B36655" w:rsidRDefault="00B3665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FE3"/>
    <w:rsid w:val="000047AC"/>
    <w:rsid w:val="000D583E"/>
    <w:rsid w:val="00233F66"/>
    <w:rsid w:val="00253907"/>
    <w:rsid w:val="002951B6"/>
    <w:rsid w:val="0040194C"/>
    <w:rsid w:val="00417E36"/>
    <w:rsid w:val="005863FD"/>
    <w:rsid w:val="005D6D90"/>
    <w:rsid w:val="0088331C"/>
    <w:rsid w:val="008B32C4"/>
    <w:rsid w:val="008B6AC9"/>
    <w:rsid w:val="008C35BB"/>
    <w:rsid w:val="00996B47"/>
    <w:rsid w:val="009A49E3"/>
    <w:rsid w:val="00A2508C"/>
    <w:rsid w:val="00B36655"/>
    <w:rsid w:val="00B92958"/>
    <w:rsid w:val="00C10F92"/>
    <w:rsid w:val="00CA6B79"/>
    <w:rsid w:val="00CC2C4E"/>
    <w:rsid w:val="00D52171"/>
    <w:rsid w:val="00DD02D8"/>
    <w:rsid w:val="00E05BAE"/>
    <w:rsid w:val="00E25DD9"/>
    <w:rsid w:val="00F72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08C"/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508C"/>
    <w:pPr>
      <w:keepNext/>
      <w:keepLines/>
      <w:spacing w:before="240" w:after="12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508C"/>
    <w:pPr>
      <w:keepNext/>
      <w:keepLines/>
      <w:spacing w:before="220" w:after="100"/>
      <w:outlineLvl w:val="1"/>
    </w:pPr>
    <w:rPr>
      <w:rFonts w:eastAsiaTheme="majorEastAsia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508C"/>
    <w:pPr>
      <w:keepNext/>
      <w:keepLines/>
      <w:spacing w:before="220" w:after="80"/>
      <w:outlineLvl w:val="2"/>
    </w:pPr>
    <w:rPr>
      <w:rFonts w:eastAsiaTheme="majorEastAsia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2508C"/>
    <w:pPr>
      <w:keepNext/>
      <w:keepLines/>
      <w:spacing w:before="220" w:after="80"/>
      <w:outlineLvl w:val="3"/>
    </w:pPr>
    <w:rPr>
      <w:rFonts w:eastAsiaTheme="majorEastAsia" w:cstheme="majorBidi"/>
      <w:b/>
      <w:bCs/>
      <w:i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508C"/>
    <w:pPr>
      <w:spacing w:after="0" w:line="240" w:lineRule="auto"/>
    </w:pPr>
    <w:rPr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A2508C"/>
    <w:rPr>
      <w:rFonts w:eastAsiaTheme="majorEastAsia" w:cstheme="majorBidi"/>
      <w:b/>
      <w:bCs/>
      <w:color w:val="000000" w:themeColor="text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2508C"/>
    <w:rPr>
      <w:rFonts w:eastAsiaTheme="majorEastAsia" w:cstheme="majorBidi"/>
      <w:b/>
      <w:bCs/>
      <w:i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2508C"/>
    <w:rPr>
      <w:rFonts w:eastAsiaTheme="majorEastAsia" w:cstheme="majorBidi"/>
      <w:b/>
      <w:bCs/>
      <w:color w:val="000000" w:themeColor="text1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2508C"/>
    <w:rPr>
      <w:rFonts w:eastAsiaTheme="majorEastAsia" w:cstheme="majorBidi"/>
      <w:b/>
      <w:bCs/>
      <w:i/>
      <w:iCs/>
      <w:color w:val="000000" w:themeColor="text1"/>
      <w:sz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250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2508C"/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508C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2508C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A2508C"/>
    <w:rPr>
      <w:b/>
      <w:bCs/>
      <w:i/>
      <w:iCs/>
      <w:color w:val="000000" w:themeColor="text1"/>
    </w:rPr>
  </w:style>
  <w:style w:type="character" w:customStyle="1" w:styleId="apple-converted-space">
    <w:name w:val="apple-converted-space"/>
    <w:basedOn w:val="DefaultParagraphFont"/>
    <w:rsid w:val="00F72FE3"/>
  </w:style>
  <w:style w:type="character" w:styleId="Hyperlink">
    <w:name w:val="Hyperlink"/>
    <w:basedOn w:val="DefaultParagraphFont"/>
    <w:uiPriority w:val="99"/>
    <w:unhideWhenUsed/>
    <w:rsid w:val="00F72FE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FE3"/>
    <w:rPr>
      <w:rFonts w:ascii="Tahoma" w:hAnsi="Tahoma" w:cs="Tahoma"/>
      <w:color w:val="000000" w:themeColor="text1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66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6655"/>
    <w:rPr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B366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6655"/>
    <w:rPr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08C"/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508C"/>
    <w:pPr>
      <w:keepNext/>
      <w:keepLines/>
      <w:spacing w:before="240" w:after="12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508C"/>
    <w:pPr>
      <w:keepNext/>
      <w:keepLines/>
      <w:spacing w:before="220" w:after="100"/>
      <w:outlineLvl w:val="1"/>
    </w:pPr>
    <w:rPr>
      <w:rFonts w:eastAsiaTheme="majorEastAsia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508C"/>
    <w:pPr>
      <w:keepNext/>
      <w:keepLines/>
      <w:spacing w:before="220" w:after="80"/>
      <w:outlineLvl w:val="2"/>
    </w:pPr>
    <w:rPr>
      <w:rFonts w:eastAsiaTheme="majorEastAsia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2508C"/>
    <w:pPr>
      <w:keepNext/>
      <w:keepLines/>
      <w:spacing w:before="220" w:after="80"/>
      <w:outlineLvl w:val="3"/>
    </w:pPr>
    <w:rPr>
      <w:rFonts w:eastAsiaTheme="majorEastAsia" w:cstheme="majorBidi"/>
      <w:b/>
      <w:bCs/>
      <w:i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508C"/>
    <w:pPr>
      <w:spacing w:after="0" w:line="240" w:lineRule="auto"/>
    </w:pPr>
    <w:rPr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A2508C"/>
    <w:rPr>
      <w:rFonts w:eastAsiaTheme="majorEastAsia" w:cstheme="majorBidi"/>
      <w:b/>
      <w:bCs/>
      <w:color w:val="000000" w:themeColor="text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2508C"/>
    <w:rPr>
      <w:rFonts w:eastAsiaTheme="majorEastAsia" w:cstheme="majorBidi"/>
      <w:b/>
      <w:bCs/>
      <w:i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2508C"/>
    <w:rPr>
      <w:rFonts w:eastAsiaTheme="majorEastAsia" w:cstheme="majorBidi"/>
      <w:b/>
      <w:bCs/>
      <w:color w:val="000000" w:themeColor="text1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2508C"/>
    <w:rPr>
      <w:rFonts w:eastAsiaTheme="majorEastAsia" w:cstheme="majorBidi"/>
      <w:b/>
      <w:bCs/>
      <w:i/>
      <w:iCs/>
      <w:color w:val="000000" w:themeColor="text1"/>
      <w:sz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250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2508C"/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508C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2508C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A2508C"/>
    <w:rPr>
      <w:b/>
      <w:bCs/>
      <w:i/>
      <w:iCs/>
      <w:color w:val="000000" w:themeColor="text1"/>
    </w:rPr>
  </w:style>
  <w:style w:type="character" w:customStyle="1" w:styleId="apple-converted-space">
    <w:name w:val="apple-converted-space"/>
    <w:basedOn w:val="DefaultParagraphFont"/>
    <w:rsid w:val="00F72FE3"/>
  </w:style>
  <w:style w:type="character" w:styleId="Hyperlink">
    <w:name w:val="Hyperlink"/>
    <w:basedOn w:val="DefaultParagraphFont"/>
    <w:uiPriority w:val="99"/>
    <w:unhideWhenUsed/>
    <w:rsid w:val="00F72FE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FE3"/>
    <w:rPr>
      <w:rFonts w:ascii="Tahoma" w:hAnsi="Tahoma" w:cs="Tahoma"/>
      <w:color w:val="000000" w:themeColor="text1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66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6655"/>
    <w:rPr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B366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6655"/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ine.thorud@pernod-rica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beefeatergin.t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703</Words>
  <Characters>3727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Absolut Company</Company>
  <LinksUpToDate>false</LinksUpToDate>
  <CharactersWithSpaces>4422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Thorud, Stine Frey</dc:creator>
  <cp:lastModifiedBy>Thorud, Stine Frey</cp:lastModifiedBy>
  <cp:revision>2</cp:revision>
  <cp:lastPrinted>2013-08-15T11:55:00Z</cp:lastPrinted>
  <dcterms:created xsi:type="dcterms:W3CDTF">2013-08-26T12:38:00Z</dcterms:created>
  <dcterms:modified xsi:type="dcterms:W3CDTF">2013-08-26T12:38:00Z</dcterms:modified>
</cp:coreProperties>
</file>