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3EEA" w14:textId="46AE873D" w:rsidR="00F26730" w:rsidRPr="001A70E3" w:rsidRDefault="009623A2" w:rsidP="003B1594">
      <w:pPr>
        <w:pStyle w:val="VisaDocumentname"/>
        <w:jc w:val="both"/>
        <w:rPr>
          <w:rFonts w:cs="Segoe UI"/>
          <w:color w:val="002060"/>
        </w:rPr>
      </w:pPr>
      <w:r>
        <w:rPr>
          <w:rFonts w:cs="Segoe UI"/>
          <w:color w:val="002060"/>
          <w:lang w:bidi="es-ES"/>
        </w:rPr>
        <w:t>nota</w:t>
      </w:r>
      <w:r w:rsidR="00F26730" w:rsidRPr="001A70E3">
        <w:rPr>
          <w:rFonts w:cs="Segoe UI"/>
          <w:color w:val="002060"/>
          <w:lang w:bidi="es-ES"/>
        </w:rPr>
        <w:t xml:space="preserve"> de prensa</w:t>
      </w:r>
      <w:r w:rsidR="00F26730" w:rsidRPr="001A70E3">
        <w:rPr>
          <w:rFonts w:cs="Segoe UI"/>
          <w:noProof/>
          <w:color w:val="002060"/>
          <w:lang w:bidi="es-ES"/>
        </w:rPr>
        <w:drawing>
          <wp:anchor distT="0" distB="0" distL="114300" distR="114300" simplePos="0" relativeHeight="251659264" behindDoc="0" locked="0" layoutInCell="1" allowOverlap="1" wp14:anchorId="7B7EBEC4" wp14:editId="486959A4">
            <wp:simplePos x="2057400" y="657225"/>
            <wp:positionH relativeFrom="page">
              <wp:align>right</wp:align>
            </wp:positionH>
            <wp:positionV relativeFrom="page">
              <wp:align>top</wp:align>
            </wp:positionV>
            <wp:extent cx="1481328" cy="832104"/>
            <wp:effectExtent l="0" t="0" r="5080" b="6350"/>
            <wp:wrapNone/>
            <wp:docPr id="1" name="Picture 1"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730" w:rsidRPr="001A70E3">
        <w:rPr>
          <w:rFonts w:cs="Segoe UI"/>
          <w:color w:val="002060"/>
          <w:lang w:bidi="es-ES"/>
        </w:rPr>
        <w:t xml:space="preserve"> </w:t>
      </w:r>
    </w:p>
    <w:p w14:paraId="69626E99" w14:textId="1E20114B" w:rsidR="00F26730" w:rsidRPr="00683522" w:rsidRDefault="00AF05FF" w:rsidP="00263740">
      <w:pPr>
        <w:pStyle w:val="VisaHeadline"/>
        <w:ind w:left="-90" w:right="-270"/>
        <w:jc w:val="center"/>
        <w:rPr>
          <w:rFonts w:cs="Segoe UI"/>
          <w:i/>
          <w:color w:val="000000" w:themeColor="text1"/>
        </w:rPr>
      </w:pPr>
      <w:r w:rsidRPr="00683522">
        <w:rPr>
          <w:rFonts w:eastAsia="Gulim" w:cs="Segoe UI"/>
          <w:color w:val="002060"/>
          <w:sz w:val="44"/>
          <w:szCs w:val="44"/>
          <w:lang w:bidi="es-ES"/>
        </w:rPr>
        <w:t>La emprendedora</w:t>
      </w:r>
      <w:r w:rsidR="00DA728F" w:rsidRPr="00683522">
        <w:rPr>
          <w:rFonts w:eastAsia="Gulim" w:cs="Segoe UI"/>
          <w:color w:val="002060"/>
          <w:sz w:val="44"/>
          <w:szCs w:val="44"/>
          <w:lang w:bidi="es-ES"/>
        </w:rPr>
        <w:t xml:space="preserve"> española</w:t>
      </w:r>
      <w:r w:rsidR="008C4D55" w:rsidRPr="00683522">
        <w:rPr>
          <w:rFonts w:eastAsia="Gulim" w:cs="Segoe UI"/>
          <w:color w:val="002060"/>
          <w:sz w:val="44"/>
          <w:szCs w:val="44"/>
          <w:lang w:bidi="es-ES"/>
        </w:rPr>
        <w:t xml:space="preserve"> y</w:t>
      </w:r>
      <w:r w:rsidRPr="00683522">
        <w:rPr>
          <w:rFonts w:eastAsia="Gulim" w:cs="Segoe UI"/>
          <w:color w:val="002060"/>
          <w:sz w:val="44"/>
          <w:szCs w:val="44"/>
          <w:lang w:bidi="es-ES"/>
        </w:rPr>
        <w:t xml:space="preserve"> fundadora de Grow.ly</w:t>
      </w:r>
      <w:r w:rsidR="00DA728F" w:rsidRPr="00683522">
        <w:rPr>
          <w:rFonts w:eastAsia="Gulim" w:cs="Segoe UI"/>
          <w:color w:val="002060"/>
          <w:sz w:val="44"/>
          <w:szCs w:val="44"/>
          <w:lang w:bidi="es-ES"/>
        </w:rPr>
        <w:t>,</w:t>
      </w:r>
      <w:r w:rsidRPr="00683522">
        <w:rPr>
          <w:rFonts w:eastAsia="Gulim" w:cs="Segoe UI"/>
          <w:color w:val="002060"/>
          <w:sz w:val="44"/>
          <w:szCs w:val="44"/>
          <w:lang w:bidi="es-ES"/>
        </w:rPr>
        <w:t xml:space="preserve"> finalista del</w:t>
      </w:r>
      <w:r w:rsidR="00D95209" w:rsidRPr="00683522">
        <w:rPr>
          <w:rFonts w:eastAsia="Gulim" w:cs="Segoe UI"/>
          <w:color w:val="002060"/>
          <w:sz w:val="44"/>
          <w:szCs w:val="44"/>
          <w:lang w:bidi="es-ES"/>
        </w:rPr>
        <w:t xml:space="preserve"> concurso mundial</w:t>
      </w:r>
      <w:r w:rsidRPr="00683522">
        <w:rPr>
          <w:rFonts w:eastAsia="Gulim" w:cs="Segoe UI"/>
          <w:color w:val="002060"/>
          <w:sz w:val="44"/>
          <w:szCs w:val="44"/>
          <w:lang w:bidi="es-ES"/>
        </w:rPr>
        <w:t xml:space="preserve"> </w:t>
      </w:r>
      <w:r w:rsidR="00DA728F" w:rsidRPr="00683522">
        <w:rPr>
          <w:rFonts w:eastAsia="Gulim" w:cs="Segoe UI"/>
          <w:color w:val="002060"/>
          <w:sz w:val="44"/>
          <w:szCs w:val="44"/>
          <w:lang w:bidi="es-ES"/>
        </w:rPr>
        <w:t>“</w:t>
      </w:r>
      <w:r w:rsidRPr="00683522">
        <w:rPr>
          <w:rFonts w:eastAsia="Gulim" w:cs="Segoe UI"/>
          <w:color w:val="002060"/>
          <w:sz w:val="44"/>
          <w:szCs w:val="44"/>
          <w:lang w:bidi="es-ES"/>
        </w:rPr>
        <w:t>Visa</w:t>
      </w:r>
      <w:r w:rsidR="00DA728F" w:rsidRPr="00683522">
        <w:rPr>
          <w:rFonts w:eastAsia="Gulim" w:cs="Segoe UI"/>
          <w:color w:val="002060"/>
          <w:sz w:val="44"/>
          <w:szCs w:val="44"/>
          <w:lang w:bidi="es-ES"/>
        </w:rPr>
        <w:t xml:space="preserve"> Everywhere Ini</w:t>
      </w:r>
      <w:r w:rsidR="00716787" w:rsidRPr="00683522">
        <w:rPr>
          <w:rFonts w:eastAsia="Gulim" w:cs="Segoe UI"/>
          <w:color w:val="002060"/>
          <w:sz w:val="44"/>
          <w:szCs w:val="44"/>
          <w:lang w:bidi="es-ES"/>
        </w:rPr>
        <w:t>t</w:t>
      </w:r>
      <w:r w:rsidR="00DA728F" w:rsidRPr="00683522">
        <w:rPr>
          <w:rFonts w:eastAsia="Gulim" w:cs="Segoe UI"/>
          <w:color w:val="002060"/>
          <w:sz w:val="44"/>
          <w:szCs w:val="44"/>
          <w:lang w:bidi="es-ES"/>
        </w:rPr>
        <w:t>iative: Women’s Global Edition”</w:t>
      </w:r>
    </w:p>
    <w:p w14:paraId="0039CA63" w14:textId="77777777" w:rsidR="00F26730" w:rsidRPr="00263740" w:rsidRDefault="00F26730" w:rsidP="00263740">
      <w:pPr>
        <w:spacing w:after="200" w:line="276" w:lineRule="auto"/>
        <w:ind w:left="720"/>
        <w:contextualSpacing/>
        <w:jc w:val="center"/>
        <w:rPr>
          <w:rFonts w:ascii="Arial" w:eastAsia="Calibri" w:hAnsi="Arial" w:cs="Arial"/>
          <w:i/>
          <w:color w:val="FF0000"/>
          <w:sz w:val="20"/>
          <w:szCs w:val="20"/>
        </w:rPr>
      </w:pPr>
    </w:p>
    <w:p w14:paraId="107BA82C" w14:textId="10B58E18" w:rsidR="00F52EBF" w:rsidRPr="00683522" w:rsidRDefault="00AF05FF" w:rsidP="0049302E">
      <w:pPr>
        <w:pStyle w:val="Prrafodelista"/>
        <w:numPr>
          <w:ilvl w:val="0"/>
          <w:numId w:val="6"/>
        </w:numPr>
        <w:spacing w:after="200" w:line="276" w:lineRule="auto"/>
        <w:contextualSpacing/>
        <w:jc w:val="both"/>
        <w:rPr>
          <w:rFonts w:ascii="Segoe UI" w:eastAsia="Calibri" w:hAnsi="Segoe UI" w:cs="Segoe UI"/>
          <w:i/>
          <w:color w:val="000000" w:themeColor="text1"/>
          <w:lang w:bidi="es-ES"/>
        </w:rPr>
      </w:pPr>
      <w:r w:rsidRPr="00683522">
        <w:rPr>
          <w:rFonts w:ascii="Segoe UI" w:eastAsia="Calibri" w:hAnsi="Segoe UI" w:cs="Segoe UI"/>
          <w:i/>
          <w:color w:val="000000" w:themeColor="text1"/>
          <w:lang w:bidi="es-ES"/>
        </w:rPr>
        <w:t>Mireia Bad</w:t>
      </w:r>
      <w:r w:rsidR="00716787" w:rsidRPr="00683522">
        <w:rPr>
          <w:rFonts w:ascii="Segoe UI" w:eastAsia="Calibri" w:hAnsi="Segoe UI" w:cs="Segoe UI"/>
          <w:i/>
          <w:color w:val="000000" w:themeColor="text1"/>
          <w:lang w:bidi="es-ES"/>
        </w:rPr>
        <w:t>i</w:t>
      </w:r>
      <w:r w:rsidRPr="00683522">
        <w:rPr>
          <w:rFonts w:ascii="Segoe UI" w:eastAsia="Calibri" w:hAnsi="Segoe UI" w:cs="Segoe UI"/>
          <w:i/>
          <w:color w:val="000000" w:themeColor="text1"/>
          <w:lang w:bidi="es-ES"/>
        </w:rPr>
        <w:t>a, CEO y fundadora de la plataforma de crowlending para pymes</w:t>
      </w:r>
      <w:r w:rsidR="00653F52" w:rsidRPr="00683522">
        <w:rPr>
          <w:rFonts w:ascii="Segoe UI" w:eastAsia="Calibri" w:hAnsi="Segoe UI" w:cs="Segoe UI"/>
          <w:i/>
          <w:color w:val="000000" w:themeColor="text1"/>
          <w:lang w:bidi="es-ES"/>
        </w:rPr>
        <w:t xml:space="preserve"> Grow.ly</w:t>
      </w:r>
      <w:r w:rsidR="00DA728F" w:rsidRPr="00683522">
        <w:rPr>
          <w:rFonts w:ascii="Segoe UI" w:eastAsia="Calibri" w:hAnsi="Segoe UI" w:cs="Segoe UI"/>
          <w:i/>
          <w:color w:val="000000" w:themeColor="text1"/>
          <w:lang w:bidi="es-ES"/>
        </w:rPr>
        <w:t>,</w:t>
      </w:r>
      <w:r w:rsidRPr="00683522">
        <w:rPr>
          <w:rFonts w:ascii="Segoe UI" w:eastAsia="Calibri" w:hAnsi="Segoe UI" w:cs="Segoe UI"/>
          <w:i/>
          <w:color w:val="000000" w:themeColor="text1"/>
          <w:lang w:bidi="es-ES"/>
        </w:rPr>
        <w:t xml:space="preserve"> ha </w:t>
      </w:r>
      <w:r w:rsidR="0049302E" w:rsidRPr="00683522">
        <w:rPr>
          <w:rFonts w:ascii="Segoe UI" w:eastAsia="Calibri" w:hAnsi="Segoe UI" w:cs="Segoe UI"/>
          <w:i/>
          <w:color w:val="000000" w:themeColor="text1"/>
          <w:lang w:bidi="es-ES"/>
        </w:rPr>
        <w:t>resultado finalista</w:t>
      </w:r>
      <w:r w:rsidR="00DA728F" w:rsidRPr="00683522">
        <w:rPr>
          <w:rFonts w:ascii="Segoe UI" w:eastAsia="Calibri" w:hAnsi="Segoe UI" w:cs="Segoe UI"/>
          <w:i/>
          <w:color w:val="000000" w:themeColor="text1"/>
          <w:lang w:bidi="es-ES"/>
        </w:rPr>
        <w:t xml:space="preserve"> </w:t>
      </w:r>
      <w:r w:rsidR="0049302E" w:rsidRPr="00683522">
        <w:rPr>
          <w:rFonts w:ascii="Segoe UI" w:eastAsia="Calibri" w:hAnsi="Segoe UI" w:cs="Segoe UI"/>
          <w:i/>
          <w:color w:val="000000" w:themeColor="text1"/>
          <w:lang w:bidi="es-ES"/>
        </w:rPr>
        <w:t xml:space="preserve">entre </w:t>
      </w:r>
      <w:r w:rsidR="009623A2" w:rsidRPr="00683522">
        <w:rPr>
          <w:rFonts w:ascii="Segoe UI" w:eastAsia="Calibri" w:hAnsi="Segoe UI" w:cs="Segoe UI"/>
          <w:i/>
          <w:color w:val="000000" w:themeColor="text1"/>
          <w:lang w:bidi="es-ES"/>
        </w:rPr>
        <w:t xml:space="preserve">los </w:t>
      </w:r>
      <w:r w:rsidR="0049302E" w:rsidRPr="00683522">
        <w:rPr>
          <w:rFonts w:ascii="Segoe UI" w:eastAsia="Calibri" w:hAnsi="Segoe UI" w:cs="Segoe UI"/>
          <w:i/>
          <w:color w:val="000000" w:themeColor="text1"/>
          <w:lang w:bidi="es-ES"/>
        </w:rPr>
        <w:t>más de 1.300 proyectos de 107 países que participaron en la iniciativa</w:t>
      </w:r>
      <w:r w:rsidR="00DA728F" w:rsidRPr="00683522">
        <w:rPr>
          <w:rFonts w:ascii="Segoe UI" w:eastAsia="Calibri" w:hAnsi="Segoe UI" w:cs="Segoe UI"/>
          <w:i/>
          <w:color w:val="000000" w:themeColor="text1"/>
          <w:lang w:bidi="es-ES"/>
        </w:rPr>
        <w:t xml:space="preserve"> Visa Everywhere</w:t>
      </w:r>
      <w:r w:rsidR="00FF10F8" w:rsidRPr="00683522">
        <w:rPr>
          <w:rFonts w:ascii="Segoe UI" w:eastAsia="Calibri" w:hAnsi="Segoe UI" w:cs="Segoe UI"/>
          <w:i/>
          <w:color w:val="000000" w:themeColor="text1"/>
          <w:lang w:bidi="es-ES"/>
        </w:rPr>
        <w:t xml:space="preserve"> Initiative</w:t>
      </w:r>
      <w:r w:rsidR="00DA728F" w:rsidRPr="00683522">
        <w:rPr>
          <w:rFonts w:ascii="Segoe UI" w:eastAsia="Calibri" w:hAnsi="Segoe UI" w:cs="Segoe UI"/>
          <w:i/>
          <w:color w:val="000000" w:themeColor="text1"/>
          <w:lang w:bidi="es-ES"/>
        </w:rPr>
        <w:t>: Women’s Global Edition</w:t>
      </w:r>
    </w:p>
    <w:p w14:paraId="62AA772D" w14:textId="170B81A1" w:rsidR="00295AB9" w:rsidRDefault="00AF05FF" w:rsidP="0049302E">
      <w:pPr>
        <w:autoSpaceDE w:val="0"/>
        <w:autoSpaceDN w:val="0"/>
        <w:jc w:val="both"/>
        <w:rPr>
          <w:rStyle w:val="s22"/>
          <w:rFonts w:ascii="Segoe UI" w:eastAsia="Segoe UI" w:hAnsi="Segoe UI" w:cs="Segoe UI"/>
          <w:lang w:bidi="es-ES"/>
        </w:rPr>
      </w:pPr>
      <w:r w:rsidRPr="00716787">
        <w:rPr>
          <w:rFonts w:ascii="Segoe UI" w:eastAsia="Segoe UI" w:hAnsi="Segoe UI" w:cs="Segoe UI"/>
          <w:b/>
          <w:color w:val="000000"/>
          <w:lang w:bidi="es-ES"/>
        </w:rPr>
        <w:t>Madrid,</w:t>
      </w:r>
      <w:r w:rsidR="00295AB9">
        <w:rPr>
          <w:rFonts w:ascii="Segoe UI" w:eastAsia="Segoe UI" w:hAnsi="Segoe UI" w:cs="Segoe UI"/>
          <w:b/>
          <w:color w:val="000000"/>
          <w:lang w:bidi="es-ES"/>
        </w:rPr>
        <w:t xml:space="preserve"> </w:t>
      </w:r>
      <w:r w:rsidR="00981836">
        <w:rPr>
          <w:rFonts w:ascii="Segoe UI" w:eastAsia="Segoe UI" w:hAnsi="Segoe UI" w:cs="Segoe UI"/>
          <w:b/>
          <w:color w:val="000000"/>
          <w:lang w:bidi="es-ES"/>
        </w:rPr>
        <w:t>2</w:t>
      </w:r>
      <w:r w:rsidRPr="00716787">
        <w:rPr>
          <w:rFonts w:ascii="Segoe UI" w:eastAsia="Segoe UI" w:hAnsi="Segoe UI" w:cs="Segoe UI"/>
          <w:b/>
          <w:color w:val="000000"/>
          <w:lang w:bidi="es-ES"/>
        </w:rPr>
        <w:t xml:space="preserve"> </w:t>
      </w:r>
      <w:r w:rsidR="00F20823" w:rsidRPr="00716787">
        <w:rPr>
          <w:rFonts w:ascii="Segoe UI" w:eastAsia="Segoe UI" w:hAnsi="Segoe UI" w:cs="Segoe UI"/>
          <w:b/>
          <w:color w:val="000000"/>
          <w:lang w:bidi="es-ES"/>
        </w:rPr>
        <w:t>de</w:t>
      </w:r>
      <w:r w:rsidRPr="00716787">
        <w:rPr>
          <w:rFonts w:ascii="Segoe UI" w:eastAsia="Segoe UI" w:hAnsi="Segoe UI" w:cs="Segoe UI"/>
          <w:b/>
          <w:color w:val="000000"/>
          <w:lang w:bidi="es-ES"/>
        </w:rPr>
        <w:t xml:space="preserve"> ju</w:t>
      </w:r>
      <w:r w:rsidR="00881892">
        <w:rPr>
          <w:rFonts w:ascii="Segoe UI" w:eastAsia="Segoe UI" w:hAnsi="Segoe UI" w:cs="Segoe UI"/>
          <w:b/>
          <w:color w:val="000000"/>
          <w:lang w:bidi="es-ES"/>
        </w:rPr>
        <w:t>lio</w:t>
      </w:r>
      <w:r w:rsidRPr="00716787">
        <w:rPr>
          <w:rFonts w:ascii="Segoe UI" w:eastAsia="Segoe UI" w:hAnsi="Segoe UI" w:cs="Segoe UI"/>
          <w:b/>
          <w:color w:val="000000"/>
          <w:lang w:bidi="es-ES"/>
        </w:rPr>
        <w:t xml:space="preserve"> </w:t>
      </w:r>
      <w:r w:rsidR="00F20823" w:rsidRPr="00716787">
        <w:rPr>
          <w:rFonts w:ascii="Segoe UI" w:eastAsia="Segoe UI" w:hAnsi="Segoe UI" w:cs="Segoe UI"/>
          <w:b/>
          <w:color w:val="000000"/>
          <w:lang w:bidi="es-ES"/>
        </w:rPr>
        <w:t>de 201</w:t>
      </w:r>
      <w:r w:rsidR="00653F52">
        <w:rPr>
          <w:rFonts w:ascii="Segoe UI" w:eastAsia="Segoe UI" w:hAnsi="Segoe UI" w:cs="Segoe UI"/>
          <w:b/>
          <w:color w:val="000000"/>
          <w:lang w:bidi="es-ES"/>
        </w:rPr>
        <w:t>9</w:t>
      </w:r>
      <w:r w:rsidR="00F20823" w:rsidRPr="00716787">
        <w:rPr>
          <w:rFonts w:ascii="Segoe UI" w:eastAsia="Segoe UI" w:hAnsi="Segoe UI" w:cs="Segoe UI"/>
          <w:b/>
          <w:color w:val="000000"/>
          <w:lang w:bidi="es-ES"/>
        </w:rPr>
        <w:t xml:space="preserve"> </w:t>
      </w:r>
      <w:r w:rsidR="00F26730" w:rsidRPr="00716787">
        <w:rPr>
          <w:rStyle w:val="s22"/>
          <w:rFonts w:ascii="Segoe UI" w:eastAsia="Segoe UI" w:hAnsi="Segoe UI" w:cs="Segoe UI"/>
          <w:lang w:bidi="es-ES"/>
        </w:rPr>
        <w:t>—</w:t>
      </w:r>
      <w:r w:rsidR="0049302E">
        <w:rPr>
          <w:rStyle w:val="s22"/>
          <w:rFonts w:ascii="Segoe UI" w:eastAsia="Segoe UI" w:hAnsi="Segoe UI" w:cs="Segoe UI"/>
          <w:lang w:bidi="es-ES"/>
        </w:rPr>
        <w:t xml:space="preserve"> </w:t>
      </w:r>
      <w:r w:rsidR="00295AB9" w:rsidRPr="00295AB9">
        <w:rPr>
          <w:rFonts w:ascii="Segoe UI" w:eastAsia="Segoe UI" w:hAnsi="Segoe UI" w:cs="Segoe UI"/>
          <w:lang w:bidi="es-ES"/>
        </w:rPr>
        <w:t xml:space="preserve">Visa </w:t>
      </w:r>
      <w:r w:rsidR="00B8015E">
        <w:rPr>
          <w:rFonts w:ascii="Segoe UI" w:eastAsia="Segoe UI" w:hAnsi="Segoe UI" w:cs="Segoe UI"/>
          <w:lang w:bidi="es-ES"/>
        </w:rPr>
        <w:t xml:space="preserve">ha presentado </w:t>
      </w:r>
      <w:r w:rsidR="00295AB9" w:rsidRPr="00295AB9">
        <w:rPr>
          <w:rFonts w:ascii="Segoe UI" w:eastAsia="Segoe UI" w:hAnsi="Segoe UI" w:cs="Segoe UI"/>
          <w:lang w:bidi="es-ES"/>
        </w:rPr>
        <w:t xml:space="preserve">recientemente la Iniciativa Visa Everywhere (VEI): </w:t>
      </w:r>
      <w:proofErr w:type="spellStart"/>
      <w:r w:rsidR="00295AB9" w:rsidRPr="00295AB9">
        <w:rPr>
          <w:rFonts w:ascii="Segoe UI" w:eastAsia="Segoe UI" w:hAnsi="Segoe UI" w:cs="Segoe UI"/>
          <w:lang w:bidi="es-ES"/>
        </w:rPr>
        <w:t>Women's</w:t>
      </w:r>
      <w:proofErr w:type="spellEnd"/>
      <w:r w:rsidR="00295AB9" w:rsidRPr="00295AB9">
        <w:rPr>
          <w:rFonts w:ascii="Segoe UI" w:eastAsia="Segoe UI" w:hAnsi="Segoe UI" w:cs="Segoe UI"/>
          <w:lang w:bidi="es-ES"/>
        </w:rPr>
        <w:t xml:space="preserve"> Global </w:t>
      </w:r>
      <w:proofErr w:type="spellStart"/>
      <w:r w:rsidR="00295AB9" w:rsidRPr="00295AB9">
        <w:rPr>
          <w:rFonts w:ascii="Segoe UI" w:eastAsia="Segoe UI" w:hAnsi="Segoe UI" w:cs="Segoe UI"/>
          <w:lang w:bidi="es-ES"/>
        </w:rPr>
        <w:t>Edition</w:t>
      </w:r>
      <w:proofErr w:type="spellEnd"/>
      <w:r w:rsidR="00295AB9" w:rsidRPr="00295AB9">
        <w:rPr>
          <w:rFonts w:ascii="Segoe UI" w:eastAsia="Segoe UI" w:hAnsi="Segoe UI" w:cs="Segoe UI"/>
          <w:lang w:bidi="es-ES"/>
        </w:rPr>
        <w:t xml:space="preserve">, </w:t>
      </w:r>
      <w:bookmarkStart w:id="0" w:name="_GoBack"/>
      <w:bookmarkEnd w:id="0"/>
      <w:r w:rsidR="00B8015E">
        <w:rPr>
          <w:rFonts w:ascii="Segoe UI" w:eastAsia="Segoe UI" w:hAnsi="Segoe UI" w:cs="Segoe UI"/>
          <w:lang w:bidi="es-ES"/>
        </w:rPr>
        <w:t xml:space="preserve">programa que por </w:t>
      </w:r>
      <w:r w:rsidR="00295AB9" w:rsidRPr="00295AB9">
        <w:rPr>
          <w:rFonts w:ascii="Segoe UI" w:eastAsia="Segoe UI" w:hAnsi="Segoe UI" w:cs="Segoe UI"/>
          <w:lang w:bidi="es-ES"/>
        </w:rPr>
        <w:t xml:space="preserve">primera vez </w:t>
      </w:r>
      <w:r w:rsidR="00B8015E">
        <w:rPr>
          <w:rFonts w:ascii="Segoe UI" w:eastAsia="Segoe UI" w:hAnsi="Segoe UI" w:cs="Segoe UI"/>
          <w:lang w:bidi="es-ES"/>
        </w:rPr>
        <w:t>está destinado a</w:t>
      </w:r>
      <w:r w:rsidR="00295AB9" w:rsidRPr="00295AB9">
        <w:rPr>
          <w:rFonts w:ascii="Segoe UI" w:eastAsia="Segoe UI" w:hAnsi="Segoe UI" w:cs="Segoe UI"/>
          <w:lang w:bidi="es-ES"/>
        </w:rPr>
        <w:t xml:space="preserve"> organizaciones</w:t>
      </w:r>
      <w:r w:rsidR="009623A2">
        <w:rPr>
          <w:rFonts w:ascii="Segoe UI" w:eastAsia="Segoe UI" w:hAnsi="Segoe UI" w:cs="Segoe UI"/>
          <w:lang w:bidi="es-ES"/>
        </w:rPr>
        <w:t xml:space="preserve"> </w:t>
      </w:r>
      <w:r w:rsidR="0040091C" w:rsidRPr="00295AB9">
        <w:rPr>
          <w:rFonts w:ascii="Segoe UI" w:eastAsia="Segoe UI" w:hAnsi="Segoe UI" w:cs="Segoe UI"/>
          <w:lang w:bidi="es-ES"/>
        </w:rPr>
        <w:t>que está</w:t>
      </w:r>
      <w:r w:rsidR="0040091C">
        <w:rPr>
          <w:rFonts w:ascii="Segoe UI" w:eastAsia="Segoe UI" w:hAnsi="Segoe UI" w:cs="Segoe UI"/>
          <w:lang w:bidi="es-ES"/>
        </w:rPr>
        <w:t>n</w:t>
      </w:r>
      <w:r w:rsidR="0040091C" w:rsidRPr="00295AB9">
        <w:rPr>
          <w:rFonts w:ascii="Segoe UI" w:eastAsia="Segoe UI" w:hAnsi="Segoe UI" w:cs="Segoe UI"/>
          <w:lang w:bidi="es-ES"/>
        </w:rPr>
        <w:t xml:space="preserve"> cambiando el mundo </w:t>
      </w:r>
      <w:r w:rsidR="0040091C">
        <w:rPr>
          <w:rFonts w:ascii="Segoe UI" w:eastAsia="Segoe UI" w:hAnsi="Segoe UI" w:cs="Segoe UI"/>
          <w:lang w:bidi="es-ES"/>
        </w:rPr>
        <w:t>y r</w:t>
      </w:r>
      <w:r w:rsidR="0040091C" w:rsidRPr="00295AB9">
        <w:rPr>
          <w:rFonts w:ascii="Segoe UI" w:eastAsia="Segoe UI" w:hAnsi="Segoe UI" w:cs="Segoe UI"/>
          <w:lang w:bidi="es-ES"/>
        </w:rPr>
        <w:t>esolviendo retos empresariales</w:t>
      </w:r>
      <w:r w:rsidR="0040091C">
        <w:rPr>
          <w:rFonts w:ascii="Segoe UI" w:eastAsia="Segoe UI" w:hAnsi="Segoe UI" w:cs="Segoe UI"/>
          <w:lang w:bidi="es-ES"/>
        </w:rPr>
        <w:t xml:space="preserve"> o</w:t>
      </w:r>
      <w:r w:rsidR="0040091C" w:rsidRPr="00295AB9">
        <w:rPr>
          <w:rFonts w:ascii="Segoe UI" w:eastAsia="Segoe UI" w:hAnsi="Segoe UI" w:cs="Segoe UI"/>
          <w:lang w:bidi="es-ES"/>
        </w:rPr>
        <w:t xml:space="preserve"> sociales</w:t>
      </w:r>
      <w:r w:rsidR="0040091C">
        <w:rPr>
          <w:rFonts w:ascii="Segoe UI" w:eastAsia="Segoe UI" w:hAnsi="Segoe UI" w:cs="Segoe UI"/>
          <w:lang w:bidi="es-ES"/>
        </w:rPr>
        <w:t xml:space="preserve"> con, </w:t>
      </w:r>
      <w:r w:rsidR="00B8015E" w:rsidRPr="00295AB9">
        <w:rPr>
          <w:rFonts w:ascii="Segoe UI" w:eastAsia="Segoe UI" w:hAnsi="Segoe UI" w:cs="Segoe UI"/>
          <w:lang w:bidi="es-ES"/>
        </w:rPr>
        <w:t>al menos</w:t>
      </w:r>
      <w:r w:rsidR="009623A2">
        <w:rPr>
          <w:rFonts w:ascii="Segoe UI" w:eastAsia="Segoe UI" w:hAnsi="Segoe UI" w:cs="Segoe UI"/>
          <w:lang w:bidi="es-ES"/>
        </w:rPr>
        <w:t>,</w:t>
      </w:r>
      <w:r w:rsidR="00B8015E" w:rsidRPr="00295AB9">
        <w:rPr>
          <w:rFonts w:ascii="Segoe UI" w:eastAsia="Segoe UI" w:hAnsi="Segoe UI" w:cs="Segoe UI"/>
          <w:lang w:bidi="es-ES"/>
        </w:rPr>
        <w:t xml:space="preserve"> una mujer </w:t>
      </w:r>
      <w:r w:rsidR="009623A2">
        <w:rPr>
          <w:rFonts w:ascii="Segoe UI" w:eastAsia="Segoe UI" w:hAnsi="Segoe UI" w:cs="Segoe UI"/>
          <w:lang w:bidi="es-ES"/>
        </w:rPr>
        <w:t xml:space="preserve">como </w:t>
      </w:r>
      <w:r w:rsidR="00B8015E" w:rsidRPr="00295AB9">
        <w:rPr>
          <w:rFonts w:ascii="Segoe UI" w:eastAsia="Segoe UI" w:hAnsi="Segoe UI" w:cs="Segoe UI"/>
          <w:lang w:bidi="es-ES"/>
        </w:rPr>
        <w:t>fundadora</w:t>
      </w:r>
      <w:r w:rsidR="0040091C">
        <w:rPr>
          <w:rFonts w:ascii="Segoe UI" w:eastAsia="Segoe UI" w:hAnsi="Segoe UI" w:cs="Segoe UI"/>
          <w:lang w:bidi="es-ES"/>
        </w:rPr>
        <w:t>.</w:t>
      </w:r>
    </w:p>
    <w:p w14:paraId="76D04EF3" w14:textId="77777777" w:rsidR="00295AB9" w:rsidRDefault="00295AB9" w:rsidP="0049302E">
      <w:pPr>
        <w:autoSpaceDE w:val="0"/>
        <w:autoSpaceDN w:val="0"/>
        <w:jc w:val="both"/>
        <w:rPr>
          <w:rStyle w:val="s22"/>
          <w:rFonts w:ascii="Segoe UI" w:eastAsia="Segoe UI" w:hAnsi="Segoe UI" w:cs="Segoe UI"/>
          <w:lang w:bidi="es-ES"/>
        </w:rPr>
      </w:pPr>
    </w:p>
    <w:p w14:paraId="2210C366" w14:textId="068022FA" w:rsidR="00295AB9" w:rsidRDefault="00295AB9" w:rsidP="0049302E">
      <w:pPr>
        <w:autoSpaceDE w:val="0"/>
        <w:autoSpaceDN w:val="0"/>
        <w:jc w:val="both"/>
        <w:rPr>
          <w:rFonts w:ascii="Segoe UI" w:eastAsia="Segoe UI" w:hAnsi="Segoe UI" w:cs="Segoe UI"/>
          <w:lang w:bidi="es-ES"/>
        </w:rPr>
      </w:pPr>
      <w:r>
        <w:rPr>
          <w:rFonts w:ascii="Segoe UI" w:eastAsia="Segoe UI" w:hAnsi="Segoe UI" w:cs="Segoe UI"/>
          <w:lang w:bidi="es-ES"/>
        </w:rPr>
        <w:t>El concurso</w:t>
      </w:r>
      <w:r w:rsidRPr="00295AB9">
        <w:rPr>
          <w:rFonts w:ascii="Segoe UI" w:eastAsia="Segoe UI" w:hAnsi="Segoe UI" w:cs="Segoe UI"/>
          <w:lang w:bidi="es-ES"/>
        </w:rPr>
        <w:t xml:space="preserve"> mundial </w:t>
      </w:r>
      <w:r w:rsidR="00B8015E">
        <w:rPr>
          <w:rFonts w:ascii="Segoe UI" w:eastAsia="Segoe UI" w:hAnsi="Segoe UI" w:cs="Segoe UI"/>
          <w:lang w:bidi="es-ES"/>
        </w:rPr>
        <w:t xml:space="preserve">organizado por </w:t>
      </w:r>
      <w:r>
        <w:rPr>
          <w:rFonts w:ascii="Segoe UI" w:eastAsia="Segoe UI" w:hAnsi="Segoe UI" w:cs="Segoe UI"/>
          <w:lang w:bidi="es-ES"/>
        </w:rPr>
        <w:t xml:space="preserve">Visa </w:t>
      </w:r>
      <w:r w:rsidR="00B8015E">
        <w:rPr>
          <w:rFonts w:ascii="Segoe UI" w:eastAsia="Segoe UI" w:hAnsi="Segoe UI" w:cs="Segoe UI"/>
          <w:lang w:bidi="es-ES"/>
        </w:rPr>
        <w:t xml:space="preserve">ha </w:t>
      </w:r>
      <w:r w:rsidR="00C9131A">
        <w:rPr>
          <w:rFonts w:ascii="Segoe UI" w:eastAsia="Segoe UI" w:hAnsi="Segoe UI" w:cs="Segoe UI"/>
          <w:lang w:bidi="es-ES"/>
        </w:rPr>
        <w:t xml:space="preserve">dado voz </w:t>
      </w:r>
      <w:r>
        <w:rPr>
          <w:rFonts w:ascii="Segoe UI" w:eastAsia="Segoe UI" w:hAnsi="Segoe UI" w:cs="Segoe UI"/>
          <w:lang w:bidi="es-ES"/>
        </w:rPr>
        <w:t xml:space="preserve"> </w:t>
      </w:r>
      <w:r w:rsidRPr="00295AB9">
        <w:rPr>
          <w:rFonts w:ascii="Segoe UI" w:eastAsia="Segoe UI" w:hAnsi="Segoe UI" w:cs="Segoe UI"/>
          <w:lang w:bidi="es-ES"/>
        </w:rPr>
        <w:t xml:space="preserve">a </w:t>
      </w:r>
      <w:r>
        <w:rPr>
          <w:rFonts w:ascii="Segoe UI" w:eastAsia="Segoe UI" w:hAnsi="Segoe UI" w:cs="Segoe UI"/>
          <w:lang w:bidi="es-ES"/>
        </w:rPr>
        <w:t xml:space="preserve">millones de </w:t>
      </w:r>
      <w:r w:rsidRPr="00295AB9">
        <w:rPr>
          <w:rFonts w:ascii="Segoe UI" w:eastAsia="Segoe UI" w:hAnsi="Segoe UI" w:cs="Segoe UI"/>
          <w:lang w:bidi="es-ES"/>
        </w:rPr>
        <w:t>mujeres</w:t>
      </w:r>
      <w:r>
        <w:rPr>
          <w:rFonts w:ascii="Segoe UI" w:eastAsia="Segoe UI" w:hAnsi="Segoe UI" w:cs="Segoe UI"/>
          <w:lang w:bidi="es-ES"/>
        </w:rPr>
        <w:t xml:space="preserve"> </w:t>
      </w:r>
      <w:r w:rsidRPr="00295AB9">
        <w:rPr>
          <w:rFonts w:ascii="Segoe UI" w:eastAsia="Segoe UI" w:hAnsi="Segoe UI" w:cs="Segoe UI"/>
          <w:lang w:bidi="es-ES"/>
        </w:rPr>
        <w:t>líderes</w:t>
      </w:r>
      <w:r w:rsidR="009623A2">
        <w:rPr>
          <w:rFonts w:ascii="Segoe UI" w:eastAsia="Segoe UI" w:hAnsi="Segoe UI" w:cs="Segoe UI"/>
          <w:lang w:bidi="es-ES"/>
        </w:rPr>
        <w:t>,</w:t>
      </w:r>
      <w:r w:rsidR="00C9131A">
        <w:rPr>
          <w:rFonts w:ascii="Segoe UI" w:eastAsia="Segoe UI" w:hAnsi="Segoe UI" w:cs="Segoe UI"/>
          <w:lang w:bidi="es-ES"/>
        </w:rPr>
        <w:t xml:space="preserve"> </w:t>
      </w:r>
      <w:r>
        <w:rPr>
          <w:rFonts w:ascii="Segoe UI" w:eastAsia="Segoe UI" w:hAnsi="Segoe UI" w:cs="Segoe UI"/>
          <w:lang w:bidi="es-ES"/>
        </w:rPr>
        <w:t>invitándolas a</w:t>
      </w:r>
      <w:r w:rsidRPr="00295AB9">
        <w:rPr>
          <w:rFonts w:ascii="Segoe UI" w:eastAsia="Segoe UI" w:hAnsi="Segoe UI" w:cs="Segoe UI"/>
          <w:lang w:bidi="es-ES"/>
        </w:rPr>
        <w:t xml:space="preserve"> resolver un </w:t>
      </w:r>
      <w:r>
        <w:rPr>
          <w:rFonts w:ascii="Segoe UI" w:eastAsia="Segoe UI" w:hAnsi="Segoe UI" w:cs="Segoe UI"/>
          <w:lang w:bidi="es-ES"/>
        </w:rPr>
        <w:t xml:space="preserve">desafío </w:t>
      </w:r>
      <w:proofErr w:type="spellStart"/>
      <w:r>
        <w:rPr>
          <w:rFonts w:ascii="Segoe UI" w:eastAsia="Segoe UI" w:hAnsi="Segoe UI" w:cs="Segoe UI"/>
          <w:lang w:bidi="es-ES"/>
        </w:rPr>
        <w:t>Fintech</w:t>
      </w:r>
      <w:r w:rsidRPr="00295AB9">
        <w:rPr>
          <w:rFonts w:ascii="Segoe UI" w:eastAsia="Segoe UI" w:hAnsi="Segoe UI" w:cs="Segoe UI"/>
          <w:lang w:bidi="es-ES"/>
        </w:rPr>
        <w:t>Tech</w:t>
      </w:r>
      <w:proofErr w:type="spellEnd"/>
      <w:r w:rsidRPr="00295AB9">
        <w:rPr>
          <w:rFonts w:ascii="Segoe UI" w:eastAsia="Segoe UI" w:hAnsi="Segoe UI" w:cs="Segoe UI"/>
          <w:lang w:bidi="es-ES"/>
        </w:rPr>
        <w:t xml:space="preserve"> y</w:t>
      </w:r>
      <w:r w:rsidR="0040091C">
        <w:rPr>
          <w:rFonts w:ascii="Segoe UI" w:eastAsia="Segoe UI" w:hAnsi="Segoe UI" w:cs="Segoe UI"/>
          <w:lang w:bidi="es-ES"/>
        </w:rPr>
        <w:t xml:space="preserve"> </w:t>
      </w:r>
      <w:r w:rsidRPr="00295AB9">
        <w:rPr>
          <w:rFonts w:ascii="Segoe UI" w:eastAsia="Segoe UI" w:hAnsi="Segoe UI" w:cs="Segoe UI"/>
          <w:lang w:bidi="es-ES"/>
        </w:rPr>
        <w:t xml:space="preserve">un desafío de </w:t>
      </w:r>
      <w:r w:rsidR="0040091C">
        <w:rPr>
          <w:rFonts w:ascii="Segoe UI" w:eastAsia="Segoe UI" w:hAnsi="Segoe UI" w:cs="Segoe UI"/>
          <w:lang w:bidi="es-ES"/>
        </w:rPr>
        <w:t>I</w:t>
      </w:r>
      <w:r w:rsidRPr="00295AB9">
        <w:rPr>
          <w:rFonts w:ascii="Segoe UI" w:eastAsia="Segoe UI" w:hAnsi="Segoe UI" w:cs="Segoe UI"/>
          <w:lang w:bidi="es-ES"/>
        </w:rPr>
        <w:t xml:space="preserve">mpacto </w:t>
      </w:r>
      <w:r w:rsidR="0040091C">
        <w:rPr>
          <w:rFonts w:ascii="Segoe UI" w:eastAsia="Segoe UI" w:hAnsi="Segoe UI" w:cs="Segoe UI"/>
          <w:lang w:bidi="es-ES"/>
        </w:rPr>
        <w:t>S</w:t>
      </w:r>
      <w:r w:rsidRPr="00295AB9">
        <w:rPr>
          <w:rFonts w:ascii="Segoe UI" w:eastAsia="Segoe UI" w:hAnsi="Segoe UI" w:cs="Segoe UI"/>
          <w:lang w:bidi="es-ES"/>
        </w:rPr>
        <w:t xml:space="preserve">ocial </w:t>
      </w:r>
      <w:r>
        <w:rPr>
          <w:rFonts w:ascii="Segoe UI" w:eastAsia="Segoe UI" w:hAnsi="Segoe UI" w:cs="Segoe UI"/>
          <w:lang w:bidi="es-ES"/>
        </w:rPr>
        <w:t>con</w:t>
      </w:r>
      <w:r w:rsidRPr="00295AB9">
        <w:rPr>
          <w:rFonts w:ascii="Segoe UI" w:eastAsia="Segoe UI" w:hAnsi="Segoe UI" w:cs="Segoe UI"/>
          <w:lang w:bidi="es-ES"/>
        </w:rPr>
        <w:t xml:space="preserve"> la oportunidad de ganar 100</w:t>
      </w:r>
      <w:r>
        <w:rPr>
          <w:rFonts w:ascii="Segoe UI" w:eastAsia="Segoe UI" w:hAnsi="Segoe UI" w:cs="Segoe UI"/>
          <w:lang w:bidi="es-ES"/>
        </w:rPr>
        <w:t>.</w:t>
      </w:r>
      <w:r w:rsidRPr="00295AB9">
        <w:rPr>
          <w:rFonts w:ascii="Segoe UI" w:eastAsia="Segoe UI" w:hAnsi="Segoe UI" w:cs="Segoe UI"/>
          <w:lang w:bidi="es-ES"/>
        </w:rPr>
        <w:t xml:space="preserve">000 </w:t>
      </w:r>
      <w:r w:rsidR="00981836">
        <w:rPr>
          <w:rFonts w:ascii="Segoe UI" w:eastAsia="Segoe UI" w:hAnsi="Segoe UI" w:cs="Segoe UI"/>
          <w:lang w:bidi="es-ES"/>
        </w:rPr>
        <w:t>dólares</w:t>
      </w:r>
      <w:r>
        <w:rPr>
          <w:rFonts w:ascii="Segoe UI" w:eastAsia="Segoe UI" w:hAnsi="Segoe UI" w:cs="Segoe UI"/>
          <w:lang w:bidi="es-ES"/>
        </w:rPr>
        <w:t xml:space="preserve"> y </w:t>
      </w:r>
      <w:r w:rsidRPr="00295AB9">
        <w:rPr>
          <w:rFonts w:ascii="Segoe UI" w:eastAsia="Segoe UI" w:hAnsi="Segoe UI" w:cs="Segoe UI"/>
          <w:lang w:bidi="es-ES"/>
        </w:rPr>
        <w:t xml:space="preserve">acceso a productos </w:t>
      </w:r>
      <w:r w:rsidR="00C9131A">
        <w:rPr>
          <w:rFonts w:ascii="Segoe UI" w:eastAsia="Segoe UI" w:hAnsi="Segoe UI" w:cs="Segoe UI"/>
          <w:lang w:bidi="es-ES"/>
        </w:rPr>
        <w:t xml:space="preserve">y </w:t>
      </w:r>
      <w:r w:rsidR="00C9131A" w:rsidRPr="00295AB9">
        <w:rPr>
          <w:rFonts w:ascii="Segoe UI" w:eastAsia="Segoe UI" w:hAnsi="Segoe UI" w:cs="Segoe UI"/>
          <w:lang w:bidi="es-ES"/>
        </w:rPr>
        <w:t>programas</w:t>
      </w:r>
      <w:r w:rsidR="00C9131A">
        <w:rPr>
          <w:rFonts w:ascii="Segoe UI" w:eastAsia="Segoe UI" w:hAnsi="Segoe UI" w:cs="Segoe UI"/>
          <w:lang w:bidi="es-ES"/>
        </w:rPr>
        <w:t xml:space="preserve"> de </w:t>
      </w:r>
      <w:r w:rsidRPr="00295AB9">
        <w:rPr>
          <w:rFonts w:ascii="Segoe UI" w:eastAsia="Segoe UI" w:hAnsi="Segoe UI" w:cs="Segoe UI"/>
          <w:lang w:bidi="es-ES"/>
        </w:rPr>
        <w:t>Visa</w:t>
      </w:r>
      <w:r w:rsidR="00C9131A">
        <w:rPr>
          <w:rFonts w:ascii="Segoe UI" w:eastAsia="Segoe UI" w:hAnsi="Segoe UI" w:cs="Segoe UI"/>
          <w:lang w:bidi="es-ES"/>
        </w:rPr>
        <w:t xml:space="preserve">. </w:t>
      </w:r>
      <w:r w:rsidR="005A3048">
        <w:rPr>
          <w:rFonts w:ascii="Segoe UI" w:eastAsia="Segoe UI" w:hAnsi="Segoe UI" w:cs="Segoe UI"/>
          <w:lang w:bidi="es-ES"/>
        </w:rPr>
        <w:t xml:space="preserve">Alrededor </w:t>
      </w:r>
      <w:r w:rsidRPr="00295AB9">
        <w:rPr>
          <w:rFonts w:ascii="Segoe UI" w:eastAsia="Segoe UI" w:hAnsi="Segoe UI" w:cs="Segoe UI"/>
          <w:lang w:bidi="es-ES"/>
        </w:rPr>
        <w:t xml:space="preserve">de 1.300 </w:t>
      </w:r>
      <w:r w:rsidR="00D8695B">
        <w:rPr>
          <w:rFonts w:ascii="Segoe UI" w:eastAsia="Segoe UI" w:hAnsi="Segoe UI" w:cs="Segoe UI"/>
          <w:lang w:bidi="es-ES"/>
        </w:rPr>
        <w:t>inscrit</w:t>
      </w:r>
      <w:r w:rsidR="00C9131A">
        <w:rPr>
          <w:rFonts w:ascii="Segoe UI" w:eastAsia="Segoe UI" w:hAnsi="Segoe UI" w:cs="Segoe UI"/>
          <w:lang w:bidi="es-ES"/>
        </w:rPr>
        <w:t>a</w:t>
      </w:r>
      <w:r w:rsidR="00D8695B">
        <w:rPr>
          <w:rFonts w:ascii="Segoe UI" w:eastAsia="Segoe UI" w:hAnsi="Segoe UI" w:cs="Segoe UI"/>
          <w:lang w:bidi="es-ES"/>
        </w:rPr>
        <w:t>s</w:t>
      </w:r>
      <w:r w:rsidRPr="00295AB9">
        <w:rPr>
          <w:rFonts w:ascii="Segoe UI" w:eastAsia="Segoe UI" w:hAnsi="Segoe UI" w:cs="Segoe UI"/>
          <w:lang w:bidi="es-ES"/>
        </w:rPr>
        <w:t xml:space="preserve"> solicitaron participar en el programa.</w:t>
      </w:r>
    </w:p>
    <w:p w14:paraId="762B7663" w14:textId="43BCB2C7" w:rsidR="00295AB9" w:rsidRDefault="00295AB9" w:rsidP="0049302E">
      <w:pPr>
        <w:autoSpaceDE w:val="0"/>
        <w:autoSpaceDN w:val="0"/>
        <w:jc w:val="both"/>
        <w:rPr>
          <w:rFonts w:ascii="Segoe UI" w:eastAsia="Segoe UI" w:hAnsi="Segoe UI" w:cs="Segoe UI"/>
          <w:lang w:bidi="es-ES"/>
        </w:rPr>
      </w:pPr>
    </w:p>
    <w:p w14:paraId="674FCEBD" w14:textId="23A38DB7" w:rsidR="00D8695B" w:rsidRDefault="00D8695B" w:rsidP="0049302E">
      <w:pPr>
        <w:autoSpaceDE w:val="0"/>
        <w:autoSpaceDN w:val="0"/>
        <w:jc w:val="both"/>
        <w:rPr>
          <w:rFonts w:ascii="Segoe UI" w:eastAsia="Segoe UI" w:hAnsi="Segoe UI" w:cs="Segoe UI"/>
          <w:lang w:bidi="es-ES"/>
        </w:rPr>
      </w:pPr>
      <w:r w:rsidRPr="00D8695B">
        <w:rPr>
          <w:rFonts w:ascii="Segoe UI" w:eastAsia="Segoe UI" w:hAnsi="Segoe UI" w:cs="Segoe UI"/>
          <w:lang w:bidi="es-ES"/>
        </w:rPr>
        <w:t>Justo antes del inicio de la Copa Mundial Femenina de la FIFA Francia 2019 ™, 12 finalistas de seis regiones presentaron sus soluciones innovadoras a un panel de jueces. Dos finalistas, Tez Financial Services de Pakistán</w:t>
      </w:r>
      <w:r>
        <w:rPr>
          <w:rFonts w:ascii="Segoe UI" w:eastAsia="Segoe UI" w:hAnsi="Segoe UI" w:cs="Segoe UI"/>
          <w:lang w:bidi="es-ES"/>
        </w:rPr>
        <w:t xml:space="preserve"> </w:t>
      </w:r>
      <w:r w:rsidRPr="00D8695B">
        <w:rPr>
          <w:rFonts w:ascii="Segoe UI" w:eastAsia="Segoe UI" w:hAnsi="Segoe UI" w:cs="Segoe UI"/>
          <w:lang w:bidi="es-ES"/>
        </w:rPr>
        <w:t xml:space="preserve">y Green Girls Organization de </w:t>
      </w:r>
      <w:r w:rsidR="00981836" w:rsidRPr="00D8695B">
        <w:rPr>
          <w:rFonts w:ascii="Segoe UI" w:eastAsia="Segoe UI" w:hAnsi="Segoe UI" w:cs="Segoe UI"/>
          <w:lang w:bidi="es-ES"/>
        </w:rPr>
        <w:t>Camerún</w:t>
      </w:r>
      <w:r>
        <w:rPr>
          <w:rFonts w:ascii="Segoe UI" w:eastAsia="Segoe UI" w:hAnsi="Segoe UI" w:cs="Segoe UI"/>
          <w:lang w:bidi="es-ES"/>
        </w:rPr>
        <w:t xml:space="preserve"> </w:t>
      </w:r>
      <w:r w:rsidRPr="00D8695B">
        <w:rPr>
          <w:rFonts w:ascii="Segoe UI" w:eastAsia="Segoe UI" w:hAnsi="Segoe UI" w:cs="Segoe UI"/>
          <w:lang w:bidi="es-ES"/>
        </w:rPr>
        <w:t>fueron seleccionad</w:t>
      </w:r>
      <w:r w:rsidR="00C9131A">
        <w:rPr>
          <w:rFonts w:ascii="Segoe UI" w:eastAsia="Segoe UI" w:hAnsi="Segoe UI" w:cs="Segoe UI"/>
          <w:lang w:bidi="es-ES"/>
        </w:rPr>
        <w:t>a</w:t>
      </w:r>
      <w:r w:rsidRPr="00D8695B">
        <w:rPr>
          <w:rFonts w:ascii="Segoe UI" w:eastAsia="Segoe UI" w:hAnsi="Segoe UI" w:cs="Segoe UI"/>
          <w:lang w:bidi="es-ES"/>
        </w:rPr>
        <w:t>s como l</w:t>
      </w:r>
      <w:r w:rsidR="00C9131A">
        <w:rPr>
          <w:rFonts w:ascii="Segoe UI" w:eastAsia="Segoe UI" w:hAnsi="Segoe UI" w:cs="Segoe UI"/>
          <w:lang w:bidi="es-ES"/>
        </w:rPr>
        <w:t>a</w:t>
      </w:r>
      <w:r w:rsidRPr="00D8695B">
        <w:rPr>
          <w:rFonts w:ascii="Segoe UI" w:eastAsia="Segoe UI" w:hAnsi="Segoe UI" w:cs="Segoe UI"/>
          <w:lang w:bidi="es-ES"/>
        </w:rPr>
        <w:t>s ganador</w:t>
      </w:r>
      <w:r w:rsidR="00C9131A">
        <w:rPr>
          <w:rFonts w:ascii="Segoe UI" w:eastAsia="Segoe UI" w:hAnsi="Segoe UI" w:cs="Segoe UI"/>
          <w:lang w:bidi="es-ES"/>
        </w:rPr>
        <w:t>a</w:t>
      </w:r>
      <w:r w:rsidRPr="00D8695B">
        <w:rPr>
          <w:rFonts w:ascii="Segoe UI" w:eastAsia="Segoe UI" w:hAnsi="Segoe UI" w:cs="Segoe UI"/>
          <w:lang w:bidi="es-ES"/>
        </w:rPr>
        <w:t xml:space="preserve">s de los desafíos FinTech e Impacto social. </w:t>
      </w:r>
    </w:p>
    <w:p w14:paraId="4B247695" w14:textId="50E61662" w:rsidR="000F2E48" w:rsidRDefault="000F2E48" w:rsidP="0049302E">
      <w:pPr>
        <w:autoSpaceDE w:val="0"/>
        <w:autoSpaceDN w:val="0"/>
        <w:jc w:val="both"/>
        <w:rPr>
          <w:rFonts w:ascii="Segoe UI" w:eastAsia="Segoe UI" w:hAnsi="Segoe UI" w:cs="Segoe UI"/>
          <w:lang w:bidi="es-ES"/>
        </w:rPr>
      </w:pPr>
    </w:p>
    <w:p w14:paraId="2F4C2AEC" w14:textId="5CBF2669" w:rsidR="00C8373B" w:rsidRDefault="000F2E48" w:rsidP="0049302E">
      <w:pPr>
        <w:autoSpaceDE w:val="0"/>
        <w:autoSpaceDN w:val="0"/>
        <w:jc w:val="both"/>
        <w:rPr>
          <w:rFonts w:ascii="Segoe UI" w:eastAsia="Segoe UI" w:hAnsi="Segoe UI" w:cs="Segoe UI"/>
          <w:lang w:bidi="es-ES"/>
        </w:rPr>
      </w:pPr>
      <w:r w:rsidRPr="000F2E48">
        <w:rPr>
          <w:rFonts w:ascii="Segoe UI" w:eastAsia="Segoe UI" w:hAnsi="Segoe UI" w:cs="Segoe UI"/>
          <w:lang w:bidi="es-ES"/>
        </w:rPr>
        <w:t xml:space="preserve">“A medida que la tasa mundial de emprendimiento femenino continúa aumentando, Visa </w:t>
      </w:r>
      <w:r w:rsidR="00C8373B">
        <w:rPr>
          <w:rFonts w:ascii="Segoe UI" w:eastAsia="Segoe UI" w:hAnsi="Segoe UI" w:cs="Segoe UI"/>
          <w:lang w:bidi="es-ES"/>
        </w:rPr>
        <w:t xml:space="preserve">da </w:t>
      </w:r>
      <w:r w:rsidRPr="000F2E48">
        <w:rPr>
          <w:rFonts w:ascii="Segoe UI" w:eastAsia="Segoe UI" w:hAnsi="Segoe UI" w:cs="Segoe UI"/>
          <w:lang w:bidi="es-ES"/>
        </w:rPr>
        <w:t xml:space="preserve">voz a las mujeres que están </w:t>
      </w:r>
      <w:r w:rsidR="00C9131A">
        <w:rPr>
          <w:rFonts w:ascii="Segoe UI" w:eastAsia="Segoe UI" w:hAnsi="Segoe UI" w:cs="Segoe UI"/>
          <w:lang w:bidi="es-ES"/>
        </w:rPr>
        <w:t>generando</w:t>
      </w:r>
      <w:r w:rsidRPr="000F2E48">
        <w:rPr>
          <w:rFonts w:ascii="Segoe UI" w:eastAsia="Segoe UI" w:hAnsi="Segoe UI" w:cs="Segoe UI"/>
          <w:lang w:bidi="es-ES"/>
        </w:rPr>
        <w:t xml:space="preserve"> un impacto </w:t>
      </w:r>
      <w:r w:rsidR="00C9131A">
        <w:rPr>
          <w:rFonts w:ascii="Segoe UI" w:eastAsia="Segoe UI" w:hAnsi="Segoe UI" w:cs="Segoe UI"/>
          <w:lang w:bidi="es-ES"/>
        </w:rPr>
        <w:t xml:space="preserve">positivo </w:t>
      </w:r>
      <w:r w:rsidRPr="000F2E48">
        <w:rPr>
          <w:rFonts w:ascii="Segoe UI" w:eastAsia="Segoe UI" w:hAnsi="Segoe UI" w:cs="Segoe UI"/>
          <w:lang w:bidi="es-ES"/>
        </w:rPr>
        <w:t>en la economía global</w:t>
      </w:r>
      <w:r>
        <w:rPr>
          <w:rFonts w:ascii="Segoe UI" w:eastAsia="Segoe UI" w:hAnsi="Segoe UI" w:cs="Segoe UI"/>
          <w:lang w:bidi="es-ES"/>
        </w:rPr>
        <w:t xml:space="preserve"> </w:t>
      </w:r>
      <w:r w:rsidRPr="000F2E48">
        <w:rPr>
          <w:rFonts w:ascii="Segoe UI" w:eastAsia="Segoe UI" w:hAnsi="Segoe UI" w:cs="Segoe UI"/>
          <w:lang w:bidi="es-ES"/>
        </w:rPr>
        <w:t>a través de inversiones y asociaciones que permit</w:t>
      </w:r>
      <w:r>
        <w:rPr>
          <w:rFonts w:ascii="Segoe UI" w:eastAsia="Segoe UI" w:hAnsi="Segoe UI" w:cs="Segoe UI"/>
          <w:lang w:bidi="es-ES"/>
        </w:rPr>
        <w:t>a</w:t>
      </w:r>
      <w:r w:rsidRPr="000F2E48">
        <w:rPr>
          <w:rFonts w:ascii="Segoe UI" w:eastAsia="Segoe UI" w:hAnsi="Segoe UI" w:cs="Segoe UI"/>
          <w:lang w:bidi="es-ES"/>
        </w:rPr>
        <w:t xml:space="preserve">n a las empresas fundadas por mujeres prosperar”, </w:t>
      </w:r>
      <w:r>
        <w:rPr>
          <w:rFonts w:ascii="Segoe UI" w:eastAsia="Segoe UI" w:hAnsi="Segoe UI" w:cs="Segoe UI"/>
          <w:lang w:bidi="es-ES"/>
        </w:rPr>
        <w:t>explica</w:t>
      </w:r>
      <w:r w:rsidRPr="000F2E48">
        <w:rPr>
          <w:rFonts w:ascii="Segoe UI" w:eastAsia="Segoe UI" w:hAnsi="Segoe UI" w:cs="Segoe UI"/>
          <w:lang w:bidi="es-ES"/>
        </w:rPr>
        <w:t xml:space="preserve"> Marianne Mwaniki, Vicepresident</w:t>
      </w:r>
      <w:r>
        <w:rPr>
          <w:rFonts w:ascii="Segoe UI" w:eastAsia="Segoe UI" w:hAnsi="Segoe UI" w:cs="Segoe UI"/>
          <w:lang w:bidi="es-ES"/>
        </w:rPr>
        <w:t>a</w:t>
      </w:r>
      <w:r w:rsidRPr="000F2E48">
        <w:rPr>
          <w:rFonts w:ascii="Segoe UI" w:eastAsia="Segoe UI" w:hAnsi="Segoe UI" w:cs="Segoe UI"/>
          <w:lang w:bidi="es-ES"/>
        </w:rPr>
        <w:t xml:space="preserve"> Senior de Impacto Social en Visa. "Todos l</w:t>
      </w:r>
      <w:r w:rsidR="00C9131A">
        <w:rPr>
          <w:rFonts w:ascii="Segoe UI" w:eastAsia="Segoe UI" w:hAnsi="Segoe UI" w:cs="Segoe UI"/>
          <w:lang w:bidi="es-ES"/>
        </w:rPr>
        <w:t>o</w:t>
      </w:r>
      <w:r w:rsidRPr="000F2E48">
        <w:rPr>
          <w:rFonts w:ascii="Segoe UI" w:eastAsia="Segoe UI" w:hAnsi="Segoe UI" w:cs="Segoe UI"/>
          <w:lang w:bidi="es-ES"/>
        </w:rPr>
        <w:t>s finalista</w:t>
      </w:r>
      <w:r w:rsidR="00C9131A">
        <w:rPr>
          <w:rFonts w:ascii="Segoe UI" w:eastAsia="Segoe UI" w:hAnsi="Segoe UI" w:cs="Segoe UI"/>
          <w:lang w:bidi="es-ES"/>
        </w:rPr>
        <w:t>s</w:t>
      </w:r>
      <w:r w:rsidRPr="000F2E48">
        <w:rPr>
          <w:rFonts w:ascii="Segoe UI" w:eastAsia="Segoe UI" w:hAnsi="Segoe UI" w:cs="Segoe UI"/>
          <w:lang w:bidi="es-ES"/>
        </w:rPr>
        <w:t xml:space="preserve"> </w:t>
      </w:r>
      <w:r w:rsidR="00C9131A">
        <w:rPr>
          <w:rFonts w:ascii="Segoe UI" w:eastAsia="Segoe UI" w:hAnsi="Segoe UI" w:cs="Segoe UI"/>
          <w:lang w:bidi="es-ES"/>
        </w:rPr>
        <w:t xml:space="preserve">de la </w:t>
      </w:r>
      <w:r w:rsidRPr="000F2E48">
        <w:rPr>
          <w:rFonts w:ascii="Segoe UI" w:eastAsia="Segoe UI" w:hAnsi="Segoe UI" w:cs="Segoe UI"/>
          <w:lang w:bidi="es-ES"/>
        </w:rPr>
        <w:t>Iniciativa Visa Everywhere son testi</w:t>
      </w:r>
      <w:r w:rsidR="005A3048">
        <w:rPr>
          <w:rFonts w:ascii="Segoe UI" w:eastAsia="Segoe UI" w:hAnsi="Segoe UI" w:cs="Segoe UI"/>
          <w:lang w:bidi="es-ES"/>
        </w:rPr>
        <w:t>gos</w:t>
      </w:r>
      <w:r w:rsidRPr="000F2E48">
        <w:rPr>
          <w:rFonts w:ascii="Segoe UI" w:eastAsia="Segoe UI" w:hAnsi="Segoe UI" w:cs="Segoe UI"/>
          <w:lang w:bidi="es-ES"/>
        </w:rPr>
        <w:t xml:space="preserve"> de cómo las empresas diversas y </w:t>
      </w:r>
      <w:r>
        <w:rPr>
          <w:rFonts w:ascii="Segoe UI" w:eastAsia="Segoe UI" w:hAnsi="Segoe UI" w:cs="Segoe UI"/>
          <w:lang w:bidi="es-ES"/>
        </w:rPr>
        <w:t xml:space="preserve">lideradas por </w:t>
      </w:r>
      <w:r w:rsidRPr="000F2E48">
        <w:rPr>
          <w:rFonts w:ascii="Segoe UI" w:eastAsia="Segoe UI" w:hAnsi="Segoe UI" w:cs="Segoe UI"/>
          <w:lang w:bidi="es-ES"/>
        </w:rPr>
        <w:t>mujeres pueden crecer</w:t>
      </w:r>
      <w:r w:rsidR="00C9131A">
        <w:rPr>
          <w:rFonts w:ascii="Segoe UI" w:eastAsia="Segoe UI" w:hAnsi="Segoe UI" w:cs="Segoe UI"/>
          <w:lang w:bidi="es-ES"/>
        </w:rPr>
        <w:t xml:space="preserve"> y mejorar la economía de diferentes comunidades en todo el mundo</w:t>
      </w:r>
      <w:r w:rsidR="00C8373B">
        <w:rPr>
          <w:rFonts w:ascii="Segoe UI" w:eastAsia="Segoe UI" w:hAnsi="Segoe UI" w:cs="Segoe UI"/>
          <w:lang w:bidi="es-ES"/>
        </w:rPr>
        <w:t xml:space="preserve">, por ello proveemos programas como este para </w:t>
      </w:r>
      <w:r w:rsidR="009623A2">
        <w:rPr>
          <w:rFonts w:ascii="Segoe UI" w:eastAsia="Segoe UI" w:hAnsi="Segoe UI" w:cs="Segoe UI"/>
          <w:lang w:bidi="es-ES"/>
        </w:rPr>
        <w:t>aumentar sus</w:t>
      </w:r>
      <w:r w:rsidR="00C8373B">
        <w:rPr>
          <w:rFonts w:ascii="Segoe UI" w:eastAsia="Segoe UI" w:hAnsi="Segoe UI" w:cs="Segoe UI"/>
          <w:lang w:bidi="es-ES"/>
        </w:rPr>
        <w:t xml:space="preserve"> oportunidades de éxito.”</w:t>
      </w:r>
    </w:p>
    <w:p w14:paraId="065562E8" w14:textId="77777777" w:rsidR="00A53B68" w:rsidRPr="00A53B68" w:rsidRDefault="00A53B68" w:rsidP="00A53B68">
      <w:pPr>
        <w:autoSpaceDE w:val="0"/>
        <w:autoSpaceDN w:val="0"/>
        <w:jc w:val="both"/>
        <w:rPr>
          <w:rFonts w:ascii="Segoe UI" w:eastAsia="Segoe UI" w:hAnsi="Segoe UI" w:cs="Segoe UI"/>
          <w:lang w:bidi="es-ES"/>
        </w:rPr>
      </w:pPr>
    </w:p>
    <w:p w14:paraId="1CFA2272" w14:textId="263DF1BD" w:rsidR="00A53B68" w:rsidRDefault="00A53B68" w:rsidP="00A53B68">
      <w:pPr>
        <w:autoSpaceDE w:val="0"/>
        <w:autoSpaceDN w:val="0"/>
        <w:jc w:val="both"/>
        <w:rPr>
          <w:rFonts w:ascii="Segoe UI" w:eastAsia="Segoe UI" w:hAnsi="Segoe UI" w:cs="Segoe UI"/>
          <w:lang w:bidi="es-ES"/>
        </w:rPr>
      </w:pPr>
      <w:r w:rsidRPr="00A53B68">
        <w:rPr>
          <w:rFonts w:ascii="Segoe UI" w:eastAsia="Segoe UI" w:hAnsi="Segoe UI" w:cs="Segoe UI"/>
          <w:lang w:bidi="es-ES"/>
        </w:rPr>
        <w:t xml:space="preserve">La </w:t>
      </w:r>
      <w:r w:rsidR="00263740">
        <w:rPr>
          <w:rFonts w:ascii="Segoe UI" w:eastAsia="Segoe UI" w:hAnsi="Segoe UI" w:cs="Segoe UI"/>
          <w:lang w:bidi="es-ES"/>
        </w:rPr>
        <w:t>E</w:t>
      </w:r>
      <w:r w:rsidRPr="00A53B68">
        <w:rPr>
          <w:rFonts w:ascii="Segoe UI" w:eastAsia="Segoe UI" w:hAnsi="Segoe UI" w:cs="Segoe UI"/>
          <w:lang w:bidi="es-ES"/>
        </w:rPr>
        <w:t xml:space="preserve">dición Global para Mujeres es una extensión del programa </w:t>
      </w:r>
      <w:r w:rsidR="00C8373B">
        <w:rPr>
          <w:rFonts w:ascii="Segoe UI" w:eastAsia="Segoe UI" w:hAnsi="Segoe UI" w:cs="Segoe UI"/>
          <w:lang w:bidi="es-ES"/>
        </w:rPr>
        <w:t xml:space="preserve">Visa Everywhere </w:t>
      </w:r>
      <w:proofErr w:type="spellStart"/>
      <w:r w:rsidR="00C8373B">
        <w:rPr>
          <w:rFonts w:ascii="Segoe UI" w:eastAsia="Segoe UI" w:hAnsi="Segoe UI" w:cs="Segoe UI"/>
          <w:lang w:bidi="es-ES"/>
        </w:rPr>
        <w:t>Iniciative</w:t>
      </w:r>
      <w:proofErr w:type="spellEnd"/>
      <w:r>
        <w:rPr>
          <w:rFonts w:ascii="Segoe UI" w:eastAsia="Segoe UI" w:hAnsi="Segoe UI" w:cs="Segoe UI"/>
          <w:lang w:bidi="es-ES"/>
        </w:rPr>
        <w:t xml:space="preserve"> </w:t>
      </w:r>
      <w:r w:rsidRPr="00A53B68">
        <w:rPr>
          <w:rFonts w:ascii="Segoe UI" w:eastAsia="Segoe UI" w:hAnsi="Segoe UI" w:cs="Segoe UI"/>
          <w:lang w:bidi="es-ES"/>
        </w:rPr>
        <w:t xml:space="preserve">y refleja </w:t>
      </w:r>
      <w:r>
        <w:rPr>
          <w:rFonts w:ascii="Segoe UI" w:eastAsia="Segoe UI" w:hAnsi="Segoe UI" w:cs="Segoe UI"/>
          <w:lang w:bidi="es-ES"/>
        </w:rPr>
        <w:t>su</w:t>
      </w:r>
      <w:r w:rsidRPr="00A53B68">
        <w:rPr>
          <w:rFonts w:ascii="Segoe UI" w:eastAsia="Segoe UI" w:hAnsi="Segoe UI" w:cs="Segoe UI"/>
          <w:lang w:bidi="es-ES"/>
        </w:rPr>
        <w:t xml:space="preserve"> compromiso </w:t>
      </w:r>
      <w:r w:rsidR="009623A2">
        <w:rPr>
          <w:rFonts w:ascii="Segoe UI" w:eastAsia="Segoe UI" w:hAnsi="Segoe UI" w:cs="Segoe UI"/>
          <w:lang w:bidi="es-ES"/>
        </w:rPr>
        <w:t>de</w:t>
      </w:r>
      <w:r>
        <w:rPr>
          <w:rFonts w:ascii="Segoe UI" w:eastAsia="Segoe UI" w:hAnsi="Segoe UI" w:cs="Segoe UI"/>
          <w:lang w:bidi="es-ES"/>
        </w:rPr>
        <w:t xml:space="preserve"> apoyo</w:t>
      </w:r>
      <w:r w:rsidRPr="00A53B68">
        <w:rPr>
          <w:rFonts w:ascii="Segoe UI" w:eastAsia="Segoe UI" w:hAnsi="Segoe UI" w:cs="Segoe UI"/>
          <w:lang w:bidi="es-ES"/>
        </w:rPr>
        <w:t xml:space="preserve"> </w:t>
      </w:r>
      <w:r>
        <w:rPr>
          <w:rFonts w:ascii="Segoe UI" w:eastAsia="Segoe UI" w:hAnsi="Segoe UI" w:cs="Segoe UI"/>
          <w:lang w:bidi="es-ES"/>
        </w:rPr>
        <w:t>a</w:t>
      </w:r>
      <w:r w:rsidRPr="00A53B68">
        <w:rPr>
          <w:rFonts w:ascii="Segoe UI" w:eastAsia="Segoe UI" w:hAnsi="Segoe UI" w:cs="Segoe UI"/>
          <w:lang w:bidi="es-ES"/>
        </w:rPr>
        <w:t xml:space="preserve"> mujeres empresarias. Desde la creación del VEI en 2015, más de 6</w:t>
      </w:r>
      <w:r w:rsidR="00C8373B">
        <w:rPr>
          <w:rFonts w:ascii="Segoe UI" w:eastAsia="Segoe UI" w:hAnsi="Segoe UI" w:cs="Segoe UI"/>
          <w:lang w:bidi="es-ES"/>
        </w:rPr>
        <w:t>.</w:t>
      </w:r>
      <w:r w:rsidRPr="00A53B68">
        <w:rPr>
          <w:rFonts w:ascii="Segoe UI" w:eastAsia="Segoe UI" w:hAnsi="Segoe UI" w:cs="Segoe UI"/>
          <w:lang w:bidi="es-ES"/>
        </w:rPr>
        <w:t xml:space="preserve">000 startups han participado en 24 programas de innovación. Este año, Visa amplió </w:t>
      </w:r>
      <w:r w:rsidR="00C8373B">
        <w:rPr>
          <w:rFonts w:ascii="Segoe UI" w:eastAsia="Segoe UI" w:hAnsi="Segoe UI" w:cs="Segoe UI"/>
          <w:lang w:bidi="es-ES"/>
        </w:rPr>
        <w:t xml:space="preserve">el concurso </w:t>
      </w:r>
      <w:r w:rsidRPr="00A53B68">
        <w:rPr>
          <w:rFonts w:ascii="Segoe UI" w:eastAsia="Segoe UI" w:hAnsi="Segoe UI" w:cs="Segoe UI"/>
          <w:lang w:bidi="es-ES"/>
        </w:rPr>
        <w:t>para incluir un desafío global para las organizaciones con al menos una mujer fundadora para presentar soluciones que aborden los grandes desafíos sociales y empresariales</w:t>
      </w:r>
      <w:r w:rsidR="00C8373B">
        <w:rPr>
          <w:rFonts w:ascii="Segoe UI" w:eastAsia="Segoe UI" w:hAnsi="Segoe UI" w:cs="Segoe UI"/>
          <w:lang w:bidi="es-ES"/>
        </w:rPr>
        <w:t>.</w:t>
      </w:r>
    </w:p>
    <w:p w14:paraId="1EA48C82" w14:textId="77777777" w:rsidR="00A53B68" w:rsidRPr="00A53B68" w:rsidRDefault="00A53B68" w:rsidP="00A53B68">
      <w:pPr>
        <w:autoSpaceDE w:val="0"/>
        <w:autoSpaceDN w:val="0"/>
        <w:jc w:val="both"/>
        <w:rPr>
          <w:rFonts w:ascii="Segoe UI" w:eastAsia="Segoe UI" w:hAnsi="Segoe UI" w:cs="Segoe UI"/>
          <w:lang w:bidi="es-ES"/>
        </w:rPr>
      </w:pPr>
    </w:p>
    <w:p w14:paraId="68A4AFF5" w14:textId="10F062DC" w:rsidR="005A3048" w:rsidRPr="005A3048" w:rsidRDefault="00C8373B" w:rsidP="005A3048">
      <w:pPr>
        <w:autoSpaceDE w:val="0"/>
        <w:autoSpaceDN w:val="0"/>
        <w:jc w:val="both"/>
        <w:rPr>
          <w:rFonts w:ascii="Segoe UI" w:eastAsia="Segoe UI" w:hAnsi="Segoe UI" w:cs="Segoe UI"/>
          <w:color w:val="000000" w:themeColor="text1"/>
          <w:lang w:bidi="es-ES"/>
        </w:rPr>
      </w:pPr>
      <w:r w:rsidRPr="00683522">
        <w:rPr>
          <w:rFonts w:ascii="Segoe UI" w:eastAsia="Times New Roman" w:hAnsi="Segoe UI" w:cs="Segoe UI"/>
          <w:color w:val="000000" w:themeColor="text1"/>
          <w:shd w:val="clear" w:color="auto" w:fill="FFFFFF"/>
          <w:lang w:eastAsia="es-ES_tradnl"/>
        </w:rPr>
        <w:t>En esta edición</w:t>
      </w:r>
      <w:r w:rsidR="005A3048" w:rsidRPr="00683522">
        <w:rPr>
          <w:rFonts w:ascii="Segoe UI" w:eastAsia="Times New Roman" w:hAnsi="Segoe UI" w:cs="Segoe UI"/>
          <w:color w:val="000000" w:themeColor="text1"/>
          <w:shd w:val="clear" w:color="auto" w:fill="FFFFFF"/>
          <w:lang w:eastAsia="es-ES_tradnl"/>
        </w:rPr>
        <w:t>, fueron seleccionad</w:t>
      </w:r>
      <w:r w:rsidRPr="00683522">
        <w:rPr>
          <w:rFonts w:ascii="Segoe UI" w:eastAsia="Times New Roman" w:hAnsi="Segoe UI" w:cs="Segoe UI"/>
          <w:color w:val="000000" w:themeColor="text1"/>
          <w:shd w:val="clear" w:color="auto" w:fill="FFFFFF"/>
          <w:lang w:eastAsia="es-ES_tradnl"/>
        </w:rPr>
        <w:t>o</w:t>
      </w:r>
      <w:r w:rsidR="005A3048" w:rsidRPr="00683522">
        <w:rPr>
          <w:rFonts w:ascii="Segoe UI" w:eastAsia="Times New Roman" w:hAnsi="Segoe UI" w:cs="Segoe UI"/>
          <w:color w:val="000000" w:themeColor="text1"/>
          <w:shd w:val="clear" w:color="auto" w:fill="FFFFFF"/>
          <w:lang w:eastAsia="es-ES_tradnl"/>
        </w:rPr>
        <w:t>s ganador</w:t>
      </w:r>
      <w:r w:rsidRPr="00683522">
        <w:rPr>
          <w:rFonts w:ascii="Segoe UI" w:eastAsia="Times New Roman" w:hAnsi="Segoe UI" w:cs="Segoe UI"/>
          <w:color w:val="000000" w:themeColor="text1"/>
          <w:shd w:val="clear" w:color="auto" w:fill="FFFFFF"/>
          <w:lang w:eastAsia="es-ES_tradnl"/>
        </w:rPr>
        <w:t>e</w:t>
      </w:r>
      <w:r w:rsidR="005A3048" w:rsidRPr="00683522">
        <w:rPr>
          <w:rFonts w:ascii="Segoe UI" w:eastAsia="Times New Roman" w:hAnsi="Segoe UI" w:cs="Segoe UI"/>
          <w:color w:val="000000" w:themeColor="text1"/>
          <w:shd w:val="clear" w:color="auto" w:fill="FFFFFF"/>
          <w:lang w:eastAsia="es-ES_tradnl"/>
        </w:rPr>
        <w:t xml:space="preserve">s dos </w:t>
      </w:r>
      <w:r w:rsidRPr="00683522">
        <w:rPr>
          <w:rFonts w:ascii="Segoe UI" w:eastAsia="Times New Roman" w:hAnsi="Segoe UI" w:cs="Segoe UI"/>
          <w:color w:val="000000" w:themeColor="text1"/>
          <w:shd w:val="clear" w:color="auto" w:fill="FFFFFF"/>
          <w:lang w:eastAsia="es-ES_tradnl"/>
        </w:rPr>
        <w:t>proyectos</w:t>
      </w:r>
      <w:r w:rsidR="005A3048" w:rsidRPr="00683522">
        <w:rPr>
          <w:rFonts w:ascii="Segoe UI" w:eastAsia="Times New Roman" w:hAnsi="Segoe UI" w:cs="Segoe UI"/>
          <w:color w:val="000000" w:themeColor="text1"/>
          <w:shd w:val="clear" w:color="auto" w:fill="FFFFFF"/>
          <w:lang w:eastAsia="es-ES_tradnl"/>
        </w:rPr>
        <w:t>: Tez Financial Services y Green Girls. El primero</w:t>
      </w:r>
      <w:r w:rsidR="005A3048" w:rsidRPr="005A3048">
        <w:rPr>
          <w:rFonts w:ascii="Segoe UI" w:eastAsia="Times New Roman" w:hAnsi="Segoe UI" w:cs="Segoe UI"/>
          <w:color w:val="000000" w:themeColor="text1"/>
          <w:shd w:val="clear" w:color="auto" w:fill="FFFFFF"/>
          <w:lang w:eastAsia="es-ES_tradnl"/>
        </w:rPr>
        <w:t xml:space="preserve">, </w:t>
      </w:r>
      <w:r w:rsidR="009623A2">
        <w:rPr>
          <w:rFonts w:ascii="Segoe UI" w:eastAsia="Times New Roman" w:hAnsi="Segoe UI" w:cs="Segoe UI"/>
          <w:color w:val="000000" w:themeColor="text1"/>
          <w:shd w:val="clear" w:color="auto" w:fill="FFFFFF"/>
          <w:lang w:eastAsia="es-ES_tradnl"/>
        </w:rPr>
        <w:t xml:space="preserve">fundado </w:t>
      </w:r>
      <w:r w:rsidR="005A3048" w:rsidRPr="005A3048">
        <w:rPr>
          <w:rFonts w:ascii="Segoe UI" w:eastAsia="Times New Roman" w:hAnsi="Segoe UI" w:cs="Segoe UI"/>
          <w:color w:val="000000" w:themeColor="text1"/>
          <w:shd w:val="clear" w:color="auto" w:fill="FFFFFF"/>
          <w:lang w:eastAsia="es-ES_tradnl"/>
        </w:rPr>
        <w:t xml:space="preserve">por </w:t>
      </w:r>
      <w:r w:rsidR="005A3048" w:rsidRPr="005A3048">
        <w:rPr>
          <w:rFonts w:ascii="Segoe UI" w:eastAsia="Segoe UI" w:hAnsi="Segoe UI" w:cs="Segoe UI"/>
          <w:color w:val="000000" w:themeColor="text1"/>
          <w:lang w:bidi="es-ES"/>
        </w:rPr>
        <w:t xml:space="preserve">la paquistaní Naureen Hyat, es la primera compañía financiera del </w:t>
      </w:r>
      <w:r w:rsidR="005A3048" w:rsidRPr="005A3048">
        <w:rPr>
          <w:rFonts w:ascii="Segoe UI" w:eastAsia="Segoe UI" w:hAnsi="Segoe UI" w:cs="Segoe UI"/>
          <w:color w:val="000000" w:themeColor="text1"/>
          <w:lang w:bidi="es-ES"/>
        </w:rPr>
        <w:lastRenderedPageBreak/>
        <w:t xml:space="preserve">país que ofrece servicios financieros a través de una aplicación móvil a personas sin acceso a servicios bancarios. Tez proporciona un conjunto completo de servicios financieros, que incluyen crédito, ahorros, seguros e inversiones, con el objetivo de apoyar la estabilidad financiera de grupos de población con un bajo nivel de ingresos. </w:t>
      </w:r>
      <w:r w:rsidR="005A3048" w:rsidRPr="005A3048">
        <w:rPr>
          <w:rFonts w:ascii="Segoe UI" w:hAnsi="Segoe UI" w:cs="Segoe UI"/>
          <w:color w:val="000000" w:themeColor="text1"/>
        </w:rPr>
        <w:t>Por su parte, el proyecto Green Girls de Monique Ntumngia (Camerún) fue también premiado en el desafío de impacto social. La Organización Green Girls tiene como misión principal capacitar a mujeres y niñas en comunidades rurales africanas para generar energía a partir del sol y los desechos, preparar instalaciones solares y lámparas de lectura, crear instalaciones de biogás y envasar fertilizantes orgánicos, entre otras.</w:t>
      </w:r>
    </w:p>
    <w:p w14:paraId="3DC1D6DE" w14:textId="77777777" w:rsidR="00A53B68" w:rsidRPr="00A53B68" w:rsidRDefault="00A53B68" w:rsidP="00A53B68">
      <w:pPr>
        <w:autoSpaceDE w:val="0"/>
        <w:autoSpaceDN w:val="0"/>
        <w:jc w:val="both"/>
        <w:rPr>
          <w:rFonts w:ascii="Segoe UI" w:eastAsia="Segoe UI" w:hAnsi="Segoe UI" w:cs="Segoe UI"/>
          <w:lang w:bidi="es-ES"/>
        </w:rPr>
      </w:pPr>
    </w:p>
    <w:p w14:paraId="0506ED3F" w14:textId="6BA13C67" w:rsidR="00DF5C07" w:rsidRPr="00683522" w:rsidRDefault="00A53B68" w:rsidP="00DF5C07">
      <w:pPr>
        <w:autoSpaceDE w:val="0"/>
        <w:autoSpaceDN w:val="0"/>
        <w:jc w:val="both"/>
        <w:rPr>
          <w:rFonts w:ascii="Segoe UI" w:eastAsia="Segoe UI" w:hAnsi="Segoe UI" w:cs="Segoe UI"/>
          <w:color w:val="000000" w:themeColor="text1"/>
          <w:lang w:bidi="es-ES"/>
        </w:rPr>
      </w:pPr>
      <w:r w:rsidRPr="00683522">
        <w:rPr>
          <w:rFonts w:ascii="Segoe UI" w:eastAsia="Segoe UI" w:hAnsi="Segoe UI" w:cs="Segoe UI"/>
          <w:color w:val="000000" w:themeColor="text1"/>
          <w:lang w:bidi="es-ES"/>
        </w:rPr>
        <w:t xml:space="preserve">Además de Green Girls y Tez, la empresa española Grow.ly </w:t>
      </w:r>
      <w:r w:rsidR="0040091C" w:rsidRPr="00683522">
        <w:rPr>
          <w:rFonts w:ascii="Segoe UI" w:eastAsia="Segoe UI" w:hAnsi="Segoe UI" w:cs="Segoe UI"/>
          <w:color w:val="000000" w:themeColor="text1"/>
          <w:lang w:bidi="es-ES"/>
        </w:rPr>
        <w:t>ha sido</w:t>
      </w:r>
      <w:r w:rsidRPr="00683522">
        <w:rPr>
          <w:rFonts w:ascii="Segoe UI" w:eastAsia="Segoe UI" w:hAnsi="Segoe UI" w:cs="Segoe UI"/>
          <w:color w:val="000000" w:themeColor="text1"/>
          <w:lang w:bidi="es-ES"/>
        </w:rPr>
        <w:t xml:space="preserve"> finalista</w:t>
      </w:r>
      <w:r w:rsidR="00C8373B" w:rsidRPr="00683522">
        <w:rPr>
          <w:rFonts w:ascii="Segoe UI" w:eastAsia="Segoe UI" w:hAnsi="Segoe UI" w:cs="Segoe UI"/>
          <w:color w:val="000000" w:themeColor="text1"/>
          <w:lang w:bidi="es-ES"/>
        </w:rPr>
        <w:t xml:space="preserve"> en Europa</w:t>
      </w:r>
      <w:r w:rsidRPr="00683522">
        <w:rPr>
          <w:rFonts w:ascii="Segoe UI" w:eastAsia="Segoe UI" w:hAnsi="Segoe UI" w:cs="Segoe UI"/>
          <w:color w:val="000000" w:themeColor="text1"/>
          <w:lang w:bidi="es-ES"/>
        </w:rPr>
        <w:t xml:space="preserve">. </w:t>
      </w:r>
      <w:r w:rsidR="00C8373B" w:rsidRPr="00683522">
        <w:rPr>
          <w:rFonts w:ascii="Segoe UI" w:eastAsia="Segoe UI" w:hAnsi="Segoe UI" w:cs="Segoe UI"/>
          <w:color w:val="000000" w:themeColor="text1"/>
          <w:lang w:bidi="es-ES"/>
        </w:rPr>
        <w:t xml:space="preserve">Liderada </w:t>
      </w:r>
      <w:r w:rsidRPr="00683522">
        <w:rPr>
          <w:rFonts w:ascii="Segoe UI" w:eastAsia="Segoe UI" w:hAnsi="Segoe UI" w:cs="Segoe UI"/>
          <w:color w:val="000000" w:themeColor="text1"/>
          <w:lang w:bidi="es-ES"/>
        </w:rPr>
        <w:t xml:space="preserve">por Mireia Badia, </w:t>
      </w:r>
      <w:r w:rsidR="003B1594" w:rsidRPr="00683522">
        <w:rPr>
          <w:rFonts w:ascii="Segoe UI" w:eastAsia="Segoe UI" w:hAnsi="Segoe UI" w:cs="Segoe UI"/>
          <w:color w:val="000000" w:themeColor="text1"/>
          <w:lang w:bidi="es-ES"/>
        </w:rPr>
        <w:t>Grow.ly</w:t>
      </w:r>
      <w:r w:rsidRPr="00683522">
        <w:rPr>
          <w:rFonts w:ascii="Segoe UI" w:eastAsia="Segoe UI" w:hAnsi="Segoe UI" w:cs="Segoe UI"/>
          <w:color w:val="000000" w:themeColor="text1"/>
          <w:lang w:bidi="es-ES"/>
        </w:rPr>
        <w:t xml:space="preserve"> es </w:t>
      </w:r>
      <w:r w:rsidR="003B1594" w:rsidRPr="00683522">
        <w:rPr>
          <w:rFonts w:ascii="Segoe UI" w:eastAsia="Segoe UI" w:hAnsi="Segoe UI" w:cs="Segoe UI"/>
          <w:color w:val="000000" w:themeColor="text1"/>
          <w:lang w:bidi="es-ES"/>
        </w:rPr>
        <w:t xml:space="preserve">una </w:t>
      </w:r>
      <w:r w:rsidR="00F75185" w:rsidRPr="00683522">
        <w:rPr>
          <w:rFonts w:ascii="Segoe UI" w:eastAsia="Segoe UI" w:hAnsi="Segoe UI" w:cs="Segoe UI"/>
          <w:color w:val="000000" w:themeColor="text1"/>
          <w:lang w:bidi="es-ES"/>
        </w:rPr>
        <w:t>plataforma online de crowdlending donde multitud de pequeños inversores prest</w:t>
      </w:r>
      <w:r w:rsidR="003B1594" w:rsidRPr="00683522">
        <w:rPr>
          <w:rFonts w:ascii="Segoe UI" w:eastAsia="Segoe UI" w:hAnsi="Segoe UI" w:cs="Segoe UI"/>
          <w:color w:val="000000" w:themeColor="text1"/>
          <w:lang w:bidi="es-ES"/>
        </w:rPr>
        <w:t>a</w:t>
      </w:r>
      <w:r w:rsidR="00F75185" w:rsidRPr="00683522">
        <w:rPr>
          <w:rFonts w:ascii="Segoe UI" w:eastAsia="Segoe UI" w:hAnsi="Segoe UI" w:cs="Segoe UI"/>
          <w:color w:val="000000" w:themeColor="text1"/>
          <w:lang w:bidi="es-ES"/>
        </w:rPr>
        <w:t xml:space="preserve">n </w:t>
      </w:r>
      <w:r w:rsidR="00C8373B" w:rsidRPr="00683522">
        <w:rPr>
          <w:rFonts w:ascii="Segoe UI" w:eastAsia="Segoe UI" w:hAnsi="Segoe UI" w:cs="Segoe UI"/>
          <w:color w:val="000000" w:themeColor="text1"/>
          <w:lang w:bidi="es-ES"/>
        </w:rPr>
        <w:t xml:space="preserve">financiación </w:t>
      </w:r>
      <w:r w:rsidR="00F75185" w:rsidRPr="00683522">
        <w:rPr>
          <w:rFonts w:ascii="Segoe UI" w:eastAsia="Segoe UI" w:hAnsi="Segoe UI" w:cs="Segoe UI"/>
          <w:color w:val="000000" w:themeColor="text1"/>
          <w:lang w:bidi="es-ES"/>
        </w:rPr>
        <w:t xml:space="preserve">directamente a </w:t>
      </w:r>
      <w:r w:rsidR="00C8373B" w:rsidRPr="00683522">
        <w:rPr>
          <w:rFonts w:ascii="Segoe UI" w:eastAsia="Segoe UI" w:hAnsi="Segoe UI" w:cs="Segoe UI"/>
          <w:color w:val="000000" w:themeColor="text1"/>
          <w:lang w:bidi="es-ES"/>
        </w:rPr>
        <w:t xml:space="preserve">las </w:t>
      </w:r>
      <w:r w:rsidR="00F75185" w:rsidRPr="00683522">
        <w:rPr>
          <w:rFonts w:ascii="Segoe UI" w:eastAsia="Segoe UI" w:hAnsi="Segoe UI" w:cs="Segoe UI"/>
          <w:color w:val="000000" w:themeColor="text1"/>
          <w:lang w:bidi="es-ES"/>
        </w:rPr>
        <w:t xml:space="preserve">empresas, </w:t>
      </w:r>
      <w:r w:rsidR="009623A2" w:rsidRPr="00683522">
        <w:rPr>
          <w:rFonts w:ascii="Segoe UI" w:eastAsia="Segoe UI" w:hAnsi="Segoe UI" w:cs="Segoe UI"/>
          <w:color w:val="000000" w:themeColor="text1"/>
          <w:lang w:bidi="es-ES"/>
        </w:rPr>
        <w:t>impulsando</w:t>
      </w:r>
      <w:r w:rsidR="00F75185" w:rsidRPr="00683522">
        <w:rPr>
          <w:rFonts w:ascii="Segoe UI" w:eastAsia="Segoe UI" w:hAnsi="Segoe UI" w:cs="Segoe UI"/>
          <w:color w:val="000000" w:themeColor="text1"/>
          <w:lang w:bidi="es-ES"/>
        </w:rPr>
        <w:t xml:space="preserve"> sus p</w:t>
      </w:r>
      <w:r w:rsidR="009623A2" w:rsidRPr="00683522">
        <w:rPr>
          <w:rFonts w:ascii="Segoe UI" w:eastAsia="Segoe UI" w:hAnsi="Segoe UI" w:cs="Segoe UI"/>
          <w:color w:val="000000" w:themeColor="text1"/>
          <w:lang w:bidi="es-ES"/>
        </w:rPr>
        <w:t xml:space="preserve">osibilidades </w:t>
      </w:r>
      <w:r w:rsidR="00F75185" w:rsidRPr="00683522">
        <w:rPr>
          <w:rFonts w:ascii="Segoe UI" w:eastAsia="Segoe UI" w:hAnsi="Segoe UI" w:cs="Segoe UI"/>
          <w:color w:val="000000" w:themeColor="text1"/>
          <w:lang w:bidi="es-ES"/>
        </w:rPr>
        <w:t xml:space="preserve">de </w:t>
      </w:r>
      <w:r w:rsidR="003B1594" w:rsidRPr="00683522">
        <w:rPr>
          <w:rFonts w:ascii="Segoe UI" w:eastAsia="Segoe UI" w:hAnsi="Segoe UI" w:cs="Segoe UI"/>
          <w:color w:val="000000" w:themeColor="text1"/>
          <w:lang w:bidi="es-ES"/>
        </w:rPr>
        <w:t>crecimiento.</w:t>
      </w:r>
      <w:r w:rsidR="00F52EBF" w:rsidRPr="00683522">
        <w:rPr>
          <w:rFonts w:ascii="Segoe UI" w:eastAsia="Segoe UI" w:hAnsi="Segoe UI" w:cs="Segoe UI"/>
          <w:color w:val="000000" w:themeColor="text1"/>
          <w:lang w:bidi="es-ES"/>
        </w:rPr>
        <w:t xml:space="preserve"> </w:t>
      </w:r>
      <w:r w:rsidR="005A3048" w:rsidRPr="00683522">
        <w:rPr>
          <w:rFonts w:ascii="Segoe UI" w:eastAsia="Segoe UI" w:hAnsi="Segoe UI" w:cs="Segoe UI"/>
          <w:color w:val="000000" w:themeColor="text1"/>
          <w:lang w:bidi="es-ES"/>
        </w:rPr>
        <w:t>Grow.ly ayuda a las pymes españolas a crecer y desarrollarse, reduciendo su dependencia de los bancos, dándoles acceso a financia</w:t>
      </w:r>
      <w:r w:rsidR="009623A2" w:rsidRPr="00683522">
        <w:rPr>
          <w:rFonts w:ascii="Segoe UI" w:eastAsia="Segoe UI" w:hAnsi="Segoe UI" w:cs="Segoe UI"/>
          <w:color w:val="000000" w:themeColor="text1"/>
          <w:lang w:bidi="es-ES"/>
        </w:rPr>
        <w:t xml:space="preserve">ción </w:t>
      </w:r>
      <w:r w:rsidR="005A3048" w:rsidRPr="00683522">
        <w:rPr>
          <w:rFonts w:ascii="Segoe UI" w:eastAsia="Segoe UI" w:hAnsi="Segoe UI" w:cs="Segoe UI"/>
          <w:color w:val="000000" w:themeColor="text1"/>
          <w:lang w:bidi="es-ES"/>
        </w:rPr>
        <w:t>y generando crecimiento y desarrollo.</w:t>
      </w:r>
      <w:r w:rsidR="00DF5C07" w:rsidRPr="00683522">
        <w:rPr>
          <w:rFonts w:ascii="Segoe UI" w:eastAsia="Segoe UI" w:hAnsi="Segoe UI" w:cs="Segoe UI"/>
          <w:color w:val="000000" w:themeColor="text1"/>
          <w:lang w:bidi="es-ES"/>
        </w:rPr>
        <w:t xml:space="preserve"> Mireia Badia ya fue</w:t>
      </w:r>
      <w:r w:rsidR="00DF5C07" w:rsidRPr="00683522">
        <w:rPr>
          <w:rFonts w:ascii="Segoe UI" w:eastAsia="Times New Roman" w:hAnsi="Segoe UI" w:cs="Segoe UI"/>
          <w:color w:val="000000" w:themeColor="text1"/>
          <w:shd w:val="clear" w:color="auto" w:fill="FFFFFF"/>
          <w:lang w:eastAsia="es-ES_tradnl"/>
        </w:rPr>
        <w:t xml:space="preserve"> galardonada como </w:t>
      </w:r>
      <w:r w:rsidR="00DF5C07" w:rsidRPr="00683522">
        <w:rPr>
          <w:rFonts w:ascii="Segoe UI" w:eastAsia="Times New Roman" w:hAnsi="Segoe UI" w:cs="Segoe UI"/>
          <w:i/>
          <w:iCs/>
          <w:color w:val="000000" w:themeColor="text1"/>
          <w:shd w:val="clear" w:color="auto" w:fill="FFFFFF"/>
          <w:lang w:eastAsia="es-ES_tradnl"/>
        </w:rPr>
        <w:t xml:space="preserve">Mujer emprendedora </w:t>
      </w:r>
      <w:proofErr w:type="spellStart"/>
      <w:r w:rsidR="00DF5C07" w:rsidRPr="00683522">
        <w:rPr>
          <w:rFonts w:ascii="Segoe UI" w:eastAsia="Times New Roman" w:hAnsi="Segoe UI" w:cs="Segoe UI"/>
          <w:i/>
          <w:iCs/>
          <w:color w:val="000000" w:themeColor="text1"/>
          <w:shd w:val="clear" w:color="auto" w:fill="FFFFFF"/>
          <w:lang w:eastAsia="es-ES_tradnl"/>
        </w:rPr>
        <w:t>Fintech</w:t>
      </w:r>
      <w:proofErr w:type="spellEnd"/>
      <w:r w:rsidR="00DF5C07" w:rsidRPr="00683522">
        <w:rPr>
          <w:rFonts w:ascii="Segoe UI" w:eastAsia="Times New Roman" w:hAnsi="Segoe UI" w:cs="Segoe UI"/>
          <w:i/>
          <w:iCs/>
          <w:color w:val="000000" w:themeColor="text1"/>
          <w:shd w:val="clear" w:color="auto" w:fill="FFFFFF"/>
          <w:lang w:eastAsia="es-ES_tradnl"/>
        </w:rPr>
        <w:t xml:space="preserve"> en </w:t>
      </w:r>
      <w:proofErr w:type="spellStart"/>
      <w:r w:rsidR="00DF5C07" w:rsidRPr="00683522">
        <w:rPr>
          <w:rFonts w:ascii="Segoe UI" w:eastAsia="Times New Roman" w:hAnsi="Segoe UI" w:cs="Segoe UI"/>
          <w:i/>
          <w:iCs/>
          <w:color w:val="000000" w:themeColor="text1"/>
          <w:shd w:val="clear" w:color="auto" w:fill="FFFFFF"/>
          <w:lang w:eastAsia="es-ES_tradnl"/>
        </w:rPr>
        <w:t>Fintech</w:t>
      </w:r>
      <w:proofErr w:type="spellEnd"/>
      <w:r w:rsidR="00DF5C07" w:rsidRPr="00683522">
        <w:rPr>
          <w:rFonts w:ascii="Segoe UI" w:eastAsia="Times New Roman" w:hAnsi="Segoe UI" w:cs="Segoe UI"/>
          <w:i/>
          <w:iCs/>
          <w:color w:val="000000" w:themeColor="text1"/>
          <w:shd w:val="clear" w:color="auto" w:fill="FFFFFF"/>
          <w:lang w:eastAsia="es-ES_tradnl"/>
        </w:rPr>
        <w:t xml:space="preserve"> </w:t>
      </w:r>
      <w:proofErr w:type="spellStart"/>
      <w:r w:rsidR="00DF5C07" w:rsidRPr="00683522">
        <w:rPr>
          <w:rFonts w:ascii="Segoe UI" w:eastAsia="Times New Roman" w:hAnsi="Segoe UI" w:cs="Segoe UI"/>
          <w:i/>
          <w:iCs/>
          <w:color w:val="000000" w:themeColor="text1"/>
          <w:shd w:val="clear" w:color="auto" w:fill="FFFFFF"/>
          <w:lang w:eastAsia="es-ES_tradnl"/>
        </w:rPr>
        <w:t>Awards</w:t>
      </w:r>
      <w:proofErr w:type="spellEnd"/>
      <w:r w:rsidR="00DF5C07" w:rsidRPr="00683522">
        <w:rPr>
          <w:rFonts w:ascii="Segoe UI" w:eastAsia="Times New Roman" w:hAnsi="Segoe UI" w:cs="Segoe UI"/>
          <w:i/>
          <w:iCs/>
          <w:color w:val="000000" w:themeColor="text1"/>
          <w:shd w:val="clear" w:color="auto" w:fill="FFFFFF"/>
          <w:lang w:eastAsia="es-ES_tradnl"/>
        </w:rPr>
        <w:t xml:space="preserve"> 2019</w:t>
      </w:r>
      <w:r w:rsidR="00DF5C07" w:rsidRPr="00683522">
        <w:rPr>
          <w:rFonts w:ascii="Segoe UI" w:eastAsia="Times New Roman" w:hAnsi="Segoe UI" w:cs="Segoe UI"/>
          <w:color w:val="000000" w:themeColor="text1"/>
          <w:shd w:val="clear" w:color="auto" w:fill="FFFFFF"/>
          <w:lang w:eastAsia="es-ES_tradnl"/>
        </w:rPr>
        <w:t xml:space="preserve"> e  </w:t>
      </w:r>
      <w:r w:rsidR="00DF5C07" w:rsidRPr="00683522">
        <w:rPr>
          <w:rFonts w:ascii="Segoe UI" w:eastAsia="Segoe UI" w:hAnsi="Segoe UI" w:cs="Segoe UI"/>
          <w:color w:val="000000" w:themeColor="text1"/>
          <w:lang w:bidi="es-ES"/>
        </w:rPr>
        <w:t xml:space="preserve">incluida en el ranking </w:t>
      </w:r>
      <w:r w:rsidR="00DF5C07" w:rsidRPr="00683522">
        <w:rPr>
          <w:rFonts w:ascii="Segoe UI" w:eastAsia="Times New Roman" w:hAnsi="Segoe UI" w:cs="Segoe UI"/>
          <w:i/>
          <w:iCs/>
          <w:color w:val="000000" w:themeColor="text1"/>
          <w:shd w:val="clear" w:color="auto" w:fill="FFFFFF"/>
          <w:lang w:eastAsia="es-ES_tradnl"/>
        </w:rPr>
        <w:t xml:space="preserve">Forbes 30 </w:t>
      </w:r>
      <w:proofErr w:type="spellStart"/>
      <w:r w:rsidR="00DF5C07" w:rsidRPr="00683522">
        <w:rPr>
          <w:rFonts w:ascii="Segoe UI" w:eastAsia="Times New Roman" w:hAnsi="Segoe UI" w:cs="Segoe UI"/>
          <w:i/>
          <w:iCs/>
          <w:color w:val="000000" w:themeColor="text1"/>
          <w:shd w:val="clear" w:color="auto" w:fill="FFFFFF"/>
          <w:lang w:eastAsia="es-ES_tradnl"/>
        </w:rPr>
        <w:t>Under</w:t>
      </w:r>
      <w:proofErr w:type="spellEnd"/>
      <w:r w:rsidR="00DF5C07" w:rsidRPr="00683522">
        <w:rPr>
          <w:rFonts w:ascii="Segoe UI" w:eastAsia="Times New Roman" w:hAnsi="Segoe UI" w:cs="Segoe UI"/>
          <w:i/>
          <w:iCs/>
          <w:color w:val="000000" w:themeColor="text1"/>
          <w:shd w:val="clear" w:color="auto" w:fill="FFFFFF"/>
          <w:lang w:eastAsia="es-ES_tradnl"/>
        </w:rPr>
        <w:t xml:space="preserve"> 30 España 2018</w:t>
      </w:r>
      <w:r w:rsidR="00DF5C07" w:rsidRPr="00683522">
        <w:rPr>
          <w:rFonts w:ascii="Segoe UI" w:eastAsia="Times New Roman" w:hAnsi="Segoe UI" w:cs="Segoe UI"/>
          <w:color w:val="000000" w:themeColor="text1"/>
          <w:shd w:val="clear" w:color="auto" w:fill="FFFFFF"/>
          <w:lang w:eastAsia="es-ES_tradnl"/>
        </w:rPr>
        <w:t>.</w:t>
      </w:r>
    </w:p>
    <w:p w14:paraId="1F607E19" w14:textId="0DA60309" w:rsidR="00F52EBF" w:rsidRPr="005A3048" w:rsidRDefault="00F52EBF" w:rsidP="005A3048">
      <w:pPr>
        <w:autoSpaceDE w:val="0"/>
        <w:autoSpaceDN w:val="0"/>
        <w:jc w:val="both"/>
        <w:rPr>
          <w:rFonts w:ascii="Segoe UI" w:eastAsia="Segoe UI" w:hAnsi="Segoe UI" w:cs="Segoe UI"/>
          <w:color w:val="000000" w:themeColor="text1"/>
          <w:lang w:bidi="es-ES"/>
        </w:rPr>
      </w:pPr>
    </w:p>
    <w:p w14:paraId="46C4DB1B" w14:textId="09167720" w:rsidR="0049302E" w:rsidRPr="000F2E48" w:rsidRDefault="0049302E" w:rsidP="000225CE">
      <w:pPr>
        <w:autoSpaceDE w:val="0"/>
        <w:autoSpaceDN w:val="0"/>
        <w:jc w:val="both"/>
        <w:rPr>
          <w:rFonts w:ascii="Segoe UI" w:eastAsia="Times New Roman" w:hAnsi="Segoe UI" w:cs="Segoe UI"/>
          <w:color w:val="FF0000"/>
          <w:shd w:val="clear" w:color="auto" w:fill="FFFFFF"/>
          <w:lang w:eastAsia="es-ES_tradnl"/>
        </w:rPr>
      </w:pPr>
    </w:p>
    <w:p w14:paraId="173F87CA" w14:textId="77777777" w:rsidR="00A2384E" w:rsidRDefault="00A2384E" w:rsidP="003B1594">
      <w:pPr>
        <w:jc w:val="both"/>
        <w:rPr>
          <w:rFonts w:ascii="Segoe UI" w:hAnsi="Segoe UI" w:cs="Segoe UI"/>
        </w:rPr>
      </w:pPr>
    </w:p>
    <w:p w14:paraId="7B48FF23" w14:textId="154A0527" w:rsidR="00810283" w:rsidRDefault="00810283" w:rsidP="00F52EBF">
      <w:pPr>
        <w:jc w:val="center"/>
        <w:rPr>
          <w:rFonts w:ascii="Segoe UI" w:hAnsi="Segoe UI" w:cs="Segoe UI"/>
        </w:rPr>
      </w:pPr>
      <w:r>
        <w:rPr>
          <w:rFonts w:ascii="Segoe UI" w:eastAsia="Segoe UI" w:hAnsi="Segoe UI" w:cs="Segoe UI"/>
          <w:lang w:bidi="es-ES"/>
        </w:rPr>
        <w:t># # #</w:t>
      </w:r>
    </w:p>
    <w:p w14:paraId="3A70C8BE" w14:textId="77777777" w:rsidR="003E24AF" w:rsidRDefault="003E24AF" w:rsidP="003B1594">
      <w:pPr>
        <w:jc w:val="both"/>
      </w:pPr>
    </w:p>
    <w:p w14:paraId="13D1F193" w14:textId="77777777" w:rsidR="003E24AF" w:rsidRPr="003E24AF" w:rsidRDefault="003E24AF" w:rsidP="003B1594">
      <w:pPr>
        <w:pStyle w:val="stylesecondleveltextbold"/>
        <w:ind w:left="0" w:firstLine="0"/>
        <w:jc w:val="both"/>
        <w:rPr>
          <w:color w:val="auto"/>
        </w:rPr>
      </w:pPr>
      <w:r w:rsidRPr="003E24AF">
        <w:rPr>
          <w:color w:val="auto"/>
          <w:lang w:bidi="es-ES"/>
        </w:rPr>
        <w:t>Acerca de Visa Inc.</w:t>
      </w:r>
    </w:p>
    <w:p w14:paraId="782D51FE" w14:textId="0E6833ED" w:rsidR="00960998" w:rsidRPr="00AA3890" w:rsidRDefault="003E24AF" w:rsidP="003B1594">
      <w:pPr>
        <w:pStyle w:val="stylesecondleveltextbold"/>
        <w:ind w:left="0" w:firstLine="0"/>
        <w:jc w:val="both"/>
        <w:rPr>
          <w:b w:val="0"/>
          <w:bCs w:val="0"/>
        </w:rPr>
      </w:pPr>
      <w:r w:rsidRPr="003E24AF">
        <w:rPr>
          <w:b w:val="0"/>
          <w:color w:val="auto"/>
          <w:lang w:bidi="es-ES"/>
        </w:rPr>
        <w:t>Visa Inc. (NYSE: V) es el líder mundial en pagos digitales. Nuestra misión es la de conectar a las personas de todo el mundo mediante la red de pagos más innovadora, fiable y segura, facilitando el desarrollo de individuos, comercios y economías. Nuestra avanzada red de procesamiento mundial, VisaNet, ofrece pagos seguros y fiables en todo el mundo y puede gestionar más de 65 000 mensajes de operación por segundo. El afán incansable de la empresa por la innovación es un catalizador para el rápido crecimiento del comercio conectado en cualquier dispositivo y el motor tras el sueño de un futuro sin efectivo para todos en cualquier lugar del mundo.  A medida que el mundo da el paso de lo analógico a lo digital, desde Visa aplicamos nuestra marca, productos, personal y alcance para revolucionar el futuro del comercio. Para obtener más información, visite </w:t>
      </w:r>
      <w:r w:rsidR="00683522" w:rsidRPr="00683522">
        <w:rPr>
          <w:b w:val="0"/>
          <w:color w:val="auto"/>
          <w:lang w:bidi="es-ES"/>
        </w:rPr>
        <w:t xml:space="preserve">www.visa.es </w:t>
      </w:r>
      <w:r w:rsidR="00683522">
        <w:rPr>
          <w:b w:val="0"/>
          <w:color w:val="auto"/>
          <w:lang w:bidi="es-ES"/>
        </w:rPr>
        <w:t xml:space="preserve"> y</w:t>
      </w:r>
      <w:r w:rsidR="00683522" w:rsidRPr="00683522">
        <w:rPr>
          <w:b w:val="0"/>
          <w:color w:val="auto"/>
          <w:lang w:bidi="es-ES"/>
        </w:rPr>
        <w:t xml:space="preserve"> @</w:t>
      </w:r>
      <w:proofErr w:type="spellStart"/>
      <w:r w:rsidR="00683522" w:rsidRPr="00683522">
        <w:rPr>
          <w:b w:val="0"/>
          <w:color w:val="auto"/>
          <w:lang w:bidi="es-ES"/>
        </w:rPr>
        <w:t>Visa_ES</w:t>
      </w:r>
      <w:proofErr w:type="spellEnd"/>
      <w:r w:rsidR="00683522">
        <w:rPr>
          <w:b w:val="0"/>
          <w:color w:val="auto"/>
          <w:lang w:bidi="es-ES"/>
        </w:rPr>
        <w:t>.</w:t>
      </w:r>
    </w:p>
    <w:p w14:paraId="7DAF62F3" w14:textId="2549F8D1" w:rsidR="00960998" w:rsidRPr="00DD3A76" w:rsidRDefault="00960998" w:rsidP="003B1594">
      <w:pPr>
        <w:jc w:val="both"/>
        <w:rPr>
          <w:rFonts w:ascii="Segoe UI" w:hAnsi="Segoe UI" w:cs="Segoe UI"/>
          <w:b/>
          <w:bCs/>
          <w:lang w:val="en-US"/>
        </w:rPr>
      </w:pPr>
      <w:r w:rsidRPr="00DD3A76">
        <w:rPr>
          <w:rFonts w:ascii="Segoe UI" w:eastAsia="Segoe UI" w:hAnsi="Segoe UI" w:cs="Segoe UI"/>
          <w:b/>
          <w:bCs/>
          <w:lang w:val="en-US" w:bidi="es-ES"/>
        </w:rPr>
        <w:t>Contacto:</w:t>
      </w:r>
    </w:p>
    <w:p w14:paraId="66F260F7" w14:textId="73A478BB" w:rsidR="001C22EA" w:rsidRPr="00DD3A76" w:rsidRDefault="00412FFC" w:rsidP="003B1594">
      <w:pPr>
        <w:jc w:val="both"/>
        <w:rPr>
          <w:rFonts w:ascii="Segoe UI" w:eastAsia="Segoe UI" w:hAnsi="Segoe UI" w:cs="Segoe UI"/>
          <w:lang w:val="en-US" w:bidi="es-ES"/>
        </w:rPr>
      </w:pPr>
      <w:r w:rsidRPr="00DD3A76">
        <w:rPr>
          <w:rFonts w:ascii="Segoe UI" w:eastAsia="Segoe UI" w:hAnsi="Segoe UI" w:cs="Segoe UI"/>
          <w:lang w:val="en-US" w:bidi="es-ES"/>
        </w:rPr>
        <w:t>Apple Tree Communications</w:t>
      </w:r>
    </w:p>
    <w:p w14:paraId="23E3D05C" w14:textId="26E33AF8" w:rsidR="00412FFC" w:rsidRPr="00DD3A76" w:rsidRDefault="0089285F" w:rsidP="003B1594">
      <w:pPr>
        <w:jc w:val="both"/>
        <w:rPr>
          <w:rFonts w:ascii="Segoe UI" w:eastAsia="Segoe UI" w:hAnsi="Segoe UI" w:cs="Segoe UI"/>
          <w:lang w:val="en-US" w:bidi="es-ES"/>
        </w:rPr>
      </w:pPr>
      <w:hyperlink r:id="rId9" w:history="1">
        <w:r w:rsidR="00412FFC" w:rsidRPr="00DD3A76">
          <w:rPr>
            <w:rStyle w:val="Hipervnculo"/>
            <w:rFonts w:ascii="Segoe UI" w:eastAsia="Segoe UI" w:hAnsi="Segoe UI" w:cs="Segoe UI"/>
            <w:lang w:val="en-US" w:bidi="es-ES"/>
          </w:rPr>
          <w:t>irm@homeatc.com</w:t>
        </w:r>
      </w:hyperlink>
    </w:p>
    <w:p w14:paraId="71E6AF12" w14:textId="080E3D15" w:rsidR="00412FFC" w:rsidRPr="00DD3A76" w:rsidRDefault="0089285F" w:rsidP="00412FFC">
      <w:pPr>
        <w:spacing w:line="480" w:lineRule="auto"/>
        <w:jc w:val="both"/>
        <w:rPr>
          <w:rFonts w:ascii="Segoe UI" w:eastAsia="Segoe UI" w:hAnsi="Segoe UI" w:cs="Segoe UI"/>
          <w:lang w:val="en-US" w:bidi="es-ES"/>
        </w:rPr>
      </w:pPr>
      <w:hyperlink r:id="rId10" w:history="1">
        <w:r w:rsidR="00412FFC" w:rsidRPr="00DD3A76">
          <w:rPr>
            <w:rStyle w:val="Hipervnculo"/>
            <w:rFonts w:ascii="Segoe UI" w:eastAsia="Segoe UI" w:hAnsi="Segoe UI" w:cs="Segoe UI"/>
            <w:lang w:val="en-US" w:bidi="es-ES"/>
          </w:rPr>
          <w:t>visa@homeatc.com</w:t>
        </w:r>
      </w:hyperlink>
    </w:p>
    <w:p w14:paraId="1F2A28BF" w14:textId="77777777" w:rsidR="00412FFC" w:rsidRPr="00DD3A76" w:rsidRDefault="00412FFC" w:rsidP="00412FFC">
      <w:pPr>
        <w:spacing w:line="480" w:lineRule="auto"/>
        <w:jc w:val="both"/>
        <w:rPr>
          <w:rFonts w:ascii="Segoe UI" w:hAnsi="Segoe UI" w:cs="Segoe UI"/>
          <w:lang w:val="en-US"/>
        </w:rPr>
      </w:pPr>
    </w:p>
    <w:p w14:paraId="7AF21A24" w14:textId="77777777" w:rsidR="003B1594" w:rsidRPr="00DD3A76" w:rsidRDefault="003B1594">
      <w:pPr>
        <w:jc w:val="both"/>
        <w:rPr>
          <w:rFonts w:ascii="Segoe UI" w:hAnsi="Segoe UI" w:cs="Segoe UI"/>
          <w:lang w:val="en-US"/>
        </w:rPr>
      </w:pPr>
    </w:p>
    <w:sectPr w:rsidR="003B1594" w:rsidRPr="00DD3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1C5E" w14:textId="77777777" w:rsidR="0089285F" w:rsidRDefault="0089285F" w:rsidP="00137879">
      <w:r>
        <w:separator/>
      </w:r>
    </w:p>
  </w:endnote>
  <w:endnote w:type="continuationSeparator" w:id="0">
    <w:p w14:paraId="021857AA" w14:textId="77777777" w:rsidR="0089285F" w:rsidRDefault="0089285F" w:rsidP="0013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D4ED" w14:textId="77777777" w:rsidR="0089285F" w:rsidRDefault="0089285F" w:rsidP="00137879">
      <w:r>
        <w:separator/>
      </w:r>
    </w:p>
  </w:footnote>
  <w:footnote w:type="continuationSeparator" w:id="0">
    <w:p w14:paraId="29BABC6A" w14:textId="77777777" w:rsidR="0089285F" w:rsidRDefault="0089285F" w:rsidP="0013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467"/>
    <w:multiLevelType w:val="hybridMultilevel"/>
    <w:tmpl w:val="E1AE7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93C5D"/>
    <w:multiLevelType w:val="hybridMultilevel"/>
    <w:tmpl w:val="BAD8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7765EA"/>
    <w:multiLevelType w:val="hybridMultilevel"/>
    <w:tmpl w:val="B5ECCB0A"/>
    <w:lvl w:ilvl="0" w:tplc="040A0001">
      <w:start w:val="1"/>
      <w:numFmt w:val="bullet"/>
      <w:lvlText w:val=""/>
      <w:lvlJc w:val="left"/>
      <w:pPr>
        <w:ind w:left="810" w:hanging="360"/>
      </w:pPr>
      <w:rPr>
        <w:rFonts w:ascii="Symbol" w:hAnsi="Symbol" w:hint="default"/>
      </w:rPr>
    </w:lvl>
    <w:lvl w:ilvl="1" w:tplc="040A0003" w:tentative="1">
      <w:start w:val="1"/>
      <w:numFmt w:val="bullet"/>
      <w:lvlText w:val="o"/>
      <w:lvlJc w:val="left"/>
      <w:pPr>
        <w:ind w:left="1530" w:hanging="360"/>
      </w:pPr>
      <w:rPr>
        <w:rFonts w:ascii="Courier New" w:hAnsi="Courier New" w:cs="Courier New" w:hint="default"/>
      </w:rPr>
    </w:lvl>
    <w:lvl w:ilvl="2" w:tplc="040A0005" w:tentative="1">
      <w:start w:val="1"/>
      <w:numFmt w:val="bullet"/>
      <w:lvlText w:val=""/>
      <w:lvlJc w:val="left"/>
      <w:pPr>
        <w:ind w:left="2250" w:hanging="360"/>
      </w:pPr>
      <w:rPr>
        <w:rFonts w:ascii="Wingdings" w:hAnsi="Wingdings" w:hint="default"/>
      </w:rPr>
    </w:lvl>
    <w:lvl w:ilvl="3" w:tplc="040A0001" w:tentative="1">
      <w:start w:val="1"/>
      <w:numFmt w:val="bullet"/>
      <w:lvlText w:val=""/>
      <w:lvlJc w:val="left"/>
      <w:pPr>
        <w:ind w:left="2970" w:hanging="360"/>
      </w:pPr>
      <w:rPr>
        <w:rFonts w:ascii="Symbol" w:hAnsi="Symbol" w:hint="default"/>
      </w:rPr>
    </w:lvl>
    <w:lvl w:ilvl="4" w:tplc="040A0003" w:tentative="1">
      <w:start w:val="1"/>
      <w:numFmt w:val="bullet"/>
      <w:lvlText w:val="o"/>
      <w:lvlJc w:val="left"/>
      <w:pPr>
        <w:ind w:left="3690" w:hanging="360"/>
      </w:pPr>
      <w:rPr>
        <w:rFonts w:ascii="Courier New" w:hAnsi="Courier New" w:cs="Courier New" w:hint="default"/>
      </w:rPr>
    </w:lvl>
    <w:lvl w:ilvl="5" w:tplc="040A0005" w:tentative="1">
      <w:start w:val="1"/>
      <w:numFmt w:val="bullet"/>
      <w:lvlText w:val=""/>
      <w:lvlJc w:val="left"/>
      <w:pPr>
        <w:ind w:left="4410" w:hanging="360"/>
      </w:pPr>
      <w:rPr>
        <w:rFonts w:ascii="Wingdings" w:hAnsi="Wingdings" w:hint="default"/>
      </w:rPr>
    </w:lvl>
    <w:lvl w:ilvl="6" w:tplc="040A0001" w:tentative="1">
      <w:start w:val="1"/>
      <w:numFmt w:val="bullet"/>
      <w:lvlText w:val=""/>
      <w:lvlJc w:val="left"/>
      <w:pPr>
        <w:ind w:left="5130" w:hanging="360"/>
      </w:pPr>
      <w:rPr>
        <w:rFonts w:ascii="Symbol" w:hAnsi="Symbol" w:hint="default"/>
      </w:rPr>
    </w:lvl>
    <w:lvl w:ilvl="7" w:tplc="040A0003" w:tentative="1">
      <w:start w:val="1"/>
      <w:numFmt w:val="bullet"/>
      <w:lvlText w:val="o"/>
      <w:lvlJc w:val="left"/>
      <w:pPr>
        <w:ind w:left="5850" w:hanging="360"/>
      </w:pPr>
      <w:rPr>
        <w:rFonts w:ascii="Courier New" w:hAnsi="Courier New" w:cs="Courier New" w:hint="default"/>
      </w:rPr>
    </w:lvl>
    <w:lvl w:ilvl="8" w:tplc="040A0005" w:tentative="1">
      <w:start w:val="1"/>
      <w:numFmt w:val="bullet"/>
      <w:lvlText w:val=""/>
      <w:lvlJc w:val="left"/>
      <w:pPr>
        <w:ind w:left="6570" w:hanging="360"/>
      </w:pPr>
      <w:rPr>
        <w:rFonts w:ascii="Wingdings" w:hAnsi="Wingdings" w:hint="default"/>
      </w:rPr>
    </w:lvl>
  </w:abstractNum>
  <w:abstractNum w:abstractNumId="3" w15:restartNumberingAfterBreak="0">
    <w:nsid w:val="3CC63DF9"/>
    <w:multiLevelType w:val="hybridMultilevel"/>
    <w:tmpl w:val="2B3E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736F0"/>
    <w:multiLevelType w:val="hybridMultilevel"/>
    <w:tmpl w:val="B60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30"/>
    <w:rsid w:val="00001194"/>
    <w:rsid w:val="00021B5A"/>
    <w:rsid w:val="000225CE"/>
    <w:rsid w:val="00026204"/>
    <w:rsid w:val="00035D21"/>
    <w:rsid w:val="00052233"/>
    <w:rsid w:val="000A21CA"/>
    <w:rsid w:val="000C066F"/>
    <w:rsid w:val="000D4934"/>
    <w:rsid w:val="000E37AD"/>
    <w:rsid w:val="000F2E48"/>
    <w:rsid w:val="000F53FC"/>
    <w:rsid w:val="00102AE8"/>
    <w:rsid w:val="00111BE5"/>
    <w:rsid w:val="00137879"/>
    <w:rsid w:val="00147E9E"/>
    <w:rsid w:val="00176094"/>
    <w:rsid w:val="001C22EA"/>
    <w:rsid w:val="001C38A0"/>
    <w:rsid w:val="001C53FF"/>
    <w:rsid w:val="001C5B30"/>
    <w:rsid w:val="001C7BF1"/>
    <w:rsid w:val="001D146A"/>
    <w:rsid w:val="001E75BD"/>
    <w:rsid w:val="001F625D"/>
    <w:rsid w:val="002125E7"/>
    <w:rsid w:val="0022042C"/>
    <w:rsid w:val="00220563"/>
    <w:rsid w:val="0022757B"/>
    <w:rsid w:val="002449B1"/>
    <w:rsid w:val="00260CEE"/>
    <w:rsid w:val="00263740"/>
    <w:rsid w:val="0026596C"/>
    <w:rsid w:val="00270830"/>
    <w:rsid w:val="00287745"/>
    <w:rsid w:val="00287C00"/>
    <w:rsid w:val="00287DA5"/>
    <w:rsid w:val="00295AB9"/>
    <w:rsid w:val="0029694E"/>
    <w:rsid w:val="002A6824"/>
    <w:rsid w:val="002B6899"/>
    <w:rsid w:val="002D04BE"/>
    <w:rsid w:val="002F53C1"/>
    <w:rsid w:val="003034EB"/>
    <w:rsid w:val="0032224D"/>
    <w:rsid w:val="00324854"/>
    <w:rsid w:val="0033178D"/>
    <w:rsid w:val="00336330"/>
    <w:rsid w:val="00337B83"/>
    <w:rsid w:val="00353FC0"/>
    <w:rsid w:val="00363273"/>
    <w:rsid w:val="003A4C20"/>
    <w:rsid w:val="003B1594"/>
    <w:rsid w:val="003B4303"/>
    <w:rsid w:val="003B6915"/>
    <w:rsid w:val="003C03B8"/>
    <w:rsid w:val="003C5F92"/>
    <w:rsid w:val="003C6890"/>
    <w:rsid w:val="003E0861"/>
    <w:rsid w:val="003E24AF"/>
    <w:rsid w:val="003F2AF6"/>
    <w:rsid w:val="003F3CBB"/>
    <w:rsid w:val="00400829"/>
    <w:rsid w:val="0040091C"/>
    <w:rsid w:val="004011DF"/>
    <w:rsid w:val="00412FFC"/>
    <w:rsid w:val="004141F1"/>
    <w:rsid w:val="00435B59"/>
    <w:rsid w:val="004533C8"/>
    <w:rsid w:val="00466F23"/>
    <w:rsid w:val="004673AD"/>
    <w:rsid w:val="00467E08"/>
    <w:rsid w:val="00470DBC"/>
    <w:rsid w:val="00483C6B"/>
    <w:rsid w:val="0048447E"/>
    <w:rsid w:val="0049302E"/>
    <w:rsid w:val="004C03FE"/>
    <w:rsid w:val="005328CC"/>
    <w:rsid w:val="00547389"/>
    <w:rsid w:val="00552799"/>
    <w:rsid w:val="00574147"/>
    <w:rsid w:val="005A3048"/>
    <w:rsid w:val="005A5C34"/>
    <w:rsid w:val="005E17AC"/>
    <w:rsid w:val="005E67AB"/>
    <w:rsid w:val="005F09AA"/>
    <w:rsid w:val="005F405F"/>
    <w:rsid w:val="005F7336"/>
    <w:rsid w:val="006001B6"/>
    <w:rsid w:val="00604CA8"/>
    <w:rsid w:val="00621470"/>
    <w:rsid w:val="00633AA7"/>
    <w:rsid w:val="00653659"/>
    <w:rsid w:val="00653F52"/>
    <w:rsid w:val="00661416"/>
    <w:rsid w:val="0066405B"/>
    <w:rsid w:val="00683522"/>
    <w:rsid w:val="0068772E"/>
    <w:rsid w:val="006955E0"/>
    <w:rsid w:val="006E0EC2"/>
    <w:rsid w:val="00716787"/>
    <w:rsid w:val="00722682"/>
    <w:rsid w:val="00741395"/>
    <w:rsid w:val="00765E90"/>
    <w:rsid w:val="007A64EE"/>
    <w:rsid w:val="007B54C9"/>
    <w:rsid w:val="0080457D"/>
    <w:rsid w:val="00810283"/>
    <w:rsid w:val="00821657"/>
    <w:rsid w:val="00825C78"/>
    <w:rsid w:val="0083215F"/>
    <w:rsid w:val="0083576F"/>
    <w:rsid w:val="00853B4F"/>
    <w:rsid w:val="0085657C"/>
    <w:rsid w:val="00856A59"/>
    <w:rsid w:val="00881892"/>
    <w:rsid w:val="0089285F"/>
    <w:rsid w:val="008B5ACA"/>
    <w:rsid w:val="008B7C14"/>
    <w:rsid w:val="008B7E17"/>
    <w:rsid w:val="008C4D55"/>
    <w:rsid w:val="008D1D9F"/>
    <w:rsid w:val="008D5B47"/>
    <w:rsid w:val="008E38F9"/>
    <w:rsid w:val="00900DA2"/>
    <w:rsid w:val="0092147C"/>
    <w:rsid w:val="00947780"/>
    <w:rsid w:val="00960998"/>
    <w:rsid w:val="009623A2"/>
    <w:rsid w:val="00981836"/>
    <w:rsid w:val="00982073"/>
    <w:rsid w:val="00995F97"/>
    <w:rsid w:val="00996673"/>
    <w:rsid w:val="009A413A"/>
    <w:rsid w:val="009B3144"/>
    <w:rsid w:val="009C03DA"/>
    <w:rsid w:val="009D41D8"/>
    <w:rsid w:val="009D475E"/>
    <w:rsid w:val="009F344A"/>
    <w:rsid w:val="00A05416"/>
    <w:rsid w:val="00A2384E"/>
    <w:rsid w:val="00A248E9"/>
    <w:rsid w:val="00A27756"/>
    <w:rsid w:val="00A37296"/>
    <w:rsid w:val="00A457C9"/>
    <w:rsid w:val="00A53B68"/>
    <w:rsid w:val="00A7306B"/>
    <w:rsid w:val="00AA3890"/>
    <w:rsid w:val="00AC093A"/>
    <w:rsid w:val="00AD00F6"/>
    <w:rsid w:val="00AF05FF"/>
    <w:rsid w:val="00B03471"/>
    <w:rsid w:val="00B17E52"/>
    <w:rsid w:val="00B2076B"/>
    <w:rsid w:val="00B226D2"/>
    <w:rsid w:val="00B413BF"/>
    <w:rsid w:val="00B46D71"/>
    <w:rsid w:val="00B71FAC"/>
    <w:rsid w:val="00B7561B"/>
    <w:rsid w:val="00B8015E"/>
    <w:rsid w:val="00B9688F"/>
    <w:rsid w:val="00BA711A"/>
    <w:rsid w:val="00BF0A70"/>
    <w:rsid w:val="00BF43BD"/>
    <w:rsid w:val="00C0365B"/>
    <w:rsid w:val="00C1156B"/>
    <w:rsid w:val="00C15A6A"/>
    <w:rsid w:val="00C16140"/>
    <w:rsid w:val="00C436E5"/>
    <w:rsid w:val="00C47C57"/>
    <w:rsid w:val="00C50A62"/>
    <w:rsid w:val="00C559C0"/>
    <w:rsid w:val="00C7368F"/>
    <w:rsid w:val="00C8373B"/>
    <w:rsid w:val="00C8432A"/>
    <w:rsid w:val="00C9131A"/>
    <w:rsid w:val="00C963C3"/>
    <w:rsid w:val="00CC7CA8"/>
    <w:rsid w:val="00D06530"/>
    <w:rsid w:val="00D06A8D"/>
    <w:rsid w:val="00D10D21"/>
    <w:rsid w:val="00D1565D"/>
    <w:rsid w:val="00D17586"/>
    <w:rsid w:val="00D239D3"/>
    <w:rsid w:val="00D34943"/>
    <w:rsid w:val="00D4228D"/>
    <w:rsid w:val="00D4764A"/>
    <w:rsid w:val="00D5664B"/>
    <w:rsid w:val="00D630E4"/>
    <w:rsid w:val="00D7364D"/>
    <w:rsid w:val="00D84AEE"/>
    <w:rsid w:val="00D8695B"/>
    <w:rsid w:val="00D90C78"/>
    <w:rsid w:val="00D95209"/>
    <w:rsid w:val="00DA728F"/>
    <w:rsid w:val="00DB10A2"/>
    <w:rsid w:val="00DB7554"/>
    <w:rsid w:val="00DC2F01"/>
    <w:rsid w:val="00DC3FC6"/>
    <w:rsid w:val="00DC509F"/>
    <w:rsid w:val="00DD24F4"/>
    <w:rsid w:val="00DD3A76"/>
    <w:rsid w:val="00DF5C07"/>
    <w:rsid w:val="00E02CD1"/>
    <w:rsid w:val="00E11A14"/>
    <w:rsid w:val="00E163D8"/>
    <w:rsid w:val="00E33EF0"/>
    <w:rsid w:val="00E629CE"/>
    <w:rsid w:val="00E637F3"/>
    <w:rsid w:val="00E71663"/>
    <w:rsid w:val="00E73BAE"/>
    <w:rsid w:val="00E866FB"/>
    <w:rsid w:val="00EC4934"/>
    <w:rsid w:val="00EC6885"/>
    <w:rsid w:val="00ED1668"/>
    <w:rsid w:val="00ED5DC3"/>
    <w:rsid w:val="00EF4B75"/>
    <w:rsid w:val="00F058C3"/>
    <w:rsid w:val="00F10F0C"/>
    <w:rsid w:val="00F20823"/>
    <w:rsid w:val="00F262E1"/>
    <w:rsid w:val="00F26730"/>
    <w:rsid w:val="00F44DE1"/>
    <w:rsid w:val="00F52EBF"/>
    <w:rsid w:val="00F6058E"/>
    <w:rsid w:val="00F62644"/>
    <w:rsid w:val="00F75185"/>
    <w:rsid w:val="00F86B85"/>
    <w:rsid w:val="00FF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1B91"/>
  <w15:chartTrackingRefBased/>
  <w15:docId w15:val="{57C095FA-5CEB-4106-AD03-6B189950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3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able/Figure Heading,Listeafsnit,Paragraphe de liste1,List Paragraph1,Colorful List - Accent 11,bl,Bullet L1,bl1,Bullet,Proposal Bullet List,TOC style,Resume Title,Bullet Style,List Paragraph (numbered (a)),lp1,Bulleted Text,Letter List"/>
    <w:basedOn w:val="Normal"/>
    <w:link w:val="PrrafodelistaCar"/>
    <w:uiPriority w:val="34"/>
    <w:qFormat/>
    <w:rsid w:val="00F26730"/>
    <w:pPr>
      <w:ind w:left="720"/>
    </w:pPr>
  </w:style>
  <w:style w:type="character" w:styleId="Hipervnculo">
    <w:name w:val="Hyperlink"/>
    <w:basedOn w:val="Fuentedeprrafopredeter"/>
    <w:uiPriority w:val="99"/>
    <w:unhideWhenUsed/>
    <w:rsid w:val="00F26730"/>
    <w:rPr>
      <w:color w:val="0563C1"/>
      <w:u w:val="single"/>
    </w:rPr>
  </w:style>
  <w:style w:type="character" w:customStyle="1" w:styleId="PrrafodelistaCar">
    <w:name w:val="Párrafo de lista Car"/>
    <w:aliases w:val="Table/Figure Heading Car,Listeafsnit Car,Paragraphe de liste1 Car,List Paragraph1 Car,Colorful List - Accent 11 Car,bl Car,Bullet L1 Car,bl1 Car,Bullet Car,Proposal Bullet List Car,TOC style Car,Resume Title Car,Bullet Style Car"/>
    <w:basedOn w:val="Fuentedeprrafopredeter"/>
    <w:link w:val="Prrafodelista"/>
    <w:uiPriority w:val="34"/>
    <w:locked/>
    <w:rsid w:val="00F26730"/>
    <w:rPr>
      <w:rFonts w:ascii="Calibri" w:hAnsi="Calibri" w:cs="Times New Roman"/>
    </w:rPr>
  </w:style>
  <w:style w:type="paragraph" w:customStyle="1" w:styleId="VisaHeadline">
    <w:name w:val="Visa Headline"/>
    <w:rsid w:val="00F26730"/>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Documentname">
    <w:name w:val="Visa Document name"/>
    <w:rsid w:val="00F26730"/>
    <w:pPr>
      <w:spacing w:after="120" w:line="240" w:lineRule="exact"/>
    </w:pPr>
    <w:rPr>
      <w:rFonts w:ascii="Segoe UI" w:eastAsia="Times New Roman" w:hAnsi="Segoe UI" w:cs="Times New Roman"/>
      <w:b/>
      <w:caps/>
      <w:color w:val="44546A" w:themeColor="text2"/>
      <w:spacing w:val="36"/>
      <w:sz w:val="19"/>
      <w:szCs w:val="20"/>
    </w:rPr>
  </w:style>
  <w:style w:type="character" w:customStyle="1" w:styleId="s22">
    <w:name w:val="s22"/>
    <w:basedOn w:val="Fuentedeprrafopredeter"/>
    <w:rsid w:val="00F26730"/>
  </w:style>
  <w:style w:type="paragraph" w:styleId="NormalWeb">
    <w:name w:val="Normal (Web)"/>
    <w:basedOn w:val="Normal"/>
    <w:uiPriority w:val="99"/>
    <w:semiHidden/>
    <w:unhideWhenUsed/>
    <w:rsid w:val="00F26730"/>
    <w:pPr>
      <w:spacing w:before="100" w:beforeAutospacing="1" w:after="100" w:afterAutospacing="1"/>
    </w:pPr>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ED1668"/>
    <w:rPr>
      <w:sz w:val="16"/>
      <w:szCs w:val="16"/>
    </w:rPr>
  </w:style>
  <w:style w:type="paragraph" w:styleId="Textocomentario">
    <w:name w:val="annotation text"/>
    <w:basedOn w:val="Normal"/>
    <w:link w:val="TextocomentarioCar"/>
    <w:uiPriority w:val="99"/>
    <w:semiHidden/>
    <w:unhideWhenUsed/>
    <w:rsid w:val="00ED1668"/>
    <w:rPr>
      <w:sz w:val="20"/>
      <w:szCs w:val="20"/>
    </w:rPr>
  </w:style>
  <w:style w:type="character" w:customStyle="1" w:styleId="TextocomentarioCar">
    <w:name w:val="Texto comentario Car"/>
    <w:basedOn w:val="Fuentedeprrafopredeter"/>
    <w:link w:val="Textocomentario"/>
    <w:uiPriority w:val="99"/>
    <w:semiHidden/>
    <w:rsid w:val="00ED1668"/>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D1668"/>
    <w:rPr>
      <w:b/>
      <w:bCs/>
    </w:rPr>
  </w:style>
  <w:style w:type="character" w:customStyle="1" w:styleId="AsuntodelcomentarioCar">
    <w:name w:val="Asunto del comentario Car"/>
    <w:basedOn w:val="TextocomentarioCar"/>
    <w:link w:val="Asuntodelcomentario"/>
    <w:uiPriority w:val="99"/>
    <w:semiHidden/>
    <w:rsid w:val="00ED1668"/>
    <w:rPr>
      <w:rFonts w:ascii="Calibri" w:hAnsi="Calibri" w:cs="Times New Roman"/>
      <w:b/>
      <w:bCs/>
      <w:sz w:val="20"/>
      <w:szCs w:val="20"/>
    </w:rPr>
  </w:style>
  <w:style w:type="paragraph" w:styleId="Textodeglobo">
    <w:name w:val="Balloon Text"/>
    <w:basedOn w:val="Normal"/>
    <w:link w:val="TextodegloboCar"/>
    <w:uiPriority w:val="99"/>
    <w:semiHidden/>
    <w:unhideWhenUsed/>
    <w:rsid w:val="00ED16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668"/>
    <w:rPr>
      <w:rFonts w:ascii="Segoe UI" w:hAnsi="Segoe UI" w:cs="Segoe UI"/>
      <w:sz w:val="18"/>
      <w:szCs w:val="18"/>
    </w:rPr>
  </w:style>
  <w:style w:type="character" w:customStyle="1" w:styleId="apple-converted-space">
    <w:name w:val="apple-converted-space"/>
    <w:basedOn w:val="Fuentedeprrafopredeter"/>
    <w:rsid w:val="00ED5DC3"/>
  </w:style>
  <w:style w:type="paragraph" w:customStyle="1" w:styleId="stylesecondleveltextbold">
    <w:name w:val="stylesecondleveltextbold"/>
    <w:basedOn w:val="Normal"/>
    <w:rsid w:val="003E24AF"/>
    <w:pPr>
      <w:spacing w:after="160" w:line="280" w:lineRule="atLeast"/>
      <w:ind w:left="360" w:hanging="360"/>
    </w:pPr>
    <w:rPr>
      <w:rFonts w:ascii="Segoe UI" w:hAnsi="Segoe UI" w:cs="Segoe UI"/>
      <w:b/>
      <w:bCs/>
      <w:color w:val="75787B"/>
      <w:lang w:eastAsia="zh-TW"/>
    </w:rPr>
  </w:style>
  <w:style w:type="paragraph" w:styleId="Textonotapie">
    <w:name w:val="footnote text"/>
    <w:basedOn w:val="Normal"/>
    <w:link w:val="TextonotapieCar"/>
    <w:uiPriority w:val="99"/>
    <w:semiHidden/>
    <w:unhideWhenUsed/>
    <w:rsid w:val="00137879"/>
    <w:rPr>
      <w:sz w:val="20"/>
      <w:szCs w:val="20"/>
    </w:rPr>
  </w:style>
  <w:style w:type="character" w:customStyle="1" w:styleId="TextonotapieCar">
    <w:name w:val="Texto nota pie Car"/>
    <w:basedOn w:val="Fuentedeprrafopredeter"/>
    <w:link w:val="Textonotapie"/>
    <w:uiPriority w:val="99"/>
    <w:semiHidden/>
    <w:rsid w:val="00137879"/>
    <w:rPr>
      <w:rFonts w:ascii="Calibri" w:hAnsi="Calibri" w:cs="Times New Roman"/>
      <w:sz w:val="20"/>
      <w:szCs w:val="20"/>
    </w:rPr>
  </w:style>
  <w:style w:type="character" w:styleId="Refdenotaalpie">
    <w:name w:val="footnote reference"/>
    <w:basedOn w:val="Fuentedeprrafopredeter"/>
    <w:uiPriority w:val="99"/>
    <w:semiHidden/>
    <w:unhideWhenUsed/>
    <w:rsid w:val="00137879"/>
    <w:rPr>
      <w:vertAlign w:val="superscript"/>
    </w:rPr>
  </w:style>
  <w:style w:type="character" w:styleId="Mencinsinresolver">
    <w:name w:val="Unresolved Mention"/>
    <w:basedOn w:val="Fuentedeprrafopredeter"/>
    <w:uiPriority w:val="99"/>
    <w:semiHidden/>
    <w:unhideWhenUsed/>
    <w:rsid w:val="00412FFC"/>
    <w:rPr>
      <w:color w:val="605E5C"/>
      <w:shd w:val="clear" w:color="auto" w:fill="E1DFDD"/>
    </w:rPr>
  </w:style>
  <w:style w:type="paragraph" w:styleId="HTMLconformatoprevio">
    <w:name w:val="HTML Preformatted"/>
    <w:basedOn w:val="Normal"/>
    <w:link w:val="HTMLconformatoprevioCar"/>
    <w:uiPriority w:val="99"/>
    <w:semiHidden/>
    <w:unhideWhenUsed/>
    <w:rsid w:val="00853B4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853B4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9955">
      <w:bodyDiv w:val="1"/>
      <w:marLeft w:val="0"/>
      <w:marRight w:val="0"/>
      <w:marTop w:val="0"/>
      <w:marBottom w:val="0"/>
      <w:divBdr>
        <w:top w:val="none" w:sz="0" w:space="0" w:color="auto"/>
        <w:left w:val="none" w:sz="0" w:space="0" w:color="auto"/>
        <w:bottom w:val="none" w:sz="0" w:space="0" w:color="auto"/>
        <w:right w:val="none" w:sz="0" w:space="0" w:color="auto"/>
      </w:divBdr>
    </w:div>
    <w:div w:id="107815561">
      <w:bodyDiv w:val="1"/>
      <w:marLeft w:val="0"/>
      <w:marRight w:val="0"/>
      <w:marTop w:val="0"/>
      <w:marBottom w:val="0"/>
      <w:divBdr>
        <w:top w:val="none" w:sz="0" w:space="0" w:color="auto"/>
        <w:left w:val="none" w:sz="0" w:space="0" w:color="auto"/>
        <w:bottom w:val="none" w:sz="0" w:space="0" w:color="auto"/>
        <w:right w:val="none" w:sz="0" w:space="0" w:color="auto"/>
      </w:divBdr>
    </w:div>
    <w:div w:id="256449846">
      <w:bodyDiv w:val="1"/>
      <w:marLeft w:val="0"/>
      <w:marRight w:val="0"/>
      <w:marTop w:val="0"/>
      <w:marBottom w:val="0"/>
      <w:divBdr>
        <w:top w:val="none" w:sz="0" w:space="0" w:color="auto"/>
        <w:left w:val="none" w:sz="0" w:space="0" w:color="auto"/>
        <w:bottom w:val="none" w:sz="0" w:space="0" w:color="auto"/>
        <w:right w:val="none" w:sz="0" w:space="0" w:color="auto"/>
      </w:divBdr>
    </w:div>
    <w:div w:id="272051831">
      <w:bodyDiv w:val="1"/>
      <w:marLeft w:val="0"/>
      <w:marRight w:val="0"/>
      <w:marTop w:val="0"/>
      <w:marBottom w:val="0"/>
      <w:divBdr>
        <w:top w:val="none" w:sz="0" w:space="0" w:color="auto"/>
        <w:left w:val="none" w:sz="0" w:space="0" w:color="auto"/>
        <w:bottom w:val="none" w:sz="0" w:space="0" w:color="auto"/>
        <w:right w:val="none" w:sz="0" w:space="0" w:color="auto"/>
      </w:divBdr>
    </w:div>
    <w:div w:id="347487074">
      <w:bodyDiv w:val="1"/>
      <w:marLeft w:val="0"/>
      <w:marRight w:val="0"/>
      <w:marTop w:val="0"/>
      <w:marBottom w:val="0"/>
      <w:divBdr>
        <w:top w:val="none" w:sz="0" w:space="0" w:color="auto"/>
        <w:left w:val="none" w:sz="0" w:space="0" w:color="auto"/>
        <w:bottom w:val="none" w:sz="0" w:space="0" w:color="auto"/>
        <w:right w:val="none" w:sz="0" w:space="0" w:color="auto"/>
      </w:divBdr>
    </w:div>
    <w:div w:id="355160678">
      <w:bodyDiv w:val="1"/>
      <w:marLeft w:val="0"/>
      <w:marRight w:val="0"/>
      <w:marTop w:val="0"/>
      <w:marBottom w:val="0"/>
      <w:divBdr>
        <w:top w:val="none" w:sz="0" w:space="0" w:color="auto"/>
        <w:left w:val="none" w:sz="0" w:space="0" w:color="auto"/>
        <w:bottom w:val="none" w:sz="0" w:space="0" w:color="auto"/>
        <w:right w:val="none" w:sz="0" w:space="0" w:color="auto"/>
      </w:divBdr>
    </w:div>
    <w:div w:id="358942279">
      <w:bodyDiv w:val="1"/>
      <w:marLeft w:val="0"/>
      <w:marRight w:val="0"/>
      <w:marTop w:val="0"/>
      <w:marBottom w:val="0"/>
      <w:divBdr>
        <w:top w:val="none" w:sz="0" w:space="0" w:color="auto"/>
        <w:left w:val="none" w:sz="0" w:space="0" w:color="auto"/>
        <w:bottom w:val="none" w:sz="0" w:space="0" w:color="auto"/>
        <w:right w:val="none" w:sz="0" w:space="0" w:color="auto"/>
      </w:divBdr>
      <w:divsChild>
        <w:div w:id="1004239464">
          <w:marLeft w:val="274"/>
          <w:marRight w:val="0"/>
          <w:marTop w:val="120"/>
          <w:marBottom w:val="0"/>
          <w:divBdr>
            <w:top w:val="none" w:sz="0" w:space="0" w:color="auto"/>
            <w:left w:val="none" w:sz="0" w:space="0" w:color="auto"/>
            <w:bottom w:val="none" w:sz="0" w:space="0" w:color="auto"/>
            <w:right w:val="none" w:sz="0" w:space="0" w:color="auto"/>
          </w:divBdr>
        </w:div>
      </w:divsChild>
    </w:div>
    <w:div w:id="437413967">
      <w:bodyDiv w:val="1"/>
      <w:marLeft w:val="0"/>
      <w:marRight w:val="0"/>
      <w:marTop w:val="0"/>
      <w:marBottom w:val="0"/>
      <w:divBdr>
        <w:top w:val="none" w:sz="0" w:space="0" w:color="auto"/>
        <w:left w:val="none" w:sz="0" w:space="0" w:color="auto"/>
        <w:bottom w:val="none" w:sz="0" w:space="0" w:color="auto"/>
        <w:right w:val="none" w:sz="0" w:space="0" w:color="auto"/>
      </w:divBdr>
    </w:div>
    <w:div w:id="501554409">
      <w:bodyDiv w:val="1"/>
      <w:marLeft w:val="0"/>
      <w:marRight w:val="0"/>
      <w:marTop w:val="0"/>
      <w:marBottom w:val="0"/>
      <w:divBdr>
        <w:top w:val="none" w:sz="0" w:space="0" w:color="auto"/>
        <w:left w:val="none" w:sz="0" w:space="0" w:color="auto"/>
        <w:bottom w:val="none" w:sz="0" w:space="0" w:color="auto"/>
        <w:right w:val="none" w:sz="0" w:space="0" w:color="auto"/>
      </w:divBdr>
    </w:div>
    <w:div w:id="628557912">
      <w:bodyDiv w:val="1"/>
      <w:marLeft w:val="0"/>
      <w:marRight w:val="0"/>
      <w:marTop w:val="0"/>
      <w:marBottom w:val="0"/>
      <w:divBdr>
        <w:top w:val="none" w:sz="0" w:space="0" w:color="auto"/>
        <w:left w:val="none" w:sz="0" w:space="0" w:color="auto"/>
        <w:bottom w:val="none" w:sz="0" w:space="0" w:color="auto"/>
        <w:right w:val="none" w:sz="0" w:space="0" w:color="auto"/>
      </w:divBdr>
    </w:div>
    <w:div w:id="630287970">
      <w:bodyDiv w:val="1"/>
      <w:marLeft w:val="0"/>
      <w:marRight w:val="0"/>
      <w:marTop w:val="0"/>
      <w:marBottom w:val="0"/>
      <w:divBdr>
        <w:top w:val="none" w:sz="0" w:space="0" w:color="auto"/>
        <w:left w:val="none" w:sz="0" w:space="0" w:color="auto"/>
        <w:bottom w:val="none" w:sz="0" w:space="0" w:color="auto"/>
        <w:right w:val="none" w:sz="0" w:space="0" w:color="auto"/>
      </w:divBdr>
    </w:div>
    <w:div w:id="643581276">
      <w:bodyDiv w:val="1"/>
      <w:marLeft w:val="0"/>
      <w:marRight w:val="0"/>
      <w:marTop w:val="0"/>
      <w:marBottom w:val="0"/>
      <w:divBdr>
        <w:top w:val="none" w:sz="0" w:space="0" w:color="auto"/>
        <w:left w:val="none" w:sz="0" w:space="0" w:color="auto"/>
        <w:bottom w:val="none" w:sz="0" w:space="0" w:color="auto"/>
        <w:right w:val="none" w:sz="0" w:space="0" w:color="auto"/>
      </w:divBdr>
    </w:div>
    <w:div w:id="646741769">
      <w:bodyDiv w:val="1"/>
      <w:marLeft w:val="0"/>
      <w:marRight w:val="0"/>
      <w:marTop w:val="0"/>
      <w:marBottom w:val="0"/>
      <w:divBdr>
        <w:top w:val="none" w:sz="0" w:space="0" w:color="auto"/>
        <w:left w:val="none" w:sz="0" w:space="0" w:color="auto"/>
        <w:bottom w:val="none" w:sz="0" w:space="0" w:color="auto"/>
        <w:right w:val="none" w:sz="0" w:space="0" w:color="auto"/>
      </w:divBdr>
    </w:div>
    <w:div w:id="697200192">
      <w:bodyDiv w:val="1"/>
      <w:marLeft w:val="0"/>
      <w:marRight w:val="0"/>
      <w:marTop w:val="0"/>
      <w:marBottom w:val="0"/>
      <w:divBdr>
        <w:top w:val="none" w:sz="0" w:space="0" w:color="auto"/>
        <w:left w:val="none" w:sz="0" w:space="0" w:color="auto"/>
        <w:bottom w:val="none" w:sz="0" w:space="0" w:color="auto"/>
        <w:right w:val="none" w:sz="0" w:space="0" w:color="auto"/>
      </w:divBdr>
    </w:div>
    <w:div w:id="704401950">
      <w:bodyDiv w:val="1"/>
      <w:marLeft w:val="0"/>
      <w:marRight w:val="0"/>
      <w:marTop w:val="0"/>
      <w:marBottom w:val="0"/>
      <w:divBdr>
        <w:top w:val="none" w:sz="0" w:space="0" w:color="auto"/>
        <w:left w:val="none" w:sz="0" w:space="0" w:color="auto"/>
        <w:bottom w:val="none" w:sz="0" w:space="0" w:color="auto"/>
        <w:right w:val="none" w:sz="0" w:space="0" w:color="auto"/>
      </w:divBdr>
    </w:div>
    <w:div w:id="719742498">
      <w:bodyDiv w:val="1"/>
      <w:marLeft w:val="0"/>
      <w:marRight w:val="0"/>
      <w:marTop w:val="0"/>
      <w:marBottom w:val="0"/>
      <w:divBdr>
        <w:top w:val="none" w:sz="0" w:space="0" w:color="auto"/>
        <w:left w:val="none" w:sz="0" w:space="0" w:color="auto"/>
        <w:bottom w:val="none" w:sz="0" w:space="0" w:color="auto"/>
        <w:right w:val="none" w:sz="0" w:space="0" w:color="auto"/>
      </w:divBdr>
    </w:div>
    <w:div w:id="767116960">
      <w:bodyDiv w:val="1"/>
      <w:marLeft w:val="0"/>
      <w:marRight w:val="0"/>
      <w:marTop w:val="0"/>
      <w:marBottom w:val="0"/>
      <w:divBdr>
        <w:top w:val="none" w:sz="0" w:space="0" w:color="auto"/>
        <w:left w:val="none" w:sz="0" w:space="0" w:color="auto"/>
        <w:bottom w:val="none" w:sz="0" w:space="0" w:color="auto"/>
        <w:right w:val="none" w:sz="0" w:space="0" w:color="auto"/>
      </w:divBdr>
    </w:div>
    <w:div w:id="926577460">
      <w:bodyDiv w:val="1"/>
      <w:marLeft w:val="0"/>
      <w:marRight w:val="0"/>
      <w:marTop w:val="0"/>
      <w:marBottom w:val="0"/>
      <w:divBdr>
        <w:top w:val="none" w:sz="0" w:space="0" w:color="auto"/>
        <w:left w:val="none" w:sz="0" w:space="0" w:color="auto"/>
        <w:bottom w:val="none" w:sz="0" w:space="0" w:color="auto"/>
        <w:right w:val="none" w:sz="0" w:space="0" w:color="auto"/>
      </w:divBdr>
    </w:div>
    <w:div w:id="988630487">
      <w:bodyDiv w:val="1"/>
      <w:marLeft w:val="0"/>
      <w:marRight w:val="0"/>
      <w:marTop w:val="0"/>
      <w:marBottom w:val="0"/>
      <w:divBdr>
        <w:top w:val="none" w:sz="0" w:space="0" w:color="auto"/>
        <w:left w:val="none" w:sz="0" w:space="0" w:color="auto"/>
        <w:bottom w:val="none" w:sz="0" w:space="0" w:color="auto"/>
        <w:right w:val="none" w:sz="0" w:space="0" w:color="auto"/>
      </w:divBdr>
    </w:div>
    <w:div w:id="1012412906">
      <w:bodyDiv w:val="1"/>
      <w:marLeft w:val="0"/>
      <w:marRight w:val="0"/>
      <w:marTop w:val="0"/>
      <w:marBottom w:val="0"/>
      <w:divBdr>
        <w:top w:val="none" w:sz="0" w:space="0" w:color="auto"/>
        <w:left w:val="none" w:sz="0" w:space="0" w:color="auto"/>
        <w:bottom w:val="none" w:sz="0" w:space="0" w:color="auto"/>
        <w:right w:val="none" w:sz="0" w:space="0" w:color="auto"/>
      </w:divBdr>
    </w:div>
    <w:div w:id="1154376437">
      <w:bodyDiv w:val="1"/>
      <w:marLeft w:val="0"/>
      <w:marRight w:val="0"/>
      <w:marTop w:val="0"/>
      <w:marBottom w:val="0"/>
      <w:divBdr>
        <w:top w:val="none" w:sz="0" w:space="0" w:color="auto"/>
        <w:left w:val="none" w:sz="0" w:space="0" w:color="auto"/>
        <w:bottom w:val="none" w:sz="0" w:space="0" w:color="auto"/>
        <w:right w:val="none" w:sz="0" w:space="0" w:color="auto"/>
      </w:divBdr>
    </w:div>
    <w:div w:id="1163741376">
      <w:bodyDiv w:val="1"/>
      <w:marLeft w:val="0"/>
      <w:marRight w:val="0"/>
      <w:marTop w:val="0"/>
      <w:marBottom w:val="0"/>
      <w:divBdr>
        <w:top w:val="none" w:sz="0" w:space="0" w:color="auto"/>
        <w:left w:val="none" w:sz="0" w:space="0" w:color="auto"/>
        <w:bottom w:val="none" w:sz="0" w:space="0" w:color="auto"/>
        <w:right w:val="none" w:sz="0" w:space="0" w:color="auto"/>
      </w:divBdr>
    </w:div>
    <w:div w:id="1384213020">
      <w:bodyDiv w:val="1"/>
      <w:marLeft w:val="0"/>
      <w:marRight w:val="0"/>
      <w:marTop w:val="0"/>
      <w:marBottom w:val="0"/>
      <w:divBdr>
        <w:top w:val="none" w:sz="0" w:space="0" w:color="auto"/>
        <w:left w:val="none" w:sz="0" w:space="0" w:color="auto"/>
        <w:bottom w:val="none" w:sz="0" w:space="0" w:color="auto"/>
        <w:right w:val="none" w:sz="0" w:space="0" w:color="auto"/>
      </w:divBdr>
    </w:div>
    <w:div w:id="1464620885">
      <w:bodyDiv w:val="1"/>
      <w:marLeft w:val="0"/>
      <w:marRight w:val="0"/>
      <w:marTop w:val="0"/>
      <w:marBottom w:val="0"/>
      <w:divBdr>
        <w:top w:val="none" w:sz="0" w:space="0" w:color="auto"/>
        <w:left w:val="none" w:sz="0" w:space="0" w:color="auto"/>
        <w:bottom w:val="none" w:sz="0" w:space="0" w:color="auto"/>
        <w:right w:val="none" w:sz="0" w:space="0" w:color="auto"/>
      </w:divBdr>
    </w:div>
    <w:div w:id="1518231775">
      <w:bodyDiv w:val="1"/>
      <w:marLeft w:val="0"/>
      <w:marRight w:val="0"/>
      <w:marTop w:val="0"/>
      <w:marBottom w:val="0"/>
      <w:divBdr>
        <w:top w:val="none" w:sz="0" w:space="0" w:color="auto"/>
        <w:left w:val="none" w:sz="0" w:space="0" w:color="auto"/>
        <w:bottom w:val="none" w:sz="0" w:space="0" w:color="auto"/>
        <w:right w:val="none" w:sz="0" w:space="0" w:color="auto"/>
      </w:divBdr>
    </w:div>
    <w:div w:id="1520003832">
      <w:bodyDiv w:val="1"/>
      <w:marLeft w:val="0"/>
      <w:marRight w:val="0"/>
      <w:marTop w:val="0"/>
      <w:marBottom w:val="0"/>
      <w:divBdr>
        <w:top w:val="none" w:sz="0" w:space="0" w:color="auto"/>
        <w:left w:val="none" w:sz="0" w:space="0" w:color="auto"/>
        <w:bottom w:val="none" w:sz="0" w:space="0" w:color="auto"/>
        <w:right w:val="none" w:sz="0" w:space="0" w:color="auto"/>
      </w:divBdr>
    </w:div>
    <w:div w:id="1635603522">
      <w:bodyDiv w:val="1"/>
      <w:marLeft w:val="0"/>
      <w:marRight w:val="0"/>
      <w:marTop w:val="0"/>
      <w:marBottom w:val="0"/>
      <w:divBdr>
        <w:top w:val="none" w:sz="0" w:space="0" w:color="auto"/>
        <w:left w:val="none" w:sz="0" w:space="0" w:color="auto"/>
        <w:bottom w:val="none" w:sz="0" w:space="0" w:color="auto"/>
        <w:right w:val="none" w:sz="0" w:space="0" w:color="auto"/>
      </w:divBdr>
    </w:div>
    <w:div w:id="1696808475">
      <w:bodyDiv w:val="1"/>
      <w:marLeft w:val="0"/>
      <w:marRight w:val="0"/>
      <w:marTop w:val="0"/>
      <w:marBottom w:val="0"/>
      <w:divBdr>
        <w:top w:val="none" w:sz="0" w:space="0" w:color="auto"/>
        <w:left w:val="none" w:sz="0" w:space="0" w:color="auto"/>
        <w:bottom w:val="none" w:sz="0" w:space="0" w:color="auto"/>
        <w:right w:val="none" w:sz="0" w:space="0" w:color="auto"/>
      </w:divBdr>
    </w:div>
    <w:div w:id="1726100881">
      <w:bodyDiv w:val="1"/>
      <w:marLeft w:val="0"/>
      <w:marRight w:val="0"/>
      <w:marTop w:val="0"/>
      <w:marBottom w:val="0"/>
      <w:divBdr>
        <w:top w:val="none" w:sz="0" w:space="0" w:color="auto"/>
        <w:left w:val="none" w:sz="0" w:space="0" w:color="auto"/>
        <w:bottom w:val="none" w:sz="0" w:space="0" w:color="auto"/>
        <w:right w:val="none" w:sz="0" w:space="0" w:color="auto"/>
      </w:divBdr>
    </w:div>
    <w:div w:id="1834485994">
      <w:bodyDiv w:val="1"/>
      <w:marLeft w:val="0"/>
      <w:marRight w:val="0"/>
      <w:marTop w:val="0"/>
      <w:marBottom w:val="0"/>
      <w:divBdr>
        <w:top w:val="none" w:sz="0" w:space="0" w:color="auto"/>
        <w:left w:val="none" w:sz="0" w:space="0" w:color="auto"/>
        <w:bottom w:val="none" w:sz="0" w:space="0" w:color="auto"/>
        <w:right w:val="none" w:sz="0" w:space="0" w:color="auto"/>
      </w:divBdr>
    </w:div>
    <w:div w:id="1883247742">
      <w:bodyDiv w:val="1"/>
      <w:marLeft w:val="0"/>
      <w:marRight w:val="0"/>
      <w:marTop w:val="0"/>
      <w:marBottom w:val="0"/>
      <w:divBdr>
        <w:top w:val="none" w:sz="0" w:space="0" w:color="auto"/>
        <w:left w:val="none" w:sz="0" w:space="0" w:color="auto"/>
        <w:bottom w:val="none" w:sz="0" w:space="0" w:color="auto"/>
        <w:right w:val="none" w:sz="0" w:space="0" w:color="auto"/>
      </w:divBdr>
    </w:div>
    <w:div w:id="1946962424">
      <w:bodyDiv w:val="1"/>
      <w:marLeft w:val="0"/>
      <w:marRight w:val="0"/>
      <w:marTop w:val="0"/>
      <w:marBottom w:val="0"/>
      <w:divBdr>
        <w:top w:val="none" w:sz="0" w:space="0" w:color="auto"/>
        <w:left w:val="none" w:sz="0" w:space="0" w:color="auto"/>
        <w:bottom w:val="none" w:sz="0" w:space="0" w:color="auto"/>
        <w:right w:val="none" w:sz="0" w:space="0" w:color="auto"/>
      </w:divBdr>
    </w:div>
    <w:div w:id="1955549663">
      <w:bodyDiv w:val="1"/>
      <w:marLeft w:val="0"/>
      <w:marRight w:val="0"/>
      <w:marTop w:val="0"/>
      <w:marBottom w:val="0"/>
      <w:divBdr>
        <w:top w:val="none" w:sz="0" w:space="0" w:color="auto"/>
        <w:left w:val="none" w:sz="0" w:space="0" w:color="auto"/>
        <w:bottom w:val="none" w:sz="0" w:space="0" w:color="auto"/>
        <w:right w:val="none" w:sz="0" w:space="0" w:color="auto"/>
      </w:divBdr>
    </w:div>
    <w:div w:id="2004163524">
      <w:bodyDiv w:val="1"/>
      <w:marLeft w:val="0"/>
      <w:marRight w:val="0"/>
      <w:marTop w:val="0"/>
      <w:marBottom w:val="0"/>
      <w:divBdr>
        <w:top w:val="none" w:sz="0" w:space="0" w:color="auto"/>
        <w:left w:val="none" w:sz="0" w:space="0" w:color="auto"/>
        <w:bottom w:val="none" w:sz="0" w:space="0" w:color="auto"/>
        <w:right w:val="none" w:sz="0" w:space="0" w:color="auto"/>
      </w:divBdr>
    </w:div>
    <w:div w:id="2034718969">
      <w:bodyDiv w:val="1"/>
      <w:marLeft w:val="0"/>
      <w:marRight w:val="0"/>
      <w:marTop w:val="0"/>
      <w:marBottom w:val="0"/>
      <w:divBdr>
        <w:top w:val="none" w:sz="0" w:space="0" w:color="auto"/>
        <w:left w:val="none" w:sz="0" w:space="0" w:color="auto"/>
        <w:bottom w:val="none" w:sz="0" w:space="0" w:color="auto"/>
        <w:right w:val="none" w:sz="0" w:space="0" w:color="auto"/>
      </w:divBdr>
    </w:div>
    <w:div w:id="21132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sa@homeatc.com" TargetMode="External"/><Relationship Id="rId4" Type="http://schemas.openxmlformats.org/officeDocument/2006/relationships/settings" Target="settings.xml"/><Relationship Id="rId9" Type="http://schemas.openxmlformats.org/officeDocument/2006/relationships/hyperlink" Target="mailto:irm@homea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8FE9-E44D-D945-B884-38D38C0D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779</Words>
  <Characters>4287</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Visa Inc.</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Harris-Maines, Katie</dc:creator>
  <cp:keywords/>
  <dc:description/>
  <cp:lastModifiedBy>Iris Mullor</cp:lastModifiedBy>
  <cp:revision>7</cp:revision>
  <dcterms:created xsi:type="dcterms:W3CDTF">2019-07-01T12:42:00Z</dcterms:created>
  <dcterms:modified xsi:type="dcterms:W3CDTF">2019-07-02T11:25:00Z</dcterms:modified>
</cp:coreProperties>
</file>