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Pr="00A93CE5" w:rsidRDefault="00A46196" w:rsidP="00F61E1D">
      <w:pPr>
        <w:pStyle w:val="berschrift1"/>
      </w:pPr>
      <w:r w:rsidRPr="00A93CE5">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A93CE5" w:rsidRDefault="00DA6A73" w:rsidP="00DA6A73"/>
    <w:p w14:paraId="0BCB91CD" w14:textId="77777777" w:rsidR="00DA6A73" w:rsidRPr="00A93CE5" w:rsidRDefault="00DA6A73" w:rsidP="00441DE7">
      <w:pPr>
        <w:jc w:val="right"/>
      </w:pPr>
    </w:p>
    <w:p w14:paraId="1BA517AD" w14:textId="77777777" w:rsidR="00441DE7" w:rsidRPr="00A93CE5" w:rsidRDefault="00441DE7" w:rsidP="00BF54F7">
      <w:pPr>
        <w:rPr>
          <w:rFonts w:ascii="Segoe UI" w:hAnsi="Segoe UI" w:cs="Segoe UI"/>
          <w:color w:val="0070C0"/>
          <w:sz w:val="56"/>
          <w:szCs w:val="56"/>
        </w:rPr>
      </w:pPr>
      <w:r w:rsidRPr="00A93CE5">
        <w:rPr>
          <w:rFonts w:ascii="Segoe UI" w:hAnsi="Segoe UI" w:cs="Segoe UI"/>
          <w:color w:val="0070C0"/>
          <w:sz w:val="56"/>
          <w:szCs w:val="56"/>
        </w:rPr>
        <w:t>PRESSEMITTEILUNG</w:t>
      </w:r>
    </w:p>
    <w:p w14:paraId="278A1626" w14:textId="0D545596" w:rsidR="00804B56" w:rsidRPr="00A93CE5" w:rsidRDefault="00DE3067" w:rsidP="00A343F7">
      <w:pPr>
        <w:tabs>
          <w:tab w:val="left" w:pos="6946"/>
        </w:tabs>
        <w:ind w:left="6375" w:hanging="279"/>
        <w:rPr>
          <w:rFonts w:ascii="Segoe UI" w:hAnsi="Segoe UI" w:cs="Segoe UI"/>
          <w:color w:val="000000" w:themeColor="text1"/>
          <w:sz w:val="18"/>
          <w:szCs w:val="18"/>
        </w:rPr>
      </w:pPr>
      <w:r w:rsidRPr="00A93CE5">
        <w:rPr>
          <w:color w:val="000000" w:themeColor="text1"/>
          <w:sz w:val="18"/>
          <w:szCs w:val="18"/>
        </w:rPr>
        <w:t xml:space="preserve">  </w:t>
      </w:r>
      <w:r w:rsidR="00A343F7" w:rsidRPr="00A93CE5">
        <w:rPr>
          <w:color w:val="000000" w:themeColor="text1"/>
          <w:sz w:val="18"/>
          <w:szCs w:val="18"/>
        </w:rPr>
        <w:tab/>
      </w:r>
      <w:r w:rsidR="00A343F7" w:rsidRPr="00A93CE5">
        <w:rPr>
          <w:color w:val="000000" w:themeColor="text1"/>
          <w:sz w:val="18"/>
          <w:szCs w:val="18"/>
        </w:rPr>
        <w:tab/>
      </w:r>
      <w:r w:rsidR="00DA6A73" w:rsidRPr="00A93CE5">
        <w:rPr>
          <w:rFonts w:ascii="Segoe UI" w:hAnsi="Segoe UI" w:cs="Segoe UI"/>
          <w:color w:val="000000" w:themeColor="text1"/>
          <w:sz w:val="18"/>
          <w:szCs w:val="18"/>
        </w:rPr>
        <w:t xml:space="preserve">Trier, </w:t>
      </w:r>
      <w:r w:rsidR="00DA6A73" w:rsidRPr="00A93CE5">
        <w:rPr>
          <w:rFonts w:ascii="Segoe UI" w:hAnsi="Segoe UI" w:cs="Segoe UI"/>
          <w:color w:val="000000" w:themeColor="text1"/>
          <w:sz w:val="18"/>
          <w:szCs w:val="18"/>
        </w:rPr>
        <w:fldChar w:fldCharType="begin"/>
      </w:r>
      <w:r w:rsidR="00DA6A73" w:rsidRPr="00A93CE5">
        <w:rPr>
          <w:rFonts w:ascii="Segoe UI" w:hAnsi="Segoe UI" w:cs="Segoe UI"/>
          <w:color w:val="000000" w:themeColor="text1"/>
          <w:sz w:val="18"/>
          <w:szCs w:val="18"/>
        </w:rPr>
        <w:instrText xml:space="preserve"> TIME \@ "d. MMMM yyyy" </w:instrText>
      </w:r>
      <w:r w:rsidR="00DA6A73" w:rsidRPr="00A93CE5">
        <w:rPr>
          <w:rFonts w:ascii="Segoe UI" w:hAnsi="Segoe UI" w:cs="Segoe UI"/>
          <w:color w:val="000000" w:themeColor="text1"/>
          <w:sz w:val="18"/>
          <w:szCs w:val="18"/>
        </w:rPr>
        <w:fldChar w:fldCharType="separate"/>
      </w:r>
      <w:r w:rsidR="002260D7">
        <w:rPr>
          <w:rFonts w:ascii="Segoe UI" w:hAnsi="Segoe UI" w:cs="Segoe UI"/>
          <w:noProof/>
          <w:color w:val="000000" w:themeColor="text1"/>
          <w:sz w:val="18"/>
          <w:szCs w:val="18"/>
        </w:rPr>
        <w:t>5. März 2026</w:t>
      </w:r>
      <w:r w:rsidR="00DA6A73" w:rsidRPr="00A93CE5">
        <w:rPr>
          <w:rFonts w:ascii="Segoe UI" w:hAnsi="Segoe UI" w:cs="Segoe UI"/>
          <w:color w:val="000000" w:themeColor="text1"/>
          <w:sz w:val="18"/>
          <w:szCs w:val="18"/>
        </w:rPr>
        <w:fldChar w:fldCharType="end"/>
      </w:r>
    </w:p>
    <w:p w14:paraId="77808286" w14:textId="77777777" w:rsidR="006A069A" w:rsidRPr="00A93CE5" w:rsidRDefault="006A069A" w:rsidP="006A069A">
      <w:pPr>
        <w:jc w:val="right"/>
      </w:pPr>
    </w:p>
    <w:p w14:paraId="181C3CE7" w14:textId="77777777" w:rsidR="00B03EA9" w:rsidRPr="00A93CE5" w:rsidRDefault="00B03EA9" w:rsidP="00114AA3">
      <w:pPr>
        <w:spacing w:after="0" w:line="240" w:lineRule="auto"/>
        <w:rPr>
          <w:rFonts w:ascii="Segoe UI" w:hAnsi="Segoe UI" w:cs="Segoe UI"/>
          <w:sz w:val="32"/>
          <w:szCs w:val="32"/>
        </w:rPr>
      </w:pPr>
    </w:p>
    <w:p w14:paraId="297CC4F7" w14:textId="77777777" w:rsidR="00CD324F" w:rsidRPr="002260D7" w:rsidRDefault="00CD324F" w:rsidP="00CD324F">
      <w:pPr>
        <w:rPr>
          <w:rFonts w:ascii="Segoe UI" w:hAnsi="Segoe UI" w:cs="Segoe UI"/>
          <w:b/>
          <w:bCs/>
          <w:sz w:val="32"/>
          <w:szCs w:val="32"/>
        </w:rPr>
      </w:pPr>
      <w:r w:rsidRPr="002260D7">
        <w:rPr>
          <w:rFonts w:ascii="Segoe UI" w:hAnsi="Segoe UI" w:cs="Segoe UI"/>
          <w:b/>
          <w:bCs/>
          <w:sz w:val="32"/>
          <w:szCs w:val="32"/>
        </w:rPr>
        <w:t>Wie Betriebsräte auf die Demokratie wirken</w:t>
      </w:r>
    </w:p>
    <w:p w14:paraId="329CF8D8" w14:textId="16EF7FBE" w:rsidR="00CD324F" w:rsidRPr="002260D7" w:rsidRDefault="00CD324F" w:rsidP="00CD324F">
      <w:pPr>
        <w:rPr>
          <w:rFonts w:ascii="Segoe UI" w:hAnsi="Segoe UI" w:cs="Segoe UI"/>
          <w:sz w:val="28"/>
          <w:szCs w:val="28"/>
        </w:rPr>
      </w:pPr>
      <w:r w:rsidRPr="002260D7">
        <w:rPr>
          <w:rFonts w:ascii="Segoe UI" w:hAnsi="Segoe UI" w:cs="Segoe UI"/>
          <w:sz w:val="28"/>
          <w:szCs w:val="28"/>
        </w:rPr>
        <w:t xml:space="preserve">Arbeitnehmervertretungen wirken auf das Demokratieempfinden der </w:t>
      </w:r>
      <w:r w:rsidR="009A5CDA" w:rsidRPr="002260D7">
        <w:rPr>
          <w:rFonts w:ascii="Segoe UI" w:hAnsi="Segoe UI" w:cs="Segoe UI"/>
          <w:sz w:val="28"/>
          <w:szCs w:val="28"/>
        </w:rPr>
        <w:t>Beschäftigten</w:t>
      </w:r>
      <w:r w:rsidRPr="002260D7">
        <w:rPr>
          <w:rFonts w:ascii="Segoe UI" w:hAnsi="Segoe UI" w:cs="Segoe UI"/>
          <w:sz w:val="28"/>
          <w:szCs w:val="28"/>
        </w:rPr>
        <w:t xml:space="preserve"> – sowohl innerhalb als auch außerhalb eines Unternehmens. Das zeigen Studien an der Universität Trier.</w:t>
      </w:r>
    </w:p>
    <w:p w14:paraId="4B034A63" w14:textId="7D046034" w:rsidR="00CD324F" w:rsidRPr="002260D7" w:rsidRDefault="00CD324F" w:rsidP="00CD324F">
      <w:pPr>
        <w:rPr>
          <w:rFonts w:ascii="Segoe UI" w:hAnsi="Segoe UI" w:cs="Segoe UI"/>
          <w:sz w:val="20"/>
          <w:szCs w:val="20"/>
        </w:rPr>
      </w:pPr>
      <w:r w:rsidRPr="002260D7">
        <w:rPr>
          <w:rFonts w:ascii="Segoe UI" w:hAnsi="Segoe UI" w:cs="Segoe UI"/>
          <w:sz w:val="20"/>
          <w:szCs w:val="20"/>
        </w:rPr>
        <w:t xml:space="preserve">Im Frühjahr 2026 stehen wieder Betriebsratswahlen an. Die gewählte Vertretung der </w:t>
      </w:r>
      <w:r w:rsidR="009A5CDA" w:rsidRPr="002260D7">
        <w:rPr>
          <w:rFonts w:ascii="Segoe UI" w:hAnsi="Segoe UI" w:cs="Segoe UI"/>
          <w:sz w:val="20"/>
          <w:szCs w:val="20"/>
        </w:rPr>
        <w:t>Beschäftigten</w:t>
      </w:r>
      <w:r w:rsidRPr="002260D7">
        <w:rPr>
          <w:rFonts w:ascii="Segoe UI" w:hAnsi="Segoe UI" w:cs="Segoe UI"/>
          <w:sz w:val="20"/>
          <w:szCs w:val="20"/>
        </w:rPr>
        <w:t xml:space="preserve"> übernimmt dann für die nächsten vier Jahre wieder die Verhandlung mit der jeweiligen Unternehmensführung in allen Belangen, die die Belegschaft betreffen. </w:t>
      </w:r>
    </w:p>
    <w:p w14:paraId="5849A296" w14:textId="2BEBB655" w:rsidR="00CD324F" w:rsidRPr="002260D7" w:rsidRDefault="00CD324F" w:rsidP="00CD324F">
      <w:pPr>
        <w:rPr>
          <w:rFonts w:ascii="Segoe UI" w:hAnsi="Segoe UI" w:cs="Segoe UI"/>
          <w:sz w:val="20"/>
          <w:szCs w:val="20"/>
        </w:rPr>
      </w:pPr>
      <w:r w:rsidRPr="002260D7">
        <w:rPr>
          <w:rFonts w:ascii="Segoe UI" w:hAnsi="Segoe UI" w:cs="Segoe UI"/>
          <w:sz w:val="20"/>
          <w:szCs w:val="20"/>
        </w:rPr>
        <w:t xml:space="preserve">Dass eine demokratisch gewählte Repräsentation den Arbeitnehmerinnen und Arbeitnehmern das Gefühl von </w:t>
      </w:r>
      <w:r w:rsidR="009A5CDA" w:rsidRPr="002260D7">
        <w:rPr>
          <w:rFonts w:ascii="Segoe UI" w:hAnsi="Segoe UI" w:cs="Segoe UI"/>
          <w:sz w:val="20"/>
          <w:szCs w:val="20"/>
        </w:rPr>
        <w:t>Selbstwirksamkeit</w:t>
      </w:r>
      <w:r w:rsidRPr="002260D7">
        <w:rPr>
          <w:rFonts w:ascii="Segoe UI" w:hAnsi="Segoe UI" w:cs="Segoe UI"/>
          <w:sz w:val="20"/>
          <w:szCs w:val="20"/>
        </w:rPr>
        <w:t xml:space="preserve"> verleiht, ist naheliegend, aber nicht selbstverständlich, zumal wenn Betriebsräte ihre Aufgaben nicht ausreichend erfüllen. </w:t>
      </w:r>
    </w:p>
    <w:p w14:paraId="1BEF408B" w14:textId="6DE63313" w:rsidR="00CD324F" w:rsidRPr="002260D7" w:rsidRDefault="00CD324F" w:rsidP="00CD324F">
      <w:pPr>
        <w:rPr>
          <w:rFonts w:ascii="Segoe UI" w:hAnsi="Segoe UI" w:cs="Segoe UI"/>
          <w:sz w:val="20"/>
          <w:szCs w:val="20"/>
        </w:rPr>
      </w:pPr>
      <w:r w:rsidRPr="002260D7">
        <w:rPr>
          <w:rFonts w:ascii="Segoe UI" w:hAnsi="Segoe UI" w:cs="Segoe UI"/>
          <w:sz w:val="20"/>
          <w:szCs w:val="20"/>
        </w:rPr>
        <w:t>Tatsächlich wurde diese Vermutung noch nie umfassend untersucht. Das ändert nun eine aktuelle Studie der Arbeitsmarktökonomik an der Universität Trier. Sie wertete Umfragedaten von 1</w:t>
      </w:r>
      <w:r w:rsidR="00A445BA" w:rsidRPr="002260D7">
        <w:rPr>
          <w:rFonts w:ascii="Segoe UI" w:hAnsi="Segoe UI" w:cs="Segoe UI"/>
          <w:sz w:val="20"/>
          <w:szCs w:val="20"/>
        </w:rPr>
        <w:t>267</w:t>
      </w:r>
      <w:r w:rsidRPr="002260D7">
        <w:rPr>
          <w:rFonts w:ascii="Segoe UI" w:hAnsi="Segoe UI" w:cs="Segoe UI"/>
          <w:sz w:val="20"/>
          <w:szCs w:val="20"/>
        </w:rPr>
        <w:t xml:space="preserve"> </w:t>
      </w:r>
      <w:r w:rsidR="00A445BA" w:rsidRPr="002260D7">
        <w:rPr>
          <w:rFonts w:ascii="Segoe UI" w:hAnsi="Segoe UI" w:cs="Segoe UI"/>
          <w:sz w:val="20"/>
          <w:szCs w:val="20"/>
        </w:rPr>
        <w:t>Beschäftigten</w:t>
      </w:r>
      <w:r w:rsidRPr="002260D7">
        <w:rPr>
          <w:rFonts w:ascii="Segoe UI" w:hAnsi="Segoe UI" w:cs="Segoe UI"/>
          <w:sz w:val="20"/>
          <w:szCs w:val="20"/>
        </w:rPr>
        <w:t xml:space="preserve"> in ostdeutschen Unternehmen aus</w:t>
      </w:r>
      <w:r w:rsidR="00A445BA" w:rsidRPr="002260D7">
        <w:rPr>
          <w:rFonts w:ascii="Segoe UI" w:hAnsi="Segoe UI" w:cs="Segoe UI"/>
          <w:sz w:val="20"/>
          <w:szCs w:val="20"/>
        </w:rPr>
        <w:t xml:space="preserve"> dem Jahr 2022</w:t>
      </w:r>
      <w:r w:rsidRPr="002260D7">
        <w:rPr>
          <w:rFonts w:ascii="Segoe UI" w:hAnsi="Segoe UI" w:cs="Segoe UI"/>
          <w:sz w:val="20"/>
          <w:szCs w:val="20"/>
        </w:rPr>
        <w:t xml:space="preserve"> aus.  </w:t>
      </w:r>
    </w:p>
    <w:p w14:paraId="448BC520" w14:textId="6D0B058E" w:rsidR="00CD324F" w:rsidRPr="002260D7" w:rsidRDefault="00CD324F" w:rsidP="00CD324F">
      <w:pPr>
        <w:rPr>
          <w:rFonts w:ascii="Segoe UI" w:hAnsi="Segoe UI" w:cs="Segoe UI"/>
          <w:sz w:val="20"/>
          <w:szCs w:val="20"/>
        </w:rPr>
      </w:pPr>
      <w:r w:rsidRPr="002260D7">
        <w:rPr>
          <w:rFonts w:ascii="Segoe UI" w:hAnsi="Segoe UI" w:cs="Segoe UI"/>
          <w:sz w:val="20"/>
          <w:szCs w:val="20"/>
        </w:rPr>
        <w:t xml:space="preserve">Demnach empfinden </w:t>
      </w:r>
      <w:r w:rsidR="00A445BA" w:rsidRPr="002260D7">
        <w:rPr>
          <w:rFonts w:ascii="Segoe UI" w:hAnsi="Segoe UI" w:cs="Segoe UI"/>
          <w:sz w:val="20"/>
          <w:szCs w:val="20"/>
        </w:rPr>
        <w:t>Beschäftigte</w:t>
      </w:r>
      <w:r w:rsidRPr="002260D7">
        <w:rPr>
          <w:rFonts w:ascii="Segoe UI" w:hAnsi="Segoe UI" w:cs="Segoe UI"/>
          <w:sz w:val="20"/>
          <w:szCs w:val="20"/>
        </w:rPr>
        <w:t xml:space="preserve"> das Betriebsklima um 17 % besser, wenn ein Betriebsrat vorhanden ist. 45 % sind es unter Gewerkschaftsmitgliedern. Sie haben weniger Bedenken offen über kritische Themen wie Gewerkschaften zu sprechen. </w:t>
      </w:r>
    </w:p>
    <w:p w14:paraId="4116320B" w14:textId="77777777" w:rsidR="00CD324F" w:rsidRPr="002260D7" w:rsidRDefault="00CD324F" w:rsidP="00CD324F">
      <w:pPr>
        <w:rPr>
          <w:rFonts w:ascii="Segoe UI" w:hAnsi="Segoe UI" w:cs="Segoe UI"/>
          <w:sz w:val="20"/>
          <w:szCs w:val="20"/>
        </w:rPr>
      </w:pPr>
      <w:r w:rsidRPr="002260D7">
        <w:rPr>
          <w:rFonts w:ascii="Segoe UI" w:hAnsi="Segoe UI" w:cs="Segoe UI"/>
          <w:sz w:val="20"/>
          <w:szCs w:val="20"/>
        </w:rPr>
        <w:t xml:space="preserve">Um 7 % (34 % bei Gewerkschaftlern) stärker ist das Gefühl, Konflikte und Probleme am Arbeitsplatz gemeinsam mit Kollegen lösen zu können. Auf den Glauben, als Einzelperson Veränderungen im Unternehmen bewirken zu können, hat die Existenz eines Betriebsrates aber nur bei Gewerkschaftsmitgliedern einen positiven Einfluss (25 %). </w:t>
      </w:r>
    </w:p>
    <w:p w14:paraId="22A8CB01" w14:textId="59A50978" w:rsidR="00CD324F" w:rsidRPr="002260D7" w:rsidRDefault="00CD324F" w:rsidP="00CD324F">
      <w:pPr>
        <w:rPr>
          <w:rFonts w:ascii="Segoe UI" w:hAnsi="Segoe UI" w:cs="Segoe UI"/>
          <w:b/>
          <w:bCs/>
          <w:sz w:val="20"/>
          <w:szCs w:val="20"/>
        </w:rPr>
      </w:pPr>
      <w:r w:rsidRPr="002260D7">
        <w:rPr>
          <w:rFonts w:ascii="Segoe UI" w:hAnsi="Segoe UI" w:cs="Segoe UI"/>
          <w:b/>
          <w:bCs/>
          <w:sz w:val="20"/>
          <w:szCs w:val="20"/>
        </w:rPr>
        <w:t>Betriebsräte fördern politisches Engagement</w:t>
      </w:r>
    </w:p>
    <w:p w14:paraId="0B8AAC89" w14:textId="3342546B" w:rsidR="00CD324F" w:rsidRDefault="00CD324F" w:rsidP="00CD324F">
      <w:pPr>
        <w:rPr>
          <w:rFonts w:ascii="Segoe UI" w:hAnsi="Segoe UI" w:cs="Segoe UI"/>
          <w:sz w:val="20"/>
          <w:szCs w:val="20"/>
        </w:rPr>
      </w:pPr>
      <w:r w:rsidRPr="002260D7">
        <w:rPr>
          <w:rFonts w:ascii="Segoe UI" w:hAnsi="Segoe UI" w:cs="Segoe UI"/>
          <w:sz w:val="20"/>
          <w:szCs w:val="20"/>
        </w:rPr>
        <w:t xml:space="preserve">Diese Wahrnehmung, als Belegschaft Einfluss auf die Firmenpolitik nehmen zu können, überträgt sich laut einer </w:t>
      </w:r>
      <w:r w:rsidR="001435E9" w:rsidRPr="002260D7">
        <w:rPr>
          <w:rFonts w:ascii="Segoe UI" w:hAnsi="Segoe UI" w:cs="Segoe UI"/>
          <w:sz w:val="20"/>
          <w:szCs w:val="20"/>
        </w:rPr>
        <w:t>vorangegangenen</w:t>
      </w:r>
      <w:r w:rsidRPr="002260D7">
        <w:rPr>
          <w:rFonts w:ascii="Segoe UI" w:hAnsi="Segoe UI" w:cs="Segoe UI"/>
          <w:sz w:val="20"/>
          <w:szCs w:val="20"/>
        </w:rPr>
        <w:t xml:space="preserve"> Studie auch auf das Privatleben. „Schon </w:t>
      </w:r>
      <w:r w:rsidR="004879CA" w:rsidRPr="002260D7">
        <w:rPr>
          <w:rFonts w:ascii="Segoe UI" w:hAnsi="Segoe UI" w:cs="Segoe UI"/>
          <w:sz w:val="20"/>
          <w:szCs w:val="20"/>
        </w:rPr>
        <w:t xml:space="preserve">in </w:t>
      </w:r>
      <w:r w:rsidR="00CB7101" w:rsidRPr="002260D7">
        <w:rPr>
          <w:rFonts w:ascii="Segoe UI" w:hAnsi="Segoe UI" w:cs="Segoe UI"/>
          <w:sz w:val="20"/>
          <w:szCs w:val="20"/>
        </w:rPr>
        <w:t>dieser</w:t>
      </w:r>
      <w:r w:rsidR="004879CA" w:rsidRPr="002260D7">
        <w:rPr>
          <w:rFonts w:ascii="Segoe UI" w:hAnsi="Segoe UI" w:cs="Segoe UI"/>
          <w:sz w:val="20"/>
          <w:szCs w:val="20"/>
        </w:rPr>
        <w:t xml:space="preserve"> Studie </w:t>
      </w:r>
      <w:r w:rsidRPr="002260D7">
        <w:rPr>
          <w:rFonts w:ascii="Segoe UI" w:hAnsi="Segoe UI" w:cs="Segoe UI"/>
          <w:sz w:val="20"/>
          <w:szCs w:val="20"/>
        </w:rPr>
        <w:t xml:space="preserve">konnten wir nachweisen, dass </w:t>
      </w:r>
      <w:r w:rsidR="007F5EA1" w:rsidRPr="002260D7">
        <w:rPr>
          <w:rFonts w:ascii="Segoe UI" w:hAnsi="Segoe UI" w:cs="Segoe UI"/>
          <w:sz w:val="20"/>
          <w:szCs w:val="20"/>
        </w:rPr>
        <w:t>Beschäftigte</w:t>
      </w:r>
      <w:r w:rsidRPr="002260D7">
        <w:rPr>
          <w:rFonts w:ascii="Segoe UI" w:hAnsi="Segoe UI" w:cs="Segoe UI"/>
          <w:sz w:val="20"/>
          <w:szCs w:val="20"/>
        </w:rPr>
        <w:t xml:space="preserve"> in Unternehmen mit Betriebsräten politisch stärker interessiert und engagiert sind“, so Jirjahn. „Allerdings stellen wir das nur bei Männern fest. Vermutlich ist die Rollenverteilung z. B. im Bereich Care-Arbeit noch zu ungleich, sodass Frauen oft die Zeit </w:t>
      </w:r>
      <w:proofErr w:type="gramStart"/>
      <w:r w:rsidRPr="002260D7">
        <w:rPr>
          <w:rFonts w:ascii="Segoe UI" w:hAnsi="Segoe UI" w:cs="Segoe UI"/>
          <w:sz w:val="20"/>
          <w:szCs w:val="20"/>
        </w:rPr>
        <w:t>fehlt</w:t>
      </w:r>
      <w:proofErr w:type="gramEnd"/>
      <w:r w:rsidRPr="002260D7">
        <w:rPr>
          <w:rFonts w:ascii="Segoe UI" w:hAnsi="Segoe UI" w:cs="Segoe UI"/>
          <w:sz w:val="20"/>
          <w:szCs w:val="20"/>
        </w:rPr>
        <w:t xml:space="preserve">, sich politisch zu engagieren.“ </w:t>
      </w:r>
    </w:p>
    <w:p w14:paraId="0A715895" w14:textId="77777777" w:rsidR="002260D7" w:rsidRPr="002260D7" w:rsidRDefault="002260D7" w:rsidP="00CD324F">
      <w:pPr>
        <w:rPr>
          <w:rFonts w:ascii="Segoe UI" w:hAnsi="Segoe UI" w:cs="Segoe UI"/>
          <w:sz w:val="20"/>
          <w:szCs w:val="20"/>
        </w:rPr>
      </w:pPr>
    </w:p>
    <w:p w14:paraId="6209C3C2" w14:textId="77777777" w:rsidR="00CD324F" w:rsidRPr="002260D7" w:rsidRDefault="00CD324F" w:rsidP="00CD324F">
      <w:pPr>
        <w:rPr>
          <w:rFonts w:ascii="Segoe UI" w:hAnsi="Segoe UI" w:cs="Segoe UI"/>
          <w:sz w:val="20"/>
          <w:szCs w:val="20"/>
        </w:rPr>
      </w:pPr>
      <w:r w:rsidRPr="002260D7">
        <w:rPr>
          <w:rFonts w:ascii="Segoe UI" w:hAnsi="Segoe UI" w:cs="Segoe UI"/>
          <w:sz w:val="20"/>
          <w:szCs w:val="20"/>
        </w:rPr>
        <w:lastRenderedPageBreak/>
        <w:t xml:space="preserve">In Zeiten rückläufiger Betriebsratszahlen und zunehmender Politikverdrossenheit unterstreichen die Ergebnisse den Wert einer gesetzlich legitimierten Arbeitnehmervertretung. Ob Einrichtungen wie runde Tische, die rein vom Wohlwollen der Arbeitgeber abhängen, diese Funktion auch erfüllen könnten, ist fraglich.   </w:t>
      </w:r>
    </w:p>
    <w:p w14:paraId="4782FE91" w14:textId="77777777" w:rsidR="00310A92" w:rsidRPr="002260D7" w:rsidRDefault="00310A92" w:rsidP="00CD324F">
      <w:pPr>
        <w:rPr>
          <w:rFonts w:ascii="Segoe UI" w:hAnsi="Segoe UI" w:cs="Segoe UI"/>
          <w:sz w:val="20"/>
          <w:szCs w:val="20"/>
        </w:rPr>
      </w:pPr>
    </w:p>
    <w:p w14:paraId="7427C138" w14:textId="5D564265" w:rsidR="00310A92" w:rsidRPr="002260D7" w:rsidRDefault="00310A92" w:rsidP="00CD324F">
      <w:pPr>
        <w:rPr>
          <w:rFonts w:ascii="Segoe UI" w:hAnsi="Segoe UI" w:cs="Segoe UI"/>
          <w:sz w:val="20"/>
          <w:szCs w:val="20"/>
        </w:rPr>
      </w:pPr>
      <w:r w:rsidRPr="002260D7">
        <w:rPr>
          <w:rFonts w:ascii="Segoe UI" w:hAnsi="Segoe UI" w:cs="Segoe UI"/>
          <w:sz w:val="20"/>
          <w:szCs w:val="20"/>
        </w:rPr>
        <w:t xml:space="preserve">Zu den Studien: </w:t>
      </w:r>
    </w:p>
    <w:p w14:paraId="52698298" w14:textId="70B6B512" w:rsidR="00310A92" w:rsidRPr="002260D7" w:rsidRDefault="00310A92" w:rsidP="00CD324F">
      <w:pPr>
        <w:rPr>
          <w:rFonts w:ascii="Segoe UI" w:hAnsi="Segoe UI" w:cs="Segoe UI"/>
          <w:sz w:val="20"/>
          <w:szCs w:val="20"/>
        </w:rPr>
      </w:pPr>
      <w:hyperlink r:id="rId9" w:history="1">
        <w:r w:rsidRPr="002260D7">
          <w:rPr>
            <w:rStyle w:val="Hyperlink"/>
            <w:rFonts w:ascii="Segoe UI" w:hAnsi="Segoe UI" w:cs="Segoe UI"/>
            <w:sz w:val="20"/>
            <w:szCs w:val="20"/>
          </w:rPr>
          <w:t>https://doi.org/10.1111/apce.12451</w:t>
        </w:r>
      </w:hyperlink>
      <w:r w:rsidRPr="002260D7">
        <w:rPr>
          <w:rFonts w:ascii="Segoe UI" w:hAnsi="Segoe UI" w:cs="Segoe UI"/>
          <w:sz w:val="20"/>
          <w:szCs w:val="20"/>
        </w:rPr>
        <w:t xml:space="preserve"> </w:t>
      </w:r>
    </w:p>
    <w:p w14:paraId="70E6A01B" w14:textId="77777777" w:rsidR="00310A92" w:rsidRPr="002260D7" w:rsidRDefault="00310A92" w:rsidP="00310A92">
      <w:pPr>
        <w:rPr>
          <w:rFonts w:ascii="Segoe UI" w:hAnsi="Segoe UI" w:cs="Segoe UI"/>
          <w:sz w:val="20"/>
          <w:szCs w:val="20"/>
        </w:rPr>
      </w:pPr>
      <w:hyperlink r:id="rId10" w:history="1">
        <w:r w:rsidRPr="002260D7">
          <w:rPr>
            <w:rStyle w:val="Hyperlink"/>
            <w:rFonts w:ascii="Segoe UI" w:hAnsi="Segoe UI" w:cs="Segoe UI"/>
            <w:sz w:val="20"/>
            <w:szCs w:val="20"/>
          </w:rPr>
          <w:t>https://doi.org/10.1177/0143831X261420346</w:t>
        </w:r>
      </w:hyperlink>
    </w:p>
    <w:p w14:paraId="332D0876" w14:textId="34DC4861" w:rsidR="00310A92" w:rsidRPr="002260D7" w:rsidRDefault="00310A92" w:rsidP="00310A92">
      <w:pPr>
        <w:rPr>
          <w:rFonts w:ascii="Segoe UI" w:hAnsi="Segoe UI" w:cs="Segoe UI"/>
          <w:sz w:val="20"/>
          <w:szCs w:val="20"/>
        </w:rPr>
      </w:pPr>
    </w:p>
    <w:p w14:paraId="7BC5F8EE" w14:textId="63DD990C" w:rsidR="00DA25C9" w:rsidRPr="002260D7" w:rsidRDefault="00DA25C9" w:rsidP="00DA25C9">
      <w:pPr>
        <w:rPr>
          <w:rFonts w:ascii="Segoe UI" w:hAnsi="Segoe UI" w:cs="Segoe UI"/>
          <w:sz w:val="20"/>
          <w:szCs w:val="20"/>
        </w:rPr>
      </w:pPr>
    </w:p>
    <w:p w14:paraId="23E31086" w14:textId="74CB2574" w:rsidR="00A93CE5" w:rsidRPr="002260D7" w:rsidRDefault="00A93CE5" w:rsidP="00560E82">
      <w:pPr>
        <w:rPr>
          <w:rFonts w:ascii="Segoe UI" w:hAnsi="Segoe UI" w:cs="Segoe UI"/>
          <w:sz w:val="20"/>
          <w:szCs w:val="20"/>
        </w:rPr>
      </w:pPr>
      <w:r w:rsidRPr="002260D7">
        <w:rPr>
          <w:rFonts w:ascii="Segoe UI" w:hAnsi="Segoe UI" w:cs="Segoe UI"/>
          <w:sz w:val="20"/>
          <w:szCs w:val="20"/>
        </w:rPr>
        <w:t xml:space="preserve"> </w:t>
      </w:r>
    </w:p>
    <w:sectPr w:rsidR="00A93CE5" w:rsidRPr="002260D7">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554F6" w14:textId="77777777" w:rsidR="00D9062D" w:rsidRDefault="00D9062D" w:rsidP="00DA6A73">
      <w:pPr>
        <w:spacing w:after="0" w:line="240" w:lineRule="auto"/>
      </w:pPr>
      <w:r>
        <w:separator/>
      </w:r>
    </w:p>
  </w:endnote>
  <w:endnote w:type="continuationSeparator" w:id="0">
    <w:p w14:paraId="41E327C5" w14:textId="77777777" w:rsidR="00D9062D" w:rsidRDefault="00D9062D"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2894F6B5" w:rsidR="00114AA3" w:rsidRPr="008C315B" w:rsidRDefault="00DA25C9" w:rsidP="00C238AC">
                          <w:pPr>
                            <w:rPr>
                              <w:rFonts w:ascii="Segoe UI" w:hAnsi="Segoe UI" w:cs="Segoe UI"/>
                              <w:b/>
                              <w:sz w:val="18"/>
                              <w:szCs w:val="18"/>
                              <w:lang w:val="en-US"/>
                            </w:rPr>
                          </w:pPr>
                          <w:r w:rsidRPr="00DA25C9">
                            <w:rPr>
                              <w:rFonts w:ascii="Segoe UI" w:hAnsi="Segoe UI" w:cs="Segoe UI"/>
                              <w:b/>
                              <w:sz w:val="18"/>
                              <w:szCs w:val="18"/>
                            </w:rPr>
                            <w:t>Prof. Dr. Uwe Jirjahn</w:t>
                          </w:r>
                          <w:r w:rsidR="007E66B3" w:rsidRPr="00DA25C9">
                            <w:rPr>
                              <w:rFonts w:ascii="Segoe UI" w:hAnsi="Segoe UI" w:cs="Segoe UI"/>
                              <w:b/>
                              <w:sz w:val="18"/>
                              <w:szCs w:val="18"/>
                            </w:rPr>
                            <w:br/>
                          </w:r>
                          <w:r w:rsidR="008C315B" w:rsidRPr="00DA25C9">
                            <w:rPr>
                              <w:rFonts w:ascii="Segoe UI" w:hAnsi="Segoe UI" w:cs="Segoe UI"/>
                              <w:bCs/>
                              <w:sz w:val="18"/>
                              <w:szCs w:val="18"/>
                            </w:rPr>
                            <w:t>VWL</w:t>
                          </w:r>
                          <w:r w:rsidRPr="00DA25C9">
                            <w:rPr>
                              <w:rFonts w:ascii="Segoe UI" w:hAnsi="Segoe UI" w:cs="Segoe UI"/>
                              <w:bCs/>
                              <w:sz w:val="18"/>
                              <w:szCs w:val="18"/>
                            </w:rPr>
                            <w:t xml:space="preserve"> - Arbei</w:t>
                          </w:r>
                          <w:r>
                            <w:rPr>
                              <w:rFonts w:ascii="Segoe UI" w:hAnsi="Segoe UI" w:cs="Segoe UI"/>
                              <w:bCs/>
                              <w:sz w:val="18"/>
                              <w:szCs w:val="18"/>
                            </w:rPr>
                            <w:t>tsmarktökonomik</w:t>
                          </w:r>
                          <w:r w:rsidR="007336D7" w:rsidRPr="00DA25C9">
                            <w:rPr>
                              <w:rFonts w:ascii="Segoe UI" w:hAnsi="Segoe UI" w:cs="Segoe UI"/>
                              <w:bCs/>
                              <w:sz w:val="18"/>
                              <w:szCs w:val="18"/>
                            </w:rPr>
                            <w:br/>
                            <w:t xml:space="preserve">Mail: </w:t>
                          </w:r>
                          <w:r>
                            <w:rPr>
                              <w:rFonts w:ascii="Segoe UI" w:hAnsi="Segoe UI" w:cs="Segoe UI"/>
                              <w:bCs/>
                              <w:sz w:val="18"/>
                              <w:szCs w:val="18"/>
                            </w:rPr>
                            <w:t>jirjahn</w:t>
                          </w:r>
                          <w:r w:rsidR="00ED15E4" w:rsidRPr="00DA25C9">
                            <w:rPr>
                              <w:rFonts w:ascii="Segoe UI" w:hAnsi="Segoe UI" w:cs="Segoe UI"/>
                              <w:sz w:val="18"/>
                              <w:szCs w:val="18"/>
                            </w:rPr>
                            <w:t>@uni-trier.de</w:t>
                          </w:r>
                          <w:r w:rsidR="007336D7" w:rsidRPr="00DA25C9">
                            <w:rPr>
                              <w:rFonts w:ascii="Segoe UI" w:hAnsi="Segoe UI" w:cs="Segoe UI"/>
                              <w:bCs/>
                              <w:sz w:val="18"/>
                              <w:szCs w:val="18"/>
                            </w:rPr>
                            <w:br/>
                            <w:t xml:space="preserve">Tel. </w:t>
                          </w:r>
                          <w:r w:rsidR="007336D7" w:rsidRPr="008C315B">
                            <w:rPr>
                              <w:rFonts w:ascii="Segoe UI" w:hAnsi="Segoe UI" w:cs="Segoe UI"/>
                              <w:bCs/>
                              <w:sz w:val="18"/>
                              <w:szCs w:val="18"/>
                              <w:lang w:val="en-US"/>
                            </w:rPr>
                            <w:t>+49 651 201-</w:t>
                          </w:r>
                          <w:r w:rsidR="0096627E" w:rsidRPr="008C315B">
                            <w:rPr>
                              <w:rFonts w:ascii="Segoe UI" w:hAnsi="Segoe UI" w:cs="Segoe UI"/>
                              <w:bCs/>
                              <w:sz w:val="18"/>
                              <w:szCs w:val="18"/>
                              <w:lang w:val="en-US"/>
                            </w:rPr>
                            <w:t>26</w:t>
                          </w:r>
                          <w:r>
                            <w:rPr>
                              <w:rFonts w:ascii="Segoe UI" w:hAnsi="Segoe UI" w:cs="Segoe UI"/>
                              <w:bCs/>
                              <w:sz w:val="18"/>
                              <w:szCs w:val="18"/>
                              <w:lang w:val="en-US"/>
                            </w:rPr>
                            <w:t>08</w:t>
                          </w:r>
                          <w:r w:rsidR="00114AA3" w:rsidRPr="008C315B">
                            <w:rPr>
                              <w:rFonts w:ascii="Segoe UI" w:hAnsi="Segoe UI" w:cs="Segoe UI"/>
                              <w:bCs/>
                              <w:sz w:val="18"/>
                              <w:szCs w:val="18"/>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2894F6B5" w:rsidR="00114AA3" w:rsidRPr="008C315B" w:rsidRDefault="00DA25C9" w:rsidP="00C238AC">
                    <w:pPr>
                      <w:rPr>
                        <w:rFonts w:ascii="Segoe UI" w:hAnsi="Segoe UI" w:cs="Segoe UI"/>
                        <w:b/>
                        <w:sz w:val="18"/>
                        <w:szCs w:val="18"/>
                        <w:lang w:val="en-US"/>
                      </w:rPr>
                    </w:pPr>
                    <w:r w:rsidRPr="00DA25C9">
                      <w:rPr>
                        <w:rFonts w:ascii="Segoe UI" w:hAnsi="Segoe UI" w:cs="Segoe UI"/>
                        <w:b/>
                        <w:sz w:val="18"/>
                        <w:szCs w:val="18"/>
                      </w:rPr>
                      <w:t>Prof. Dr. Uwe Jirjahn</w:t>
                    </w:r>
                    <w:r w:rsidR="007E66B3" w:rsidRPr="00DA25C9">
                      <w:rPr>
                        <w:rFonts w:ascii="Segoe UI" w:hAnsi="Segoe UI" w:cs="Segoe UI"/>
                        <w:b/>
                        <w:sz w:val="18"/>
                        <w:szCs w:val="18"/>
                      </w:rPr>
                      <w:br/>
                    </w:r>
                    <w:r w:rsidR="008C315B" w:rsidRPr="00DA25C9">
                      <w:rPr>
                        <w:rFonts w:ascii="Segoe UI" w:hAnsi="Segoe UI" w:cs="Segoe UI"/>
                        <w:bCs/>
                        <w:sz w:val="18"/>
                        <w:szCs w:val="18"/>
                      </w:rPr>
                      <w:t>VWL</w:t>
                    </w:r>
                    <w:r w:rsidRPr="00DA25C9">
                      <w:rPr>
                        <w:rFonts w:ascii="Segoe UI" w:hAnsi="Segoe UI" w:cs="Segoe UI"/>
                        <w:bCs/>
                        <w:sz w:val="18"/>
                        <w:szCs w:val="18"/>
                      </w:rPr>
                      <w:t xml:space="preserve"> - Arbei</w:t>
                    </w:r>
                    <w:r>
                      <w:rPr>
                        <w:rFonts w:ascii="Segoe UI" w:hAnsi="Segoe UI" w:cs="Segoe UI"/>
                        <w:bCs/>
                        <w:sz w:val="18"/>
                        <w:szCs w:val="18"/>
                      </w:rPr>
                      <w:t>tsmarktökonomik</w:t>
                    </w:r>
                    <w:r w:rsidR="007336D7" w:rsidRPr="00DA25C9">
                      <w:rPr>
                        <w:rFonts w:ascii="Segoe UI" w:hAnsi="Segoe UI" w:cs="Segoe UI"/>
                        <w:bCs/>
                        <w:sz w:val="18"/>
                        <w:szCs w:val="18"/>
                      </w:rPr>
                      <w:br/>
                      <w:t xml:space="preserve">Mail: </w:t>
                    </w:r>
                    <w:r>
                      <w:rPr>
                        <w:rFonts w:ascii="Segoe UI" w:hAnsi="Segoe UI" w:cs="Segoe UI"/>
                        <w:bCs/>
                        <w:sz w:val="18"/>
                        <w:szCs w:val="18"/>
                      </w:rPr>
                      <w:t>jirjahn</w:t>
                    </w:r>
                    <w:r w:rsidR="00ED15E4" w:rsidRPr="00DA25C9">
                      <w:rPr>
                        <w:rFonts w:ascii="Segoe UI" w:hAnsi="Segoe UI" w:cs="Segoe UI"/>
                        <w:sz w:val="18"/>
                        <w:szCs w:val="18"/>
                      </w:rPr>
                      <w:t>@uni-trier.de</w:t>
                    </w:r>
                    <w:r w:rsidR="007336D7" w:rsidRPr="00DA25C9">
                      <w:rPr>
                        <w:rFonts w:ascii="Segoe UI" w:hAnsi="Segoe UI" w:cs="Segoe UI"/>
                        <w:bCs/>
                        <w:sz w:val="18"/>
                        <w:szCs w:val="18"/>
                      </w:rPr>
                      <w:br/>
                      <w:t xml:space="preserve">Tel. </w:t>
                    </w:r>
                    <w:r w:rsidR="007336D7" w:rsidRPr="008C315B">
                      <w:rPr>
                        <w:rFonts w:ascii="Segoe UI" w:hAnsi="Segoe UI" w:cs="Segoe UI"/>
                        <w:bCs/>
                        <w:sz w:val="18"/>
                        <w:szCs w:val="18"/>
                        <w:lang w:val="en-US"/>
                      </w:rPr>
                      <w:t>+49 651 201-</w:t>
                    </w:r>
                    <w:r w:rsidR="0096627E" w:rsidRPr="008C315B">
                      <w:rPr>
                        <w:rFonts w:ascii="Segoe UI" w:hAnsi="Segoe UI" w:cs="Segoe UI"/>
                        <w:bCs/>
                        <w:sz w:val="18"/>
                        <w:szCs w:val="18"/>
                        <w:lang w:val="en-US"/>
                      </w:rPr>
                      <w:t>26</w:t>
                    </w:r>
                    <w:r>
                      <w:rPr>
                        <w:rFonts w:ascii="Segoe UI" w:hAnsi="Segoe UI" w:cs="Segoe UI"/>
                        <w:bCs/>
                        <w:sz w:val="18"/>
                        <w:szCs w:val="18"/>
                        <w:lang w:val="en-US"/>
                      </w:rPr>
                      <w:t>08</w:t>
                    </w:r>
                    <w:r w:rsidR="00114AA3" w:rsidRPr="008C315B">
                      <w:rPr>
                        <w:rFonts w:ascii="Segoe UI" w:hAnsi="Segoe UI" w:cs="Segoe UI"/>
                        <w:bCs/>
                        <w:sz w:val="18"/>
                        <w:szCs w:val="18"/>
                        <w:lang w:val="en-US"/>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34339" w14:textId="77777777" w:rsidR="00D9062D" w:rsidRDefault="00D9062D" w:rsidP="00DA6A73">
      <w:pPr>
        <w:spacing w:after="0" w:line="240" w:lineRule="auto"/>
      </w:pPr>
      <w:r>
        <w:separator/>
      </w:r>
    </w:p>
  </w:footnote>
  <w:footnote w:type="continuationSeparator" w:id="0">
    <w:p w14:paraId="452CB018" w14:textId="77777777" w:rsidR="00D9062D" w:rsidRDefault="00D9062D"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111127"/>
    <w:multiLevelType w:val="hybridMultilevel"/>
    <w:tmpl w:val="855E0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993198"/>
    <w:multiLevelType w:val="hybridMultilevel"/>
    <w:tmpl w:val="6102F516"/>
    <w:lvl w:ilvl="0" w:tplc="1CA0846A">
      <w:numFmt w:val="bullet"/>
      <w:lvlText w:val="•"/>
      <w:lvlJc w:val="left"/>
      <w:pPr>
        <w:ind w:left="1065" w:hanging="705"/>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C987A06"/>
    <w:multiLevelType w:val="hybridMultilevel"/>
    <w:tmpl w:val="0490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8"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5"/>
  </w:num>
  <w:num w:numId="3" w16cid:durableId="644358702">
    <w:abstractNumId w:val="2"/>
  </w:num>
  <w:num w:numId="4" w16cid:durableId="71465270">
    <w:abstractNumId w:val="8"/>
  </w:num>
  <w:num w:numId="5" w16cid:durableId="1050110089">
    <w:abstractNumId w:val="3"/>
  </w:num>
  <w:num w:numId="6" w16cid:durableId="1019693998">
    <w:abstractNumId w:val="7"/>
  </w:num>
  <w:num w:numId="7" w16cid:durableId="152765648">
    <w:abstractNumId w:val="6"/>
  </w:num>
  <w:num w:numId="8" w16cid:durableId="338197172">
    <w:abstractNumId w:val="4"/>
  </w:num>
  <w:num w:numId="9" w16cid:durableId="1326981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3BC1"/>
    <w:rsid w:val="0002102B"/>
    <w:rsid w:val="00023D33"/>
    <w:rsid w:val="00027B51"/>
    <w:rsid w:val="0003146F"/>
    <w:rsid w:val="00053D58"/>
    <w:rsid w:val="000558A0"/>
    <w:rsid w:val="00061896"/>
    <w:rsid w:val="000620F7"/>
    <w:rsid w:val="00067D65"/>
    <w:rsid w:val="00074363"/>
    <w:rsid w:val="000751E5"/>
    <w:rsid w:val="00084656"/>
    <w:rsid w:val="000A141E"/>
    <w:rsid w:val="000A46B3"/>
    <w:rsid w:val="000B2056"/>
    <w:rsid w:val="000E473C"/>
    <w:rsid w:val="00106F98"/>
    <w:rsid w:val="00114AA3"/>
    <w:rsid w:val="00114F9C"/>
    <w:rsid w:val="00116AD8"/>
    <w:rsid w:val="0012729B"/>
    <w:rsid w:val="00136765"/>
    <w:rsid w:val="001435E9"/>
    <w:rsid w:val="001463B6"/>
    <w:rsid w:val="0015416B"/>
    <w:rsid w:val="00160615"/>
    <w:rsid w:val="0016667B"/>
    <w:rsid w:val="001901D5"/>
    <w:rsid w:val="0019387F"/>
    <w:rsid w:val="001A511E"/>
    <w:rsid w:val="001B0BD4"/>
    <w:rsid w:val="001B700C"/>
    <w:rsid w:val="001C0DAC"/>
    <w:rsid w:val="001C6F6F"/>
    <w:rsid w:val="001D4ADB"/>
    <w:rsid w:val="001D57F7"/>
    <w:rsid w:val="001E2120"/>
    <w:rsid w:val="00204E5D"/>
    <w:rsid w:val="00206691"/>
    <w:rsid w:val="00210FDC"/>
    <w:rsid w:val="002156C1"/>
    <w:rsid w:val="002156F0"/>
    <w:rsid w:val="002260D7"/>
    <w:rsid w:val="002418C9"/>
    <w:rsid w:val="00242C6D"/>
    <w:rsid w:val="00242F3A"/>
    <w:rsid w:val="002516AD"/>
    <w:rsid w:val="00252382"/>
    <w:rsid w:val="00252E50"/>
    <w:rsid w:val="002563C0"/>
    <w:rsid w:val="00264AF7"/>
    <w:rsid w:val="00271503"/>
    <w:rsid w:val="0028364D"/>
    <w:rsid w:val="002B3EFE"/>
    <w:rsid w:val="002C20FC"/>
    <w:rsid w:val="002C22E8"/>
    <w:rsid w:val="002D7A71"/>
    <w:rsid w:val="002E60C5"/>
    <w:rsid w:val="002E6588"/>
    <w:rsid w:val="00310A92"/>
    <w:rsid w:val="00315B27"/>
    <w:rsid w:val="00326402"/>
    <w:rsid w:val="00326AAC"/>
    <w:rsid w:val="003503D7"/>
    <w:rsid w:val="00352F85"/>
    <w:rsid w:val="003650A7"/>
    <w:rsid w:val="003669BC"/>
    <w:rsid w:val="00376494"/>
    <w:rsid w:val="00380186"/>
    <w:rsid w:val="003929B4"/>
    <w:rsid w:val="003978EB"/>
    <w:rsid w:val="003A715E"/>
    <w:rsid w:val="003A79A7"/>
    <w:rsid w:val="003B2E66"/>
    <w:rsid w:val="003C2258"/>
    <w:rsid w:val="003E376E"/>
    <w:rsid w:val="003E692E"/>
    <w:rsid w:val="0041679A"/>
    <w:rsid w:val="004207F1"/>
    <w:rsid w:val="00441DE7"/>
    <w:rsid w:val="00442689"/>
    <w:rsid w:val="00444C14"/>
    <w:rsid w:val="0045605F"/>
    <w:rsid w:val="004564B8"/>
    <w:rsid w:val="00457534"/>
    <w:rsid w:val="00463000"/>
    <w:rsid w:val="00466D2D"/>
    <w:rsid w:val="004822CB"/>
    <w:rsid w:val="004879CA"/>
    <w:rsid w:val="004B2A58"/>
    <w:rsid w:val="004B30DB"/>
    <w:rsid w:val="004C02D2"/>
    <w:rsid w:val="004D2D2B"/>
    <w:rsid w:val="004F30C6"/>
    <w:rsid w:val="00523AD7"/>
    <w:rsid w:val="00533696"/>
    <w:rsid w:val="00554AC8"/>
    <w:rsid w:val="00555FDF"/>
    <w:rsid w:val="00560E82"/>
    <w:rsid w:val="00567590"/>
    <w:rsid w:val="005929F9"/>
    <w:rsid w:val="00595179"/>
    <w:rsid w:val="005B074F"/>
    <w:rsid w:val="005B1619"/>
    <w:rsid w:val="005C1395"/>
    <w:rsid w:val="005C2131"/>
    <w:rsid w:val="005D4912"/>
    <w:rsid w:val="005E3269"/>
    <w:rsid w:val="005E6185"/>
    <w:rsid w:val="005F370B"/>
    <w:rsid w:val="005F77D1"/>
    <w:rsid w:val="006047BB"/>
    <w:rsid w:val="006056DA"/>
    <w:rsid w:val="006104E3"/>
    <w:rsid w:val="00612336"/>
    <w:rsid w:val="00612ECC"/>
    <w:rsid w:val="00617D0B"/>
    <w:rsid w:val="00623753"/>
    <w:rsid w:val="006403D5"/>
    <w:rsid w:val="00641536"/>
    <w:rsid w:val="006634B6"/>
    <w:rsid w:val="00663AA4"/>
    <w:rsid w:val="0067196D"/>
    <w:rsid w:val="0067272E"/>
    <w:rsid w:val="0067731D"/>
    <w:rsid w:val="00683465"/>
    <w:rsid w:val="006847B7"/>
    <w:rsid w:val="00684F2B"/>
    <w:rsid w:val="00691D1F"/>
    <w:rsid w:val="00696D3F"/>
    <w:rsid w:val="006A069A"/>
    <w:rsid w:val="006A0B16"/>
    <w:rsid w:val="006A7A3B"/>
    <w:rsid w:val="006B43C5"/>
    <w:rsid w:val="006C2F69"/>
    <w:rsid w:val="006C599C"/>
    <w:rsid w:val="006C7D81"/>
    <w:rsid w:val="006F2BC4"/>
    <w:rsid w:val="006F309B"/>
    <w:rsid w:val="00714FC7"/>
    <w:rsid w:val="00720F97"/>
    <w:rsid w:val="00730962"/>
    <w:rsid w:val="007322FB"/>
    <w:rsid w:val="007336D7"/>
    <w:rsid w:val="00743975"/>
    <w:rsid w:val="00747511"/>
    <w:rsid w:val="007768FD"/>
    <w:rsid w:val="00777DFA"/>
    <w:rsid w:val="00785E24"/>
    <w:rsid w:val="007B5130"/>
    <w:rsid w:val="007B654C"/>
    <w:rsid w:val="007C5950"/>
    <w:rsid w:val="007D275B"/>
    <w:rsid w:val="007D5AE4"/>
    <w:rsid w:val="007E0D3F"/>
    <w:rsid w:val="007E66B3"/>
    <w:rsid w:val="007F5EA1"/>
    <w:rsid w:val="007F646D"/>
    <w:rsid w:val="00804B56"/>
    <w:rsid w:val="00814E20"/>
    <w:rsid w:val="00833ADE"/>
    <w:rsid w:val="00834502"/>
    <w:rsid w:val="00846213"/>
    <w:rsid w:val="0085213C"/>
    <w:rsid w:val="00856688"/>
    <w:rsid w:val="00863AB6"/>
    <w:rsid w:val="00875B7D"/>
    <w:rsid w:val="00883960"/>
    <w:rsid w:val="00893ADF"/>
    <w:rsid w:val="00897348"/>
    <w:rsid w:val="008B7960"/>
    <w:rsid w:val="008C16E8"/>
    <w:rsid w:val="008C315B"/>
    <w:rsid w:val="008C7B20"/>
    <w:rsid w:val="008D5536"/>
    <w:rsid w:val="008E1ACC"/>
    <w:rsid w:val="008F2EF6"/>
    <w:rsid w:val="008F320B"/>
    <w:rsid w:val="008F7E34"/>
    <w:rsid w:val="009012D9"/>
    <w:rsid w:val="009204E8"/>
    <w:rsid w:val="009243E1"/>
    <w:rsid w:val="009509BC"/>
    <w:rsid w:val="00952724"/>
    <w:rsid w:val="009568B5"/>
    <w:rsid w:val="0096627E"/>
    <w:rsid w:val="0097094F"/>
    <w:rsid w:val="00972728"/>
    <w:rsid w:val="00982994"/>
    <w:rsid w:val="009A489B"/>
    <w:rsid w:val="009A5CDA"/>
    <w:rsid w:val="009B25C6"/>
    <w:rsid w:val="009C14B0"/>
    <w:rsid w:val="009C58F4"/>
    <w:rsid w:val="009C62DF"/>
    <w:rsid w:val="009D0048"/>
    <w:rsid w:val="009E3CD6"/>
    <w:rsid w:val="009E7129"/>
    <w:rsid w:val="009F0D45"/>
    <w:rsid w:val="009F4132"/>
    <w:rsid w:val="009F49F0"/>
    <w:rsid w:val="009F6A68"/>
    <w:rsid w:val="00A04F13"/>
    <w:rsid w:val="00A14BA6"/>
    <w:rsid w:val="00A216FC"/>
    <w:rsid w:val="00A343F7"/>
    <w:rsid w:val="00A445BA"/>
    <w:rsid w:val="00A4549C"/>
    <w:rsid w:val="00A45B7C"/>
    <w:rsid w:val="00A46196"/>
    <w:rsid w:val="00A55CA1"/>
    <w:rsid w:val="00A80D86"/>
    <w:rsid w:val="00A907F9"/>
    <w:rsid w:val="00A92E97"/>
    <w:rsid w:val="00A93CE5"/>
    <w:rsid w:val="00AA126F"/>
    <w:rsid w:val="00AA2D69"/>
    <w:rsid w:val="00AA5B62"/>
    <w:rsid w:val="00AA7D45"/>
    <w:rsid w:val="00AD3FF8"/>
    <w:rsid w:val="00AE2510"/>
    <w:rsid w:val="00AE6DE1"/>
    <w:rsid w:val="00AF32C8"/>
    <w:rsid w:val="00B013D9"/>
    <w:rsid w:val="00B03EA9"/>
    <w:rsid w:val="00B10D85"/>
    <w:rsid w:val="00B10E97"/>
    <w:rsid w:val="00B17564"/>
    <w:rsid w:val="00B21FFF"/>
    <w:rsid w:val="00B235C0"/>
    <w:rsid w:val="00B24685"/>
    <w:rsid w:val="00B25A5E"/>
    <w:rsid w:val="00B25E83"/>
    <w:rsid w:val="00B3061B"/>
    <w:rsid w:val="00B350BF"/>
    <w:rsid w:val="00B40234"/>
    <w:rsid w:val="00B50E00"/>
    <w:rsid w:val="00B61771"/>
    <w:rsid w:val="00B8070B"/>
    <w:rsid w:val="00BA709C"/>
    <w:rsid w:val="00BD0F19"/>
    <w:rsid w:val="00BD2436"/>
    <w:rsid w:val="00BD26B8"/>
    <w:rsid w:val="00BE0A5B"/>
    <w:rsid w:val="00BE56ED"/>
    <w:rsid w:val="00BE704E"/>
    <w:rsid w:val="00BF54F7"/>
    <w:rsid w:val="00C030D7"/>
    <w:rsid w:val="00C072F1"/>
    <w:rsid w:val="00C21AB4"/>
    <w:rsid w:val="00C238AC"/>
    <w:rsid w:val="00C4053A"/>
    <w:rsid w:val="00C41E8A"/>
    <w:rsid w:val="00C654F4"/>
    <w:rsid w:val="00C67B6F"/>
    <w:rsid w:val="00C85FA4"/>
    <w:rsid w:val="00C86FFA"/>
    <w:rsid w:val="00CA0EC2"/>
    <w:rsid w:val="00CB5F79"/>
    <w:rsid w:val="00CB7101"/>
    <w:rsid w:val="00CC45D6"/>
    <w:rsid w:val="00CD0D8C"/>
    <w:rsid w:val="00CD324F"/>
    <w:rsid w:val="00D2237E"/>
    <w:rsid w:val="00D32935"/>
    <w:rsid w:val="00D45199"/>
    <w:rsid w:val="00D45C89"/>
    <w:rsid w:val="00D53357"/>
    <w:rsid w:val="00D9062D"/>
    <w:rsid w:val="00D935E7"/>
    <w:rsid w:val="00D97B51"/>
    <w:rsid w:val="00DA25C9"/>
    <w:rsid w:val="00DA3379"/>
    <w:rsid w:val="00DA6A73"/>
    <w:rsid w:val="00DB2B1E"/>
    <w:rsid w:val="00DB4B86"/>
    <w:rsid w:val="00DB4FF7"/>
    <w:rsid w:val="00DB6483"/>
    <w:rsid w:val="00DB69D5"/>
    <w:rsid w:val="00DC14ED"/>
    <w:rsid w:val="00DC5BC1"/>
    <w:rsid w:val="00DD2063"/>
    <w:rsid w:val="00DD4921"/>
    <w:rsid w:val="00DE3067"/>
    <w:rsid w:val="00DE7A50"/>
    <w:rsid w:val="00E068BA"/>
    <w:rsid w:val="00E14709"/>
    <w:rsid w:val="00E21D85"/>
    <w:rsid w:val="00E23231"/>
    <w:rsid w:val="00E452A2"/>
    <w:rsid w:val="00E4610D"/>
    <w:rsid w:val="00E56EE2"/>
    <w:rsid w:val="00E6292C"/>
    <w:rsid w:val="00E75F19"/>
    <w:rsid w:val="00E80749"/>
    <w:rsid w:val="00E97C5F"/>
    <w:rsid w:val="00EA6EE0"/>
    <w:rsid w:val="00EB226C"/>
    <w:rsid w:val="00EB572C"/>
    <w:rsid w:val="00EC5DAB"/>
    <w:rsid w:val="00ED15E4"/>
    <w:rsid w:val="00EF285C"/>
    <w:rsid w:val="00EF6EE2"/>
    <w:rsid w:val="00EF7568"/>
    <w:rsid w:val="00F0270C"/>
    <w:rsid w:val="00F150B9"/>
    <w:rsid w:val="00F26196"/>
    <w:rsid w:val="00F272E9"/>
    <w:rsid w:val="00F46589"/>
    <w:rsid w:val="00F533A4"/>
    <w:rsid w:val="00F53AEF"/>
    <w:rsid w:val="00F61E1D"/>
    <w:rsid w:val="00F70988"/>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177/0143831X261420346" TargetMode="External"/><Relationship Id="rId4" Type="http://schemas.openxmlformats.org/officeDocument/2006/relationships/settings" Target="settings.xml"/><Relationship Id="rId9" Type="http://schemas.openxmlformats.org/officeDocument/2006/relationships/hyperlink" Target="https://doi.org/10.1111/apce.12451"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369</Words>
  <Characters>2330</Characters>
  <Application>Microsoft Office Word</Application>
  <DocSecurity>4</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Trier</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2025-09-03T09:05:00Z</cp:lastPrinted>
  <dcterms:created xsi:type="dcterms:W3CDTF">2026-03-05T09:01:00Z</dcterms:created>
  <dcterms:modified xsi:type="dcterms:W3CDTF">2026-03-05T09:01:00Z</dcterms:modified>
</cp:coreProperties>
</file>