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7" w:rsidRPr="00734C36" w:rsidRDefault="00734C36" w:rsidP="00734C36">
      <w:pPr>
        <w:spacing w:line="360" w:lineRule="auto"/>
        <w:rPr>
          <w:b/>
          <w:sz w:val="22"/>
          <w:szCs w:val="22"/>
          <w:lang w:val="sv-SE"/>
        </w:rPr>
      </w:pPr>
      <w:r w:rsidRPr="00734C36">
        <w:rPr>
          <w:b/>
          <w:sz w:val="22"/>
          <w:szCs w:val="22"/>
          <w:lang w:val="sv-SE" w:eastAsia="sv-SE"/>
        </w:rPr>
        <w:t>Utrustad för vårfloden</w:t>
      </w:r>
    </w:p>
    <w:p w:rsidR="00EF7F37" w:rsidRPr="00734C36" w:rsidRDefault="00EF7F37" w:rsidP="00734C36">
      <w:pPr>
        <w:spacing w:line="360" w:lineRule="auto"/>
        <w:rPr>
          <w:sz w:val="22"/>
          <w:szCs w:val="22"/>
          <w:lang w:val="sv-SE"/>
        </w:rPr>
      </w:pPr>
    </w:p>
    <w:p w:rsidR="00734C36" w:rsidRPr="00734C36" w:rsidRDefault="00734C36" w:rsidP="00734C36">
      <w:pPr>
        <w:spacing w:line="360" w:lineRule="auto"/>
        <w:rPr>
          <w:b/>
          <w:szCs w:val="22"/>
          <w:lang w:val="sv-SE" w:eastAsia="sv-SE"/>
        </w:rPr>
      </w:pPr>
      <w:r w:rsidRPr="00734C36">
        <w:rPr>
          <w:b/>
          <w:szCs w:val="22"/>
          <w:lang w:val="sv-SE" w:eastAsia="sv-SE"/>
        </w:rPr>
        <w:t>V</w:t>
      </w:r>
      <w:r w:rsidRPr="00734C36">
        <w:rPr>
          <w:b/>
          <w:szCs w:val="22"/>
          <w:lang w:val="sv-SE" w:eastAsia="sv-SE"/>
        </w:rPr>
        <w:t>årfloden drabbar varje år stora delar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av landet med översvämningar. Då den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kulminerar kan den i extrema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fall dra med träd, båtar, bryggor och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husvagnar i vattnet. Under den här tiden utsätts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Lima Kraftverk, som är det översta kraftverket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i Västerdalälven, för stora påfrestningar. Om dammen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rasar skulle det innebära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ansenlig ekonomisk</w:t>
      </w:r>
      <w:r w:rsidRPr="00734C36">
        <w:rPr>
          <w:b/>
          <w:szCs w:val="22"/>
          <w:lang w:val="sv-SE" w:eastAsia="sv-SE"/>
        </w:rPr>
        <w:t xml:space="preserve"> </w:t>
      </w:r>
      <w:r w:rsidRPr="00734C36">
        <w:rPr>
          <w:b/>
          <w:szCs w:val="22"/>
          <w:lang w:val="sv-SE" w:eastAsia="sv-SE"/>
        </w:rPr>
        <w:t>skada och fara för människoliv.</w:t>
      </w:r>
    </w:p>
    <w:p w:rsidR="00734C36" w:rsidRDefault="00734C36" w:rsidP="00734C36">
      <w:pPr>
        <w:spacing w:line="360" w:lineRule="auto"/>
        <w:rPr>
          <w:sz w:val="22"/>
          <w:szCs w:val="22"/>
          <w:lang w:val="sv-SE" w:eastAsia="sv-SE"/>
        </w:rPr>
      </w:pP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  <w:r w:rsidRPr="00734C36">
        <w:rPr>
          <w:sz w:val="18"/>
          <w:szCs w:val="22"/>
          <w:lang w:val="sv-SE" w:eastAsia="sv-SE"/>
        </w:rPr>
        <w:t>De pågående klimatförändringarna gör att forskare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räknar med ännu högre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vattenmängder i framtiden.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Fortum som äger kraftverket bestämde sig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därför 2015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att utföra dammsäkerhetshöjande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 xml:space="preserve">åtgärder. </w:t>
      </w:r>
      <w:proofErr w:type="spellStart"/>
      <w:r w:rsidRPr="00734C36">
        <w:rPr>
          <w:sz w:val="18"/>
          <w:szCs w:val="22"/>
          <w:lang w:val="sv-SE" w:eastAsia="sv-SE"/>
        </w:rPr>
        <w:t>Norconsult</w:t>
      </w:r>
      <w:proofErr w:type="spellEnd"/>
      <w:r w:rsidRPr="00734C36">
        <w:rPr>
          <w:sz w:val="18"/>
          <w:szCs w:val="22"/>
          <w:lang w:val="sv-SE" w:eastAsia="sv-SE"/>
        </w:rPr>
        <w:t xml:space="preserve"> fick uppdraget att projektera</w:t>
      </w: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  <w:r w:rsidRPr="00734C36">
        <w:rPr>
          <w:sz w:val="18"/>
          <w:szCs w:val="22"/>
          <w:lang w:val="sv-SE" w:eastAsia="sv-SE"/>
        </w:rPr>
        <w:t>arbetet.</w:t>
      </w: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  <w:r w:rsidRPr="00734C36">
        <w:rPr>
          <w:sz w:val="18"/>
          <w:szCs w:val="22"/>
          <w:lang w:val="sv-SE" w:eastAsia="sv-SE"/>
        </w:rPr>
        <w:t>– Eftersom dammen utsätts för höga flöden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och drivgods som riskerar att täppa igen lucköppningarna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bestämde sig Fortum att byta en äldre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och mindre flottningslucka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till en större dammlucka,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säger Peter Bergkvist uppdragsledare på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team Mekanik.</w:t>
      </w: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  <w:r w:rsidRPr="00734C36">
        <w:rPr>
          <w:sz w:val="18"/>
          <w:szCs w:val="22"/>
          <w:lang w:val="sv-SE" w:eastAsia="sv-SE"/>
        </w:rPr>
        <w:t>D</w:t>
      </w:r>
      <w:r w:rsidRPr="00734C36">
        <w:rPr>
          <w:sz w:val="18"/>
          <w:szCs w:val="22"/>
          <w:lang w:val="sv-SE" w:eastAsia="sv-SE"/>
        </w:rPr>
        <w:t>en nya luckan</w:t>
      </w:r>
      <w:r w:rsidRPr="00734C36">
        <w:rPr>
          <w:sz w:val="18"/>
          <w:szCs w:val="22"/>
          <w:lang w:val="sv-SE" w:eastAsia="sv-SE"/>
        </w:rPr>
        <w:t xml:space="preserve"> är en rundad klafflucka med en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bredd på 17 meter. Den har hög vridstyvhet och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manövreras med en hydraulcylinder som håller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emot vattentrycket.</w:t>
      </w: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  <w:r w:rsidRPr="00734C36">
        <w:rPr>
          <w:sz w:val="18"/>
          <w:szCs w:val="22"/>
          <w:lang w:val="sv-SE" w:eastAsia="sv-SE"/>
        </w:rPr>
        <w:t xml:space="preserve">– De vanligaste </w:t>
      </w:r>
      <w:proofErr w:type="spellStart"/>
      <w:r w:rsidRPr="00734C36">
        <w:rPr>
          <w:sz w:val="18"/>
          <w:szCs w:val="22"/>
          <w:lang w:val="sv-SE" w:eastAsia="sv-SE"/>
        </w:rPr>
        <w:t>lucktyperna</w:t>
      </w:r>
      <w:proofErr w:type="spellEnd"/>
      <w:r w:rsidRPr="00734C36">
        <w:rPr>
          <w:sz w:val="18"/>
          <w:szCs w:val="22"/>
          <w:lang w:val="sv-SE" w:eastAsia="sv-SE"/>
        </w:rPr>
        <w:t xml:space="preserve"> öppnas uppåt med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elkraft. Men eftersom klaffluckor öppnar med hjälp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av vattentrycket tog vi fram en lösning som kan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öppnas även om strömmen gått, säger Peter.</w:t>
      </w:r>
    </w:p>
    <w:p w:rsidR="00734C36" w:rsidRP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</w:p>
    <w:p w:rsidR="00BA2A4A" w:rsidRDefault="00734C36" w:rsidP="00734C36">
      <w:pPr>
        <w:spacing w:line="360" w:lineRule="auto"/>
        <w:rPr>
          <w:sz w:val="18"/>
          <w:szCs w:val="22"/>
          <w:lang w:val="sv-SE" w:eastAsia="sv-SE"/>
        </w:rPr>
      </w:pPr>
      <w:r w:rsidRPr="00734C36">
        <w:rPr>
          <w:sz w:val="18"/>
          <w:szCs w:val="22"/>
          <w:lang w:val="sv-SE" w:eastAsia="sv-SE"/>
        </w:rPr>
        <w:t>Vid ett scenario med oväder och extremt höga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flöden är risken för strömavbrott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nämligen stor.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Om vattnet stiger över en den tillåtna dämningsgränsen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påverkas den nya luckan av en ventil som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släpper trycket i hydraulcylindern, klaffluckan</w:t>
      </w:r>
      <w:r w:rsidRPr="00734C36">
        <w:rPr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öppnas då automatiskt av vattentrycket.</w:t>
      </w:r>
    </w:p>
    <w:p w:rsidR="00734C36" w:rsidRDefault="00734C36" w:rsidP="00734C36">
      <w:pPr>
        <w:spacing w:line="360" w:lineRule="auto"/>
        <w:rPr>
          <w:sz w:val="18"/>
          <w:szCs w:val="22"/>
          <w:lang w:val="sv-SE" w:eastAsia="sv-SE"/>
        </w:rPr>
      </w:pPr>
    </w:p>
    <w:p w:rsidR="00734C36" w:rsidRPr="00734C36" w:rsidRDefault="00734C36" w:rsidP="00734C36">
      <w:pPr>
        <w:spacing w:line="360" w:lineRule="auto"/>
        <w:rPr>
          <w:b/>
          <w:sz w:val="18"/>
          <w:szCs w:val="22"/>
          <w:lang w:val="sv-SE" w:eastAsia="sv-SE"/>
        </w:rPr>
      </w:pPr>
      <w:r w:rsidRPr="00734C36">
        <w:rPr>
          <w:b/>
          <w:sz w:val="18"/>
          <w:szCs w:val="22"/>
          <w:lang w:val="sv-SE" w:eastAsia="sv-SE"/>
        </w:rPr>
        <w:t>Korta fakta</w:t>
      </w:r>
      <w:r>
        <w:rPr>
          <w:b/>
          <w:sz w:val="18"/>
          <w:szCs w:val="22"/>
          <w:lang w:val="sv-SE" w:eastAsia="sv-SE"/>
        </w:rPr>
        <w:t xml:space="preserve"> – </w:t>
      </w:r>
      <w:r w:rsidRPr="00734C36">
        <w:rPr>
          <w:sz w:val="18"/>
          <w:szCs w:val="22"/>
          <w:lang w:val="sv-SE" w:eastAsia="sv-SE"/>
        </w:rPr>
        <w:t>Kraften</w:t>
      </w:r>
      <w:r>
        <w:rPr>
          <w:b/>
          <w:sz w:val="18"/>
          <w:szCs w:val="22"/>
          <w:lang w:val="sv-SE" w:eastAsia="sv-SE"/>
        </w:rPr>
        <w:t xml:space="preserve"> </w:t>
      </w:r>
      <w:r w:rsidRPr="00734C36">
        <w:rPr>
          <w:sz w:val="18"/>
          <w:szCs w:val="22"/>
          <w:lang w:val="sv-SE" w:eastAsia="sv-SE"/>
        </w:rPr>
        <w:t>i vårflod</w:t>
      </w:r>
      <w:bookmarkStart w:id="0" w:name="_GoBack"/>
      <w:bookmarkEnd w:id="0"/>
      <w:r w:rsidRPr="00734C36">
        <w:rPr>
          <w:sz w:val="18"/>
          <w:szCs w:val="22"/>
          <w:lang w:val="sv-SE" w:eastAsia="sv-SE"/>
        </w:rPr>
        <w:t>en</w:t>
      </w:r>
    </w:p>
    <w:p w:rsidR="00734C36" w:rsidRPr="00734C36" w:rsidRDefault="00734C36" w:rsidP="00734C36">
      <w:pPr>
        <w:spacing w:line="360" w:lineRule="auto"/>
        <w:rPr>
          <w:sz w:val="16"/>
          <w:szCs w:val="22"/>
          <w:lang w:val="sv-SE" w:eastAsia="sv-SE"/>
        </w:rPr>
      </w:pPr>
      <w:r w:rsidRPr="00734C36">
        <w:rPr>
          <w:sz w:val="16"/>
          <w:szCs w:val="22"/>
          <w:lang w:val="sv-SE" w:eastAsia="sv-SE"/>
        </w:rPr>
        <w:t>Vid normalt sommarflöde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rinner 20–60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kubikmeter vatten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per sekund genom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Lima kraftverk.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1966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kulminerade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vattenflödet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till rekordnivåer,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647 kubikmeter per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sekund forsade då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genom dammen.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I dag kan man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efter ombyggnaden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klara ett vattenflöde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på 1 300 kubikmeter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per sekund genom</w:t>
      </w:r>
      <w:r w:rsidRPr="00734C36">
        <w:rPr>
          <w:sz w:val="16"/>
          <w:szCs w:val="22"/>
          <w:lang w:val="sv-SE" w:eastAsia="sv-SE"/>
        </w:rPr>
        <w:t xml:space="preserve"> </w:t>
      </w:r>
      <w:r w:rsidRPr="00734C36">
        <w:rPr>
          <w:sz w:val="16"/>
          <w:szCs w:val="22"/>
          <w:lang w:val="sv-SE" w:eastAsia="sv-SE"/>
        </w:rPr>
        <w:t>befintliga luckor.</w:t>
      </w:r>
    </w:p>
    <w:p w:rsidR="00734C36" w:rsidRPr="00734C36" w:rsidRDefault="00734C36" w:rsidP="00734C36">
      <w:pPr>
        <w:rPr>
          <w:sz w:val="18"/>
          <w:szCs w:val="22"/>
          <w:lang w:val="sv-SE" w:eastAsia="sv-SE"/>
        </w:rPr>
      </w:pPr>
    </w:p>
    <w:p w:rsidR="00734C36" w:rsidRDefault="00734C36" w:rsidP="00734C36">
      <w:pPr>
        <w:spacing w:line="360" w:lineRule="auto"/>
        <w:rPr>
          <w:b/>
          <w:sz w:val="18"/>
          <w:szCs w:val="22"/>
          <w:lang w:val="sv-SE" w:eastAsia="sv-SE"/>
        </w:rPr>
      </w:pPr>
    </w:p>
    <w:p w:rsidR="00734C36" w:rsidRPr="00734C36" w:rsidRDefault="00734C36" w:rsidP="00734C36">
      <w:pPr>
        <w:spacing w:line="360" w:lineRule="auto"/>
        <w:rPr>
          <w:b/>
          <w:sz w:val="18"/>
          <w:szCs w:val="22"/>
          <w:lang w:val="sv-SE" w:eastAsia="sv-SE"/>
        </w:rPr>
      </w:pPr>
      <w:r w:rsidRPr="00734C36">
        <w:rPr>
          <w:b/>
          <w:sz w:val="18"/>
          <w:szCs w:val="22"/>
          <w:lang w:val="sv-SE" w:eastAsia="sv-SE"/>
        </w:rPr>
        <w:t>Kontaktperson</w:t>
      </w:r>
    </w:p>
    <w:p w:rsidR="00734C36" w:rsidRDefault="00734C36" w:rsidP="00734C36">
      <w:pPr>
        <w:spacing w:line="360" w:lineRule="auto"/>
        <w:rPr>
          <w:sz w:val="16"/>
          <w:szCs w:val="22"/>
          <w:lang w:val="sv-SE" w:eastAsia="sv-SE"/>
        </w:rPr>
      </w:pPr>
      <w:r w:rsidRPr="00734C36">
        <w:rPr>
          <w:sz w:val="16"/>
          <w:szCs w:val="22"/>
          <w:lang w:val="sv-SE" w:eastAsia="sv-SE"/>
        </w:rPr>
        <w:t>Peter Bergkvist</w:t>
      </w:r>
    </w:p>
    <w:p w:rsidR="00734C36" w:rsidRPr="00734C36" w:rsidRDefault="00734C36" w:rsidP="00734C36">
      <w:pPr>
        <w:spacing w:line="360" w:lineRule="auto"/>
        <w:rPr>
          <w:sz w:val="16"/>
          <w:szCs w:val="22"/>
          <w:lang w:val="sv-SE" w:eastAsia="sv-SE"/>
        </w:rPr>
      </w:pPr>
      <w:r>
        <w:rPr>
          <w:sz w:val="16"/>
          <w:szCs w:val="22"/>
          <w:lang w:val="sv-SE" w:eastAsia="sv-SE"/>
        </w:rPr>
        <w:t>Uppdragsledare Team Mekanik</w:t>
      </w:r>
    </w:p>
    <w:p w:rsidR="00734C36" w:rsidRPr="00734C36" w:rsidRDefault="00734C36" w:rsidP="00734C36">
      <w:pPr>
        <w:spacing w:line="360" w:lineRule="auto"/>
        <w:rPr>
          <w:sz w:val="16"/>
          <w:szCs w:val="22"/>
          <w:lang w:val="sv-SE" w:eastAsia="sv-SE"/>
        </w:rPr>
      </w:pPr>
      <w:hyperlink r:id="rId8" w:history="1">
        <w:r w:rsidRPr="00AD1A81">
          <w:rPr>
            <w:rStyle w:val="Hyperlnk"/>
            <w:sz w:val="16"/>
            <w:szCs w:val="22"/>
            <w:lang w:val="sv-SE" w:eastAsia="sv-SE"/>
          </w:rPr>
          <w:t>p</w:t>
        </w:r>
        <w:r w:rsidRPr="00AD1A81">
          <w:rPr>
            <w:rStyle w:val="Hyperlnk"/>
            <w:sz w:val="16"/>
            <w:szCs w:val="22"/>
            <w:lang w:val="sv-SE" w:eastAsia="sv-SE"/>
          </w:rPr>
          <w:t>eter.</w:t>
        </w:r>
        <w:r w:rsidRPr="00AD1A81">
          <w:rPr>
            <w:rStyle w:val="Hyperlnk"/>
            <w:sz w:val="16"/>
            <w:szCs w:val="22"/>
            <w:lang w:val="sv-SE" w:eastAsia="sv-SE"/>
          </w:rPr>
          <w:t>b</w:t>
        </w:r>
        <w:r w:rsidRPr="00AD1A81">
          <w:rPr>
            <w:rStyle w:val="Hyperlnk"/>
            <w:sz w:val="16"/>
            <w:szCs w:val="22"/>
            <w:lang w:val="sv-SE" w:eastAsia="sv-SE"/>
          </w:rPr>
          <w:t>ergkvist@norconsult.com</w:t>
        </w:r>
      </w:hyperlink>
    </w:p>
    <w:p w:rsidR="00734C36" w:rsidRPr="00734C36" w:rsidRDefault="00734C36" w:rsidP="00734C36">
      <w:pPr>
        <w:spacing w:line="360" w:lineRule="auto"/>
        <w:rPr>
          <w:sz w:val="16"/>
          <w:szCs w:val="22"/>
          <w:lang w:val="sv-SE" w:eastAsia="sv-SE"/>
        </w:rPr>
      </w:pPr>
      <w:r w:rsidRPr="00734C36">
        <w:rPr>
          <w:sz w:val="16"/>
          <w:szCs w:val="22"/>
          <w:lang w:val="sv-SE" w:eastAsia="sv-SE"/>
        </w:rPr>
        <w:t>+</w:t>
      </w:r>
      <w:proofErr w:type="gramStart"/>
      <w:r w:rsidRPr="00734C36">
        <w:rPr>
          <w:sz w:val="16"/>
          <w:szCs w:val="22"/>
          <w:lang w:val="sv-SE" w:eastAsia="sv-SE"/>
        </w:rPr>
        <w:t>46101418350</w:t>
      </w:r>
      <w:proofErr w:type="gramEnd"/>
    </w:p>
    <w:sectPr w:rsidR="00734C36" w:rsidRPr="00734C36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36" w:rsidRDefault="00734C36" w:rsidP="00BA2A4A">
      <w:r>
        <w:separator/>
      </w:r>
    </w:p>
  </w:endnote>
  <w:endnote w:type="continuationSeparator" w:id="0">
    <w:p w:rsidR="00734C36" w:rsidRDefault="00734C36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567E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734C36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36" w:rsidRDefault="00734C36" w:rsidP="00BA2A4A">
      <w:r>
        <w:separator/>
      </w:r>
    </w:p>
  </w:footnote>
  <w:footnote w:type="continuationSeparator" w:id="0">
    <w:p w:rsidR="00734C36" w:rsidRDefault="00734C36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34C36">
      <w:rPr>
        <w:rFonts w:ascii="Arial" w:hAnsi="Arial"/>
      </w:rPr>
      <w:t>Nyhet</w:t>
    </w:r>
    <w:proofErr w:type="spellEnd"/>
  </w:p>
  <w:p w:rsidR="00734C36" w:rsidRDefault="00734C36" w:rsidP="00BA2A4A">
    <w:pPr>
      <w:pStyle w:val="Sidhuvud"/>
      <w:rPr>
        <w:rFonts w:ascii="Arial" w:hAnsi="Arial"/>
      </w:rPr>
    </w:pPr>
  </w:p>
  <w:p w:rsidR="00734C36" w:rsidRPr="003373E7" w:rsidRDefault="00734C36" w:rsidP="00BA2A4A">
    <w:pPr>
      <w:pStyle w:val="Sidhuvud"/>
      <w:rPr>
        <w:rFonts w:ascii="Arial" w:hAnsi="Arial"/>
      </w:rPr>
    </w:pPr>
    <w:r>
      <w:rPr>
        <w:rFonts w:ascii="Arial" w:hAnsi="Arial"/>
      </w:rPr>
      <w:t>2019-04-28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6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34C36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1E74D"/>
  <w14:defaultImageDpi w14:val="300"/>
  <w15:docId w15:val="{5C05ABE0-BAD1-4B7E-B5C8-99251EA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3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ergkvist@norconsult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2A41-85E8-4FE9-912A-9C4E4EE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7</TotalTime>
  <Pages>1</Pages>
  <Words>279</Words>
  <Characters>1721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2019-04-29T09:04:00Z</dcterms:created>
  <dcterms:modified xsi:type="dcterms:W3CDTF">2019-04-29T09:11:00Z</dcterms:modified>
</cp:coreProperties>
</file>