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75" w:rsidRPr="0007359C" w:rsidRDefault="003A10D2" w:rsidP="00236F01">
      <w:pPr>
        <w:spacing w:line="26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PRESSMEDDELANDE 2015-04-18</w:t>
      </w:r>
    </w:p>
    <w:p w:rsidR="00783131" w:rsidRPr="0007359C" w:rsidRDefault="00783131" w:rsidP="00236F01">
      <w:pPr>
        <w:spacing w:line="264" w:lineRule="auto"/>
        <w:rPr>
          <w:rFonts w:ascii="Verdana" w:hAnsi="Verdana"/>
          <w:sz w:val="20"/>
        </w:rPr>
      </w:pPr>
    </w:p>
    <w:p w:rsidR="00783131" w:rsidRPr="0007359C" w:rsidRDefault="00161B8A" w:rsidP="00236F01">
      <w:pPr>
        <w:spacing w:line="264" w:lineRule="auto"/>
        <w:rPr>
          <w:rFonts w:ascii="Verdana" w:hAnsi="Verdana"/>
          <w:b/>
          <w:sz w:val="28"/>
          <w:szCs w:val="24"/>
        </w:rPr>
      </w:pPr>
      <w:r w:rsidRPr="0007359C">
        <w:rPr>
          <w:rFonts w:ascii="Verdana" w:hAnsi="Verdana"/>
          <w:b/>
          <w:sz w:val="28"/>
        </w:rPr>
        <w:t>City Gross får mer uppmärksamhet för pengarna</w:t>
      </w:r>
    </w:p>
    <w:p w:rsidR="006110A7" w:rsidRPr="0007359C" w:rsidRDefault="006110A7" w:rsidP="00236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ind w:right="-629"/>
        <w:rPr>
          <w:rFonts w:ascii="Verdana" w:hAnsi="Verdana" w:cs="Chalkduster"/>
          <w:i/>
          <w:sz w:val="20"/>
          <w:szCs w:val="48"/>
        </w:rPr>
      </w:pPr>
    </w:p>
    <w:p w:rsidR="00477A45" w:rsidRPr="0007359C" w:rsidRDefault="00161B8A" w:rsidP="00236F01">
      <w:pPr>
        <w:widowControl w:val="0"/>
        <w:autoSpaceDE w:val="0"/>
        <w:autoSpaceDN w:val="0"/>
        <w:adjustRightInd w:val="0"/>
        <w:spacing w:line="264" w:lineRule="auto"/>
        <w:rPr>
          <w:rFonts w:ascii="Verdana" w:hAnsi="Verdana" w:cs="Gill Sans MT"/>
          <w:i/>
          <w:sz w:val="20"/>
          <w:szCs w:val="30"/>
        </w:rPr>
      </w:pPr>
      <w:r w:rsidRPr="0007359C">
        <w:rPr>
          <w:rFonts w:ascii="Verdana" w:hAnsi="Verdana"/>
          <w:i/>
          <w:sz w:val="20"/>
        </w:rPr>
        <w:t xml:space="preserve">Många medier har uppmärksammat att Patentbesvärsrätten efter ett överklagande av Coop nyligen beslutat att City Gross ej längre har ensamrätt på uttrycket ”Mer X för pengarna!”. På City Gross </w:t>
      </w:r>
      <w:r w:rsidR="00477A45" w:rsidRPr="0007359C">
        <w:rPr>
          <w:rFonts w:ascii="Verdana" w:hAnsi="Verdana"/>
          <w:i/>
          <w:sz w:val="20"/>
        </w:rPr>
        <w:t xml:space="preserve">är man glada över uppmärksamheten och att fler inom svensk dagligvaruhandel </w:t>
      </w:r>
      <w:r w:rsidR="00477A45" w:rsidRPr="0007359C">
        <w:rPr>
          <w:rFonts w:ascii="Verdana" w:hAnsi="Verdana" w:cs="Gill Sans MT"/>
          <w:i/>
          <w:sz w:val="20"/>
          <w:szCs w:val="30"/>
        </w:rPr>
        <w:t xml:space="preserve">verkar vilja erbjuda mer kundnytta för pengarna. </w:t>
      </w:r>
    </w:p>
    <w:p w:rsidR="00161B8A" w:rsidRPr="0007359C" w:rsidRDefault="00F14777" w:rsidP="00236F01">
      <w:pPr>
        <w:pStyle w:val="Default"/>
        <w:spacing w:line="264" w:lineRule="auto"/>
        <w:rPr>
          <w:rFonts w:ascii="Verdana" w:hAnsi="Verdana"/>
          <w:i/>
          <w:sz w:val="20"/>
        </w:rPr>
      </w:pPr>
      <w:r w:rsidRPr="0007359C">
        <w:rPr>
          <w:rFonts w:ascii="Verdana" w:hAnsi="Verdana"/>
          <w:sz w:val="20"/>
          <w:szCs w:val="30"/>
        </w:rPr>
        <w:t> </w:t>
      </w:r>
    </w:p>
    <w:p w:rsidR="00161B8A" w:rsidRPr="0007359C" w:rsidRDefault="00F14777" w:rsidP="00236F01">
      <w:pPr>
        <w:pStyle w:val="Default"/>
        <w:spacing w:line="264" w:lineRule="auto"/>
        <w:rPr>
          <w:rFonts w:ascii="Verdana" w:hAnsi="Verdana"/>
          <w:sz w:val="20"/>
        </w:rPr>
      </w:pPr>
      <w:r w:rsidRPr="0007359C">
        <w:rPr>
          <w:rFonts w:ascii="Verdana" w:hAnsi="Verdana"/>
          <w:sz w:val="20"/>
        </w:rPr>
        <w:t>Patentbesvärsrätten</w:t>
      </w:r>
      <w:r w:rsidR="00DE45B2" w:rsidRPr="0007359C">
        <w:rPr>
          <w:rFonts w:ascii="Verdana" w:hAnsi="Verdana"/>
          <w:sz w:val="20"/>
        </w:rPr>
        <w:t xml:space="preserve"> </w:t>
      </w:r>
      <w:r w:rsidR="00D6496F" w:rsidRPr="0007359C">
        <w:rPr>
          <w:rFonts w:ascii="Verdana" w:hAnsi="Verdana"/>
          <w:sz w:val="20"/>
        </w:rPr>
        <w:t>beslutade den 31 mars</w:t>
      </w:r>
      <w:r w:rsidR="00DE45B2" w:rsidRPr="0007359C">
        <w:rPr>
          <w:rFonts w:ascii="Verdana" w:hAnsi="Verdana"/>
          <w:sz w:val="20"/>
        </w:rPr>
        <w:t xml:space="preserve"> på initiativ av Coop </w:t>
      </w:r>
      <w:r w:rsidR="00D6496F" w:rsidRPr="0007359C">
        <w:rPr>
          <w:rFonts w:ascii="Verdana" w:hAnsi="Verdana"/>
          <w:sz w:val="20"/>
        </w:rPr>
        <w:t xml:space="preserve">att </w:t>
      </w:r>
      <w:r w:rsidR="00DE45B2" w:rsidRPr="0007359C">
        <w:rPr>
          <w:rFonts w:ascii="Verdana" w:hAnsi="Verdana"/>
          <w:sz w:val="20"/>
        </w:rPr>
        <w:t>ompröva</w:t>
      </w:r>
      <w:r w:rsidR="00161B8A" w:rsidRPr="0007359C">
        <w:rPr>
          <w:rFonts w:ascii="Verdana" w:hAnsi="Verdana"/>
          <w:sz w:val="20"/>
        </w:rPr>
        <w:t xml:space="preserve"> Patent- och registreringsverkets beslut </w:t>
      </w:r>
      <w:r w:rsidR="00DE45B2" w:rsidRPr="0007359C">
        <w:rPr>
          <w:rFonts w:ascii="Verdana" w:hAnsi="Verdana"/>
          <w:sz w:val="20"/>
        </w:rPr>
        <w:t>att ge City Gross ensamrätt till uttryck som ”Mer grill för p</w:t>
      </w:r>
      <w:r w:rsidR="00D6496F" w:rsidRPr="0007359C">
        <w:rPr>
          <w:rFonts w:ascii="Verdana" w:hAnsi="Verdana"/>
          <w:sz w:val="20"/>
        </w:rPr>
        <w:t>engarna” i sin marknadsföring, där o</w:t>
      </w:r>
      <w:r w:rsidR="00DE45B2" w:rsidRPr="0007359C">
        <w:rPr>
          <w:rFonts w:ascii="Verdana" w:hAnsi="Verdana"/>
          <w:sz w:val="20"/>
        </w:rPr>
        <w:t>rdet grill byts beroende på säsong och ändamål ut mot allt från midsommar till jul</w:t>
      </w:r>
      <w:r w:rsidR="00161B8A" w:rsidRPr="0007359C">
        <w:rPr>
          <w:rFonts w:ascii="Verdana" w:hAnsi="Verdana"/>
          <w:sz w:val="20"/>
        </w:rPr>
        <w:t>.</w:t>
      </w:r>
      <w:r w:rsidR="00D6496F" w:rsidRPr="0007359C">
        <w:rPr>
          <w:rFonts w:ascii="Verdana" w:hAnsi="Verdana"/>
          <w:sz w:val="20"/>
        </w:rPr>
        <w:t xml:space="preserve"> Man upphäver ensamrätten, med följd att det nu står både City Gross och konkurrenter fritt att använda uttrycket.</w:t>
      </w:r>
    </w:p>
    <w:p w:rsidR="006110A7" w:rsidRPr="0007359C" w:rsidRDefault="006110A7" w:rsidP="00236F01">
      <w:pPr>
        <w:pStyle w:val="Default"/>
        <w:spacing w:line="264" w:lineRule="auto"/>
        <w:rPr>
          <w:rFonts w:ascii="Verdana" w:hAnsi="Verdana"/>
          <w:color w:val="auto"/>
          <w:sz w:val="20"/>
          <w:szCs w:val="21"/>
        </w:rPr>
      </w:pPr>
    </w:p>
    <w:p w:rsidR="000A5EAA" w:rsidRPr="0007359C" w:rsidRDefault="00D6496F" w:rsidP="00236F01">
      <w:pPr>
        <w:pStyle w:val="Default"/>
        <w:spacing w:line="264" w:lineRule="auto"/>
        <w:rPr>
          <w:rFonts w:ascii="Verdana" w:hAnsi="Verdana"/>
          <w:color w:val="auto"/>
          <w:sz w:val="20"/>
          <w:szCs w:val="21"/>
        </w:rPr>
      </w:pPr>
      <w:r w:rsidRPr="0007359C">
        <w:rPr>
          <w:rFonts w:ascii="Verdana" w:hAnsi="Verdana"/>
          <w:color w:val="auto"/>
          <w:sz w:val="20"/>
          <w:szCs w:val="21"/>
        </w:rPr>
        <w:t xml:space="preserve">På </w:t>
      </w:r>
      <w:r w:rsidRPr="0007359C">
        <w:rPr>
          <w:rFonts w:ascii="Verdana" w:hAnsi="Verdana"/>
          <w:sz w:val="20"/>
        </w:rPr>
        <w:t xml:space="preserve">Bergendahls Food, som äger och driver </w:t>
      </w:r>
      <w:r w:rsidRPr="0007359C">
        <w:rPr>
          <w:rFonts w:ascii="Verdana" w:hAnsi="Verdana"/>
          <w:color w:val="auto"/>
          <w:sz w:val="20"/>
          <w:szCs w:val="21"/>
        </w:rPr>
        <w:t xml:space="preserve">City Gross, </w:t>
      </w:r>
      <w:r w:rsidR="00477A45" w:rsidRPr="0007359C">
        <w:rPr>
          <w:rFonts w:ascii="Verdana" w:hAnsi="Verdana"/>
          <w:color w:val="auto"/>
          <w:sz w:val="20"/>
          <w:szCs w:val="21"/>
        </w:rPr>
        <w:t xml:space="preserve">myser man över </w:t>
      </w:r>
      <w:r w:rsidRPr="0007359C">
        <w:rPr>
          <w:rFonts w:ascii="Verdana" w:hAnsi="Verdana"/>
          <w:color w:val="auto"/>
          <w:sz w:val="20"/>
          <w:szCs w:val="21"/>
        </w:rPr>
        <w:t>konkurrentens engagemang i den reklamslogan man ej använt på över ett år.</w:t>
      </w:r>
      <w:r w:rsidR="0046719D" w:rsidRPr="0007359C">
        <w:rPr>
          <w:rFonts w:ascii="Verdana" w:hAnsi="Verdana"/>
          <w:color w:val="auto"/>
          <w:sz w:val="20"/>
          <w:szCs w:val="21"/>
        </w:rPr>
        <w:t xml:space="preserve"> </w:t>
      </w:r>
      <w:r w:rsidR="00477A45" w:rsidRPr="0007359C">
        <w:rPr>
          <w:rFonts w:ascii="Verdana" w:hAnsi="Verdana"/>
          <w:color w:val="auto"/>
          <w:sz w:val="20"/>
          <w:szCs w:val="21"/>
        </w:rPr>
        <w:t>På samma sätt som när man utmanade branschen med fläsk från grisar uppfödda på GMO-fritt foder, Äkta vara-märkningen med varor med få eller inga tillsatser och Winefinder-leveranser av vin med de egna matkassarna, är ma</w:t>
      </w:r>
      <w:r w:rsidR="0046719D" w:rsidRPr="0007359C">
        <w:rPr>
          <w:rFonts w:ascii="Verdana" w:hAnsi="Verdana"/>
          <w:color w:val="auto"/>
          <w:sz w:val="20"/>
          <w:szCs w:val="21"/>
        </w:rPr>
        <w:t>n van vid att bli uppmärksammad</w:t>
      </w:r>
      <w:r w:rsidR="006C1F33" w:rsidRPr="0007359C">
        <w:rPr>
          <w:rFonts w:ascii="Verdana" w:hAnsi="Verdana"/>
          <w:color w:val="auto"/>
          <w:sz w:val="20"/>
          <w:szCs w:val="21"/>
        </w:rPr>
        <w:t xml:space="preserve"> när man går </w:t>
      </w:r>
      <w:r w:rsidR="0046719D" w:rsidRPr="0007359C">
        <w:rPr>
          <w:rFonts w:ascii="Verdana" w:hAnsi="Verdana"/>
          <w:color w:val="auto"/>
          <w:sz w:val="20"/>
          <w:szCs w:val="21"/>
        </w:rPr>
        <w:t>på tvärs med branschen</w:t>
      </w:r>
      <w:r w:rsidR="006C1F33" w:rsidRPr="0007359C">
        <w:rPr>
          <w:rFonts w:ascii="Verdana" w:hAnsi="Verdana"/>
          <w:color w:val="auto"/>
          <w:sz w:val="20"/>
          <w:szCs w:val="21"/>
        </w:rPr>
        <w:t xml:space="preserve"> för att skapa </w:t>
      </w:r>
      <w:r w:rsidR="0046719D" w:rsidRPr="0007359C">
        <w:rPr>
          <w:rFonts w:ascii="Verdana" w:hAnsi="Verdana"/>
          <w:color w:val="auto"/>
          <w:sz w:val="20"/>
          <w:szCs w:val="21"/>
        </w:rPr>
        <w:t xml:space="preserve">unik </w:t>
      </w:r>
      <w:r w:rsidR="006C1F33" w:rsidRPr="0007359C">
        <w:rPr>
          <w:rFonts w:ascii="Verdana" w:hAnsi="Verdana"/>
          <w:color w:val="auto"/>
          <w:sz w:val="20"/>
          <w:szCs w:val="21"/>
        </w:rPr>
        <w:t>kundnytta:</w:t>
      </w:r>
    </w:p>
    <w:p w:rsidR="00AD572C" w:rsidRPr="0007359C" w:rsidRDefault="00AD572C" w:rsidP="00236F01">
      <w:pPr>
        <w:pStyle w:val="Default"/>
        <w:spacing w:line="264" w:lineRule="auto"/>
        <w:rPr>
          <w:rFonts w:ascii="Verdana" w:hAnsi="Verdana"/>
          <w:color w:val="auto"/>
          <w:sz w:val="20"/>
          <w:szCs w:val="21"/>
        </w:rPr>
      </w:pPr>
    </w:p>
    <w:p w:rsidR="000A5EAA" w:rsidRPr="0007359C" w:rsidRDefault="00AD572C" w:rsidP="00236F01">
      <w:pPr>
        <w:pStyle w:val="Default"/>
        <w:spacing w:line="264" w:lineRule="auto"/>
        <w:ind w:left="284"/>
        <w:rPr>
          <w:rFonts w:ascii="Verdana" w:hAnsi="Verdana"/>
          <w:color w:val="auto"/>
          <w:sz w:val="20"/>
          <w:szCs w:val="21"/>
        </w:rPr>
      </w:pPr>
      <w:r w:rsidRPr="0007359C">
        <w:rPr>
          <w:rFonts w:ascii="Verdana" w:hAnsi="Verdana"/>
          <w:color w:val="auto"/>
          <w:sz w:val="20"/>
          <w:szCs w:val="21"/>
        </w:rPr>
        <w:t xml:space="preserve">– </w:t>
      </w:r>
      <w:r w:rsidR="00D6496F" w:rsidRPr="0007359C">
        <w:rPr>
          <w:rFonts w:ascii="Verdana" w:hAnsi="Verdana"/>
          <w:color w:val="auto"/>
          <w:sz w:val="20"/>
          <w:szCs w:val="21"/>
        </w:rPr>
        <w:t xml:space="preserve">Vi är naturligtvis smickrade över uppmärksamheten och glada över att ha fått hjälp med att föra ut att vi ger mer pang för pengarna. </w:t>
      </w:r>
      <w:r w:rsidR="001940DA" w:rsidRPr="0007359C">
        <w:rPr>
          <w:rFonts w:ascii="Verdana" w:hAnsi="Verdana"/>
          <w:color w:val="auto"/>
          <w:sz w:val="20"/>
          <w:szCs w:val="21"/>
        </w:rPr>
        <w:t>Vill någon kopiera våra gamla reklamslogans vill vi ej stå i vägen. Dessutom kan vi ju fortsätta att använda dem,</w:t>
      </w:r>
      <w:r w:rsidR="00D6496F" w:rsidRPr="0007359C">
        <w:rPr>
          <w:rFonts w:ascii="Verdana" w:hAnsi="Verdana"/>
          <w:color w:val="auto"/>
          <w:sz w:val="20"/>
          <w:szCs w:val="21"/>
        </w:rPr>
        <w:t xml:space="preserve"> om vi nu inte kommer på något bättre</w:t>
      </w:r>
      <w:r w:rsidR="00444CB1" w:rsidRPr="0007359C">
        <w:rPr>
          <w:rFonts w:ascii="Verdana" w:hAnsi="Verdana"/>
          <w:color w:val="auto"/>
          <w:sz w:val="20"/>
          <w:szCs w:val="21"/>
        </w:rPr>
        <w:t xml:space="preserve"> sätt att kommunicera att vi ger mer kundnytta för pengarna</w:t>
      </w:r>
      <w:r w:rsidR="00FB6F8E" w:rsidRPr="0007359C">
        <w:rPr>
          <w:rFonts w:ascii="Verdana" w:hAnsi="Verdana"/>
          <w:color w:val="auto"/>
          <w:sz w:val="20"/>
          <w:szCs w:val="21"/>
        </w:rPr>
        <w:t xml:space="preserve">, säger </w:t>
      </w:r>
      <w:r w:rsidR="00D6496F" w:rsidRPr="0007359C">
        <w:rPr>
          <w:rFonts w:ascii="Verdana" w:hAnsi="Verdana"/>
          <w:sz w:val="20"/>
        </w:rPr>
        <w:t>Mikael Ekensteen</w:t>
      </w:r>
      <w:r w:rsidR="00496258" w:rsidRPr="0007359C">
        <w:rPr>
          <w:rFonts w:ascii="Verdana" w:hAnsi="Verdana"/>
          <w:sz w:val="20"/>
        </w:rPr>
        <w:t xml:space="preserve">, </w:t>
      </w:r>
      <w:r w:rsidR="00D6496F" w:rsidRPr="0007359C">
        <w:rPr>
          <w:rFonts w:ascii="Verdana" w:hAnsi="Verdana"/>
          <w:sz w:val="20"/>
        </w:rPr>
        <w:t>marknads</w:t>
      </w:r>
      <w:r w:rsidR="00496258" w:rsidRPr="0007359C">
        <w:rPr>
          <w:rFonts w:ascii="Verdana" w:hAnsi="Verdana"/>
          <w:sz w:val="20"/>
        </w:rPr>
        <w:t>chef på Bergendahls Food.</w:t>
      </w:r>
    </w:p>
    <w:p w:rsidR="00891ED4" w:rsidRPr="0007359C" w:rsidRDefault="00891ED4" w:rsidP="00236F01">
      <w:pPr>
        <w:pStyle w:val="Default"/>
        <w:spacing w:line="264" w:lineRule="auto"/>
        <w:rPr>
          <w:rFonts w:ascii="Verdana" w:hAnsi="Verdana"/>
          <w:b/>
          <w:bCs/>
          <w:color w:val="auto"/>
          <w:sz w:val="20"/>
          <w:szCs w:val="21"/>
        </w:rPr>
      </w:pPr>
    </w:p>
    <w:p w:rsidR="00444CB1" w:rsidRPr="0007359C" w:rsidRDefault="00444CB1" w:rsidP="00236F01">
      <w:pPr>
        <w:pStyle w:val="Default"/>
        <w:spacing w:line="264" w:lineRule="auto"/>
        <w:rPr>
          <w:rFonts w:ascii="Verdana" w:hAnsi="Verdana"/>
          <w:bCs/>
          <w:color w:val="auto"/>
          <w:sz w:val="20"/>
          <w:szCs w:val="21"/>
        </w:rPr>
      </w:pPr>
      <w:r w:rsidRPr="0007359C">
        <w:rPr>
          <w:rFonts w:ascii="Verdana" w:hAnsi="Verdana"/>
          <w:bCs/>
          <w:color w:val="auto"/>
          <w:sz w:val="20"/>
          <w:szCs w:val="21"/>
        </w:rPr>
        <w:t>Uppmuntrade av konkurrentens intresse har man nu ansökt om att skydda uttrycket ”Mer uppmärksamhet för pengarna!”.</w:t>
      </w:r>
    </w:p>
    <w:p w:rsidR="001B27D2" w:rsidRPr="0007359C" w:rsidRDefault="001B27D2" w:rsidP="00236F01">
      <w:pPr>
        <w:pStyle w:val="Default"/>
        <w:spacing w:line="264" w:lineRule="auto"/>
        <w:rPr>
          <w:rFonts w:ascii="Verdana" w:hAnsi="Verdana"/>
          <w:b/>
          <w:bCs/>
          <w:color w:val="auto"/>
          <w:sz w:val="20"/>
          <w:szCs w:val="21"/>
        </w:rPr>
      </w:pPr>
    </w:p>
    <w:p w:rsidR="0070639F" w:rsidRPr="0007359C" w:rsidRDefault="001B27D2" w:rsidP="00236F01">
      <w:pPr>
        <w:widowControl w:val="0"/>
        <w:autoSpaceDE w:val="0"/>
        <w:autoSpaceDN w:val="0"/>
        <w:adjustRightInd w:val="0"/>
        <w:spacing w:line="264" w:lineRule="auto"/>
        <w:rPr>
          <w:rFonts w:ascii="Verdana" w:hAnsi="Verdana"/>
          <w:sz w:val="20"/>
        </w:rPr>
      </w:pPr>
      <w:r w:rsidRPr="0007359C">
        <w:rPr>
          <w:rFonts w:ascii="Verdana" w:hAnsi="Verdana" w:cs="ArialMT"/>
          <w:sz w:val="20"/>
          <w:szCs w:val="22"/>
          <w:lang w:bidi="sv-SE"/>
        </w:rPr>
        <w:t xml:space="preserve">Familjeägda Bergendahls Food äger och driver City Gross, landets fjärde största </w:t>
      </w:r>
      <w:r w:rsidRPr="0007359C">
        <w:rPr>
          <w:rFonts w:ascii="Verdana" w:hAnsi="Verdana"/>
          <w:sz w:val="20"/>
        </w:rPr>
        <w:t>och snabbast växande dagligvarukedja</w:t>
      </w:r>
      <w:r w:rsidRPr="0007359C">
        <w:rPr>
          <w:rFonts w:ascii="Verdana" w:hAnsi="Verdana" w:cs="ArialMT"/>
          <w:sz w:val="20"/>
          <w:szCs w:val="22"/>
          <w:lang w:bidi="sv-SE"/>
        </w:rPr>
        <w:t xml:space="preserve"> med 38 butiker. Kedjan går ofta sin egen väg i ambitionen att försöka underlätta medvetna val av mat t</w:t>
      </w:r>
      <w:r w:rsidR="00D173C7" w:rsidRPr="0007359C">
        <w:rPr>
          <w:rFonts w:ascii="Verdana" w:hAnsi="Verdana" w:cs="ArialMT"/>
          <w:sz w:val="20"/>
          <w:szCs w:val="22"/>
          <w:lang w:bidi="sv-SE"/>
        </w:rPr>
        <w:t>ill vettiga priser. Bl a är man ensamma om</w:t>
      </w:r>
      <w:r w:rsidRPr="0007359C">
        <w:rPr>
          <w:rFonts w:ascii="Verdana" w:hAnsi="Verdana" w:cs="ArialMT"/>
          <w:sz w:val="20"/>
          <w:szCs w:val="22"/>
          <w:lang w:bidi="sv-SE"/>
        </w:rPr>
        <w:t xml:space="preserve"> </w:t>
      </w:r>
      <w:r w:rsidR="00D173C7" w:rsidRPr="0007359C">
        <w:rPr>
          <w:rFonts w:ascii="Verdana" w:hAnsi="Verdana" w:cs="ArialMT"/>
          <w:sz w:val="20"/>
          <w:szCs w:val="22"/>
          <w:lang w:bidi="sv-SE"/>
        </w:rPr>
        <w:t xml:space="preserve">att </w:t>
      </w:r>
      <w:r w:rsidRPr="0007359C">
        <w:rPr>
          <w:rFonts w:ascii="Verdana" w:hAnsi="Verdana" w:cs="ArialMT"/>
          <w:sz w:val="20"/>
          <w:szCs w:val="22"/>
          <w:lang w:bidi="sv-SE"/>
        </w:rPr>
        <w:t xml:space="preserve">allt färskt kött man säljer </w:t>
      </w:r>
      <w:r w:rsidR="00D173C7" w:rsidRPr="0007359C">
        <w:rPr>
          <w:rFonts w:ascii="Verdana" w:hAnsi="Verdana" w:cs="ArialMT"/>
          <w:sz w:val="20"/>
          <w:szCs w:val="22"/>
          <w:lang w:bidi="sv-SE"/>
        </w:rPr>
        <w:t xml:space="preserve">är </w:t>
      </w:r>
      <w:r w:rsidRPr="0007359C">
        <w:rPr>
          <w:rFonts w:ascii="Verdana" w:hAnsi="Verdana" w:cs="ArialMT"/>
          <w:sz w:val="20"/>
          <w:szCs w:val="22"/>
          <w:lang w:bidi="sv-SE"/>
        </w:rPr>
        <w:t>svenskt</w:t>
      </w:r>
      <w:r w:rsidR="00236F01">
        <w:rPr>
          <w:rFonts w:ascii="Verdana" w:hAnsi="Verdana" w:cs="ArialMT"/>
          <w:sz w:val="20"/>
          <w:szCs w:val="22"/>
          <w:lang w:bidi="sv-SE"/>
        </w:rPr>
        <w:t xml:space="preserve"> och styckas i butik och</w:t>
      </w:r>
      <w:r w:rsidR="00D173C7" w:rsidRPr="0007359C">
        <w:rPr>
          <w:rFonts w:ascii="Verdana" w:hAnsi="Verdana" w:cs="ArialMT"/>
          <w:sz w:val="20"/>
          <w:szCs w:val="22"/>
          <w:lang w:bidi="sv-SE"/>
        </w:rPr>
        <w:t xml:space="preserve"> att alla butikers kö</w:t>
      </w:r>
      <w:r w:rsidR="00236F01">
        <w:rPr>
          <w:rFonts w:ascii="Verdana" w:hAnsi="Verdana" w:cs="ArialMT"/>
          <w:sz w:val="20"/>
          <w:szCs w:val="22"/>
          <w:lang w:bidi="sv-SE"/>
        </w:rPr>
        <w:t>tthantering är KRAV-certifierad.</w:t>
      </w:r>
    </w:p>
    <w:p w:rsidR="00783131" w:rsidRPr="0007359C" w:rsidRDefault="00783131" w:rsidP="00236F01">
      <w:pPr>
        <w:spacing w:line="264" w:lineRule="auto"/>
        <w:rPr>
          <w:rFonts w:ascii="Verdana" w:hAnsi="Verdana"/>
          <w:sz w:val="20"/>
        </w:rPr>
      </w:pPr>
      <w:r w:rsidRPr="0007359C">
        <w:rPr>
          <w:rFonts w:ascii="Verdana" w:hAnsi="Verdana"/>
          <w:sz w:val="20"/>
        </w:rPr>
        <w:t>____________________________________________________________</w:t>
      </w:r>
    </w:p>
    <w:p w:rsidR="00783131" w:rsidRPr="0007359C" w:rsidRDefault="00783131" w:rsidP="00236F01">
      <w:pPr>
        <w:spacing w:line="264" w:lineRule="auto"/>
        <w:rPr>
          <w:rFonts w:ascii="Verdana" w:hAnsi="Verdana"/>
          <w:sz w:val="20"/>
        </w:rPr>
      </w:pPr>
    </w:p>
    <w:p w:rsidR="00783131" w:rsidRPr="0007359C" w:rsidRDefault="00783131" w:rsidP="00236F01">
      <w:pPr>
        <w:spacing w:line="264" w:lineRule="auto"/>
        <w:rPr>
          <w:rFonts w:ascii="Verdana" w:hAnsi="Verdana"/>
          <w:sz w:val="20"/>
        </w:rPr>
      </w:pPr>
      <w:r w:rsidRPr="0007359C">
        <w:rPr>
          <w:rFonts w:ascii="Verdana" w:hAnsi="Verdana"/>
          <w:sz w:val="20"/>
        </w:rPr>
        <w:t>För mer information:</w:t>
      </w:r>
    </w:p>
    <w:p w:rsidR="00783131" w:rsidRPr="0007359C" w:rsidRDefault="00783131" w:rsidP="00236F01">
      <w:pPr>
        <w:spacing w:line="264" w:lineRule="auto"/>
        <w:rPr>
          <w:rFonts w:ascii="Verdana" w:hAnsi="Verdana"/>
          <w:sz w:val="20"/>
        </w:rPr>
      </w:pPr>
    </w:p>
    <w:p w:rsidR="00783131" w:rsidRPr="0007359C" w:rsidRDefault="00D6496F" w:rsidP="00236F01">
      <w:pPr>
        <w:spacing w:line="264" w:lineRule="auto"/>
        <w:ind w:left="284"/>
        <w:rPr>
          <w:rFonts w:ascii="Verdana" w:hAnsi="Verdana" w:cs="Verdana"/>
          <w:sz w:val="20"/>
          <w:szCs w:val="18"/>
          <w:lang w:bidi="sv-SE"/>
        </w:rPr>
      </w:pPr>
      <w:r w:rsidRPr="0007359C">
        <w:rPr>
          <w:rFonts w:ascii="Verdana" w:hAnsi="Verdana"/>
          <w:sz w:val="20"/>
        </w:rPr>
        <w:t>Mikael Ekensteen, marknadschef Bergendahls Food</w:t>
      </w:r>
      <w:r w:rsidR="00783131" w:rsidRPr="0007359C">
        <w:rPr>
          <w:rFonts w:ascii="Verdana" w:hAnsi="Verdana"/>
          <w:sz w:val="20"/>
        </w:rPr>
        <w:t xml:space="preserve">, </w:t>
      </w:r>
      <w:r w:rsidRPr="0007359C">
        <w:rPr>
          <w:rFonts w:ascii="Verdana" w:hAnsi="Verdana" w:cs="Verdana"/>
          <w:color w:val="000000"/>
          <w:sz w:val="20"/>
          <w:szCs w:val="18"/>
          <w:lang w:val="en-US"/>
        </w:rPr>
        <w:t>072-370 20 06</w:t>
      </w:r>
    </w:p>
    <w:p w:rsidR="00783131" w:rsidRPr="0007359C" w:rsidRDefault="00783131" w:rsidP="00236F01">
      <w:pPr>
        <w:spacing w:line="264" w:lineRule="auto"/>
        <w:ind w:left="284"/>
        <w:rPr>
          <w:rFonts w:ascii="Verdana" w:hAnsi="Verdana"/>
          <w:sz w:val="20"/>
        </w:rPr>
      </w:pPr>
      <w:r w:rsidRPr="0007359C">
        <w:rPr>
          <w:rFonts w:ascii="Verdana" w:hAnsi="Verdana"/>
          <w:sz w:val="20"/>
        </w:rPr>
        <w:t>www.citygross.se</w:t>
      </w:r>
    </w:p>
    <w:p w:rsidR="00783131" w:rsidRPr="0007359C" w:rsidRDefault="00783131" w:rsidP="00236F01">
      <w:pPr>
        <w:spacing w:line="264" w:lineRule="auto"/>
        <w:rPr>
          <w:rFonts w:ascii="Verdana" w:hAnsi="Verdana"/>
          <w:sz w:val="20"/>
        </w:rPr>
      </w:pPr>
    </w:p>
    <w:p w:rsidR="00783131" w:rsidRPr="0007359C" w:rsidRDefault="00783131" w:rsidP="00236F01">
      <w:pPr>
        <w:spacing w:line="264" w:lineRule="auto"/>
        <w:rPr>
          <w:rFonts w:ascii="Verdana" w:hAnsi="Verdana"/>
          <w:sz w:val="20"/>
        </w:rPr>
      </w:pPr>
      <w:r w:rsidRPr="0007359C">
        <w:rPr>
          <w:rFonts w:ascii="Verdana" w:hAnsi="Verdana"/>
          <w:sz w:val="20"/>
        </w:rPr>
        <w:t>Medieservice: Mikael Lagerwall, informationsansvarig på Bergendahls, 0708-47 21 00, mikael.lagerwall@bergendahls.se. Digitalt pressrum på www.mynewsdesk.com.</w:t>
      </w:r>
    </w:p>
    <w:p w:rsidR="00783131" w:rsidRPr="0007359C" w:rsidRDefault="00783131" w:rsidP="00236F01">
      <w:pPr>
        <w:spacing w:line="264" w:lineRule="auto"/>
        <w:rPr>
          <w:rFonts w:ascii="Verdana" w:hAnsi="Verdana"/>
          <w:sz w:val="20"/>
        </w:rPr>
      </w:pPr>
      <w:r w:rsidRPr="0007359C">
        <w:rPr>
          <w:rFonts w:ascii="Verdana" w:hAnsi="Verdana"/>
          <w:sz w:val="20"/>
        </w:rPr>
        <w:t> </w:t>
      </w:r>
    </w:p>
    <w:p w:rsidR="00783131" w:rsidRPr="0007359C" w:rsidRDefault="00783131" w:rsidP="00236F01">
      <w:pPr>
        <w:widowControl w:val="0"/>
        <w:autoSpaceDE w:val="0"/>
        <w:autoSpaceDN w:val="0"/>
        <w:adjustRightInd w:val="0"/>
        <w:spacing w:line="264" w:lineRule="auto"/>
        <w:rPr>
          <w:rFonts w:ascii="Verdana" w:hAnsi="Verdana"/>
          <w:sz w:val="20"/>
        </w:rPr>
      </w:pPr>
      <w:r w:rsidRPr="0007359C">
        <w:rPr>
          <w:rFonts w:ascii="Verdana" w:hAnsi="Verdana"/>
          <w:i/>
          <w:sz w:val="20"/>
        </w:rPr>
        <w:t>Bergendahls startades 1922 och ägs idag av familjen Bergendahl-</w:t>
      </w:r>
      <w:r w:rsidRPr="0007359C">
        <w:rPr>
          <w:rFonts w:ascii="Verdana" w:hAnsi="Verdana" w:cs="Verdana"/>
          <w:bCs/>
          <w:i/>
          <w:color w:val="000000"/>
          <w:sz w:val="20"/>
          <w:lang w:val="en-US"/>
        </w:rPr>
        <w:t>Mylonopoulos</w:t>
      </w:r>
      <w:r w:rsidRPr="0007359C">
        <w:rPr>
          <w:rFonts w:ascii="Verdana" w:hAnsi="Verdana"/>
          <w:i/>
          <w:sz w:val="20"/>
        </w:rPr>
        <w:t xml:space="preserve"> i tredje och fjärde generationen. Bergendahl &amp; Son AB (kortnamnet är Bergendahls med genitiv-s) driver parti- och detaljhandel i Norden och Polen genom Bergendahl Food AB (detaljhandel genom City Gross, M.A.T., EKO och Hyllinge Cash samt partihandel till bl a fria handlare inom Den svenska matrebellen och Matöppet), Granit och Glitter.</w:t>
      </w:r>
      <w:r w:rsidRPr="0007359C">
        <w:rPr>
          <w:rFonts w:ascii="Verdana" w:hAnsi="Verdana" w:cs="ArialMT"/>
          <w:i/>
          <w:sz w:val="20"/>
          <w:szCs w:val="22"/>
          <w:lang w:bidi="sv-SE"/>
        </w:rPr>
        <w:t xml:space="preserve"> </w:t>
      </w:r>
      <w:r w:rsidRPr="0007359C">
        <w:rPr>
          <w:rFonts w:ascii="Verdana" w:hAnsi="Verdana"/>
          <w:i/>
          <w:sz w:val="20"/>
        </w:rPr>
        <w:t>Bergendahls är idag ett av landets fem största svenskägda familjeföretag och det 101:a största (enl Veckans Affärer).</w:t>
      </w:r>
    </w:p>
    <w:sectPr w:rsidR="00783131" w:rsidRPr="0007359C" w:rsidSect="00783131">
      <w:footerReference w:type="default" r:id="rId5"/>
      <w:pgSz w:w="11906" w:h="16838"/>
      <w:pgMar w:top="1134" w:right="1134" w:bottom="1134" w:left="1418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45" w:rsidRPr="00950404" w:rsidRDefault="00477A45" w:rsidP="00783131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E064B"/>
    <w:rsid w:val="0007359C"/>
    <w:rsid w:val="00083978"/>
    <w:rsid w:val="000A5EAA"/>
    <w:rsid w:val="00117370"/>
    <w:rsid w:val="00161B8A"/>
    <w:rsid w:val="001940DA"/>
    <w:rsid w:val="001B27D2"/>
    <w:rsid w:val="00236F01"/>
    <w:rsid w:val="0029316F"/>
    <w:rsid w:val="002B39FA"/>
    <w:rsid w:val="003108D1"/>
    <w:rsid w:val="00333A92"/>
    <w:rsid w:val="00365602"/>
    <w:rsid w:val="003A10D2"/>
    <w:rsid w:val="003C7A09"/>
    <w:rsid w:val="00444CB1"/>
    <w:rsid w:val="0045544A"/>
    <w:rsid w:val="0046719D"/>
    <w:rsid w:val="00477A45"/>
    <w:rsid w:val="00496258"/>
    <w:rsid w:val="006110A7"/>
    <w:rsid w:val="006C1F33"/>
    <w:rsid w:val="006E2975"/>
    <w:rsid w:val="0070639F"/>
    <w:rsid w:val="00722904"/>
    <w:rsid w:val="00783131"/>
    <w:rsid w:val="007A36D4"/>
    <w:rsid w:val="00846FAB"/>
    <w:rsid w:val="00891ED4"/>
    <w:rsid w:val="008E064B"/>
    <w:rsid w:val="00915929"/>
    <w:rsid w:val="009433FD"/>
    <w:rsid w:val="00975854"/>
    <w:rsid w:val="009C3182"/>
    <w:rsid w:val="009E3CC2"/>
    <w:rsid w:val="00A36B03"/>
    <w:rsid w:val="00AD572C"/>
    <w:rsid w:val="00C36EAA"/>
    <w:rsid w:val="00CF4A59"/>
    <w:rsid w:val="00D173C7"/>
    <w:rsid w:val="00D6496F"/>
    <w:rsid w:val="00DC0EB7"/>
    <w:rsid w:val="00DE45B2"/>
    <w:rsid w:val="00DE7185"/>
    <w:rsid w:val="00E25E83"/>
    <w:rsid w:val="00E342A6"/>
    <w:rsid w:val="00E8114E"/>
    <w:rsid w:val="00F14777"/>
    <w:rsid w:val="00FB6F8E"/>
    <w:rsid w:val="00FC1C4F"/>
  </w:rsids>
  <m:mathPr>
    <m:mathFont m:val="101! StaR StuDD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92"/>
    <w:rPr>
      <w:rFonts w:ascii="Arial" w:hAnsi="Arial"/>
      <w:sz w:val="2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customStyle="1" w:styleId="Default">
    <w:name w:val="Default"/>
    <w:rsid w:val="006110A7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 idag kommit överens med Ulrica om att mitt förslag är ok</vt:lpstr>
    </vt:vector>
  </TitlesOfParts>
  <Company>GCI Malmö AB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3</cp:revision>
  <cp:lastPrinted>2014-03-31T04:27:00Z</cp:lastPrinted>
  <dcterms:created xsi:type="dcterms:W3CDTF">2015-04-18T07:40:00Z</dcterms:created>
  <dcterms:modified xsi:type="dcterms:W3CDTF">2015-04-18T07:43:00Z</dcterms:modified>
</cp:coreProperties>
</file>