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05" w:rsidRDefault="00790F05" w:rsidP="00507438">
      <w:pPr>
        <w:pStyle w:val="VisaDocumentname"/>
        <w:rPr>
          <w:lang w:val="it-IT"/>
        </w:rPr>
      </w:pPr>
    </w:p>
    <w:p w:rsidR="00507438" w:rsidRPr="00D75FC9" w:rsidRDefault="00507438" w:rsidP="00507438">
      <w:pPr>
        <w:pStyle w:val="VisaDocumentname"/>
        <w:rPr>
          <w:lang w:val="it-IT"/>
        </w:rPr>
      </w:pPr>
      <w:r w:rsidRPr="00D75FC9">
        <w:rPr>
          <w:lang w:val="it-IT"/>
        </w:rPr>
        <w:t>Visa europe │COMUNICAT DE PRESĂ</w:t>
      </w:r>
    </w:p>
    <w:p w:rsidR="00507438" w:rsidRPr="00D75FC9" w:rsidRDefault="005113B6" w:rsidP="00507438">
      <w:pPr>
        <w:pStyle w:val="VisaHeadline"/>
        <w:jc w:val="center"/>
        <w:rPr>
          <w:sz w:val="28"/>
          <w:szCs w:val="28"/>
          <w:lang w:val="it-IT"/>
        </w:rPr>
      </w:pPr>
      <w:bookmarkStart w:id="0" w:name="_GoBack"/>
      <w:r>
        <w:rPr>
          <w:sz w:val="28"/>
          <w:szCs w:val="28"/>
          <w:lang w:val="ro-RO"/>
        </w:rPr>
        <w:t>C</w:t>
      </w:r>
      <w:r w:rsidRPr="003123DC">
        <w:rPr>
          <w:sz w:val="28"/>
          <w:szCs w:val="28"/>
          <w:lang w:val="ro-RO"/>
        </w:rPr>
        <w:t xml:space="preserve">ampania </w:t>
      </w:r>
      <w:r w:rsidRPr="00D75FC9">
        <w:rPr>
          <w:sz w:val="28"/>
          <w:szCs w:val="28"/>
          <w:lang w:val="it-IT"/>
        </w:rPr>
        <w:t xml:space="preserve">“ORICE” derulată de </w:t>
      </w:r>
      <w:r w:rsidR="00507438" w:rsidRPr="00D75FC9">
        <w:rPr>
          <w:sz w:val="28"/>
          <w:szCs w:val="28"/>
          <w:lang w:val="it-IT"/>
        </w:rPr>
        <w:t>Visa Europe</w:t>
      </w:r>
      <w:r w:rsidRPr="00D75FC9">
        <w:rPr>
          <w:sz w:val="28"/>
          <w:szCs w:val="28"/>
          <w:lang w:val="it-IT"/>
        </w:rPr>
        <w:t xml:space="preserve"> şi băncile membre</w:t>
      </w:r>
      <w:r w:rsidR="00507438" w:rsidRPr="00D75FC9">
        <w:rPr>
          <w:sz w:val="28"/>
          <w:szCs w:val="28"/>
          <w:lang w:val="it-IT"/>
        </w:rPr>
        <w:t xml:space="preserve"> a </w:t>
      </w:r>
      <w:r w:rsidR="00454367" w:rsidRPr="00D75FC9">
        <w:rPr>
          <w:sz w:val="28"/>
          <w:szCs w:val="28"/>
          <w:lang w:val="it-IT"/>
        </w:rPr>
        <w:t>câştigat</w:t>
      </w:r>
      <w:r w:rsidR="00507438" w:rsidRPr="003123DC">
        <w:rPr>
          <w:sz w:val="28"/>
          <w:szCs w:val="28"/>
          <w:lang w:val="ro-RO"/>
        </w:rPr>
        <w:t xml:space="preserve"> </w:t>
      </w:r>
      <w:r w:rsidR="00BA67F9">
        <w:rPr>
          <w:sz w:val="28"/>
          <w:szCs w:val="28"/>
          <w:lang w:val="ro-RO"/>
        </w:rPr>
        <w:t>Gold Effie</w:t>
      </w:r>
      <w:r w:rsidR="00507438" w:rsidRPr="003123DC">
        <w:rPr>
          <w:sz w:val="28"/>
          <w:szCs w:val="28"/>
          <w:lang w:val="ro-RO"/>
        </w:rPr>
        <w:t xml:space="preserve"> în cadrul Premiilor </w:t>
      </w:r>
      <w:r w:rsidR="00ED0AE3" w:rsidRPr="003123DC">
        <w:rPr>
          <w:sz w:val="28"/>
          <w:szCs w:val="28"/>
          <w:lang w:val="ro-RO"/>
        </w:rPr>
        <w:t xml:space="preserve">EFFIE </w:t>
      </w:r>
      <w:r w:rsidR="0071161F" w:rsidRPr="003123DC">
        <w:rPr>
          <w:sz w:val="28"/>
          <w:szCs w:val="28"/>
          <w:lang w:val="ro-RO"/>
        </w:rPr>
        <w:t>România</w:t>
      </w:r>
    </w:p>
    <w:bookmarkEnd w:id="0"/>
    <w:p w:rsidR="00507438" w:rsidRPr="00D75FC9" w:rsidRDefault="0071161F" w:rsidP="0071161F">
      <w:pPr>
        <w:pStyle w:val="VisaHeadLevelOne"/>
        <w:numPr>
          <w:ilvl w:val="0"/>
          <w:numId w:val="1"/>
        </w:numPr>
        <w:spacing w:line="360" w:lineRule="auto"/>
        <w:jc w:val="center"/>
        <w:rPr>
          <w:sz w:val="22"/>
          <w:szCs w:val="22"/>
          <w:lang w:val="it-IT"/>
        </w:rPr>
      </w:pPr>
      <w:r w:rsidRPr="00D75FC9">
        <w:rPr>
          <w:sz w:val="22"/>
          <w:szCs w:val="22"/>
          <w:lang w:val="it-IT"/>
        </w:rPr>
        <w:t>Campania “ORICE” a sus</w:t>
      </w:r>
      <w:r>
        <w:rPr>
          <w:sz w:val="22"/>
          <w:szCs w:val="22"/>
          <w:lang w:val="ro-RO"/>
        </w:rPr>
        <w:t>ţinut creşterea numărului de tranzacţii cu carduri Visa cu 30% în perioada noiembrie – decembrie 2014</w:t>
      </w:r>
    </w:p>
    <w:p w:rsidR="003407F3" w:rsidRDefault="009C2250" w:rsidP="00C04A9C">
      <w:pPr>
        <w:spacing w:before="120" w:after="120" w:line="360" w:lineRule="auto"/>
        <w:jc w:val="both"/>
        <w:rPr>
          <w:rFonts w:ascii="Arial" w:eastAsia="Calibri" w:hAnsi="Arial" w:cs="Arial"/>
          <w:color w:val="auto"/>
          <w:sz w:val="22"/>
          <w:szCs w:val="22"/>
          <w:lang w:val="ro-RO" w:eastAsia="en-ZA"/>
        </w:rPr>
      </w:pPr>
      <w:r w:rsidRPr="00D75FC9">
        <w:rPr>
          <w:rFonts w:ascii="Arial" w:eastAsia="Calibri" w:hAnsi="Arial" w:cs="Arial"/>
          <w:b/>
          <w:color w:val="auto"/>
          <w:sz w:val="22"/>
          <w:szCs w:val="22"/>
          <w:lang w:val="it-IT" w:eastAsia="en-ZA"/>
        </w:rPr>
        <w:t>Bucureşti</w:t>
      </w:r>
      <w:r w:rsidR="00507438" w:rsidRPr="00D75FC9">
        <w:rPr>
          <w:rFonts w:ascii="Arial" w:eastAsia="Calibri" w:hAnsi="Arial" w:cs="Arial"/>
          <w:b/>
          <w:color w:val="auto"/>
          <w:sz w:val="22"/>
          <w:szCs w:val="22"/>
          <w:lang w:val="it-IT" w:eastAsia="en-ZA"/>
        </w:rPr>
        <w:t xml:space="preserve">, </w:t>
      </w:r>
      <w:r w:rsidR="00D75FC9">
        <w:rPr>
          <w:rFonts w:ascii="Arial" w:eastAsia="Calibri" w:hAnsi="Arial" w:cs="Arial"/>
          <w:b/>
          <w:color w:val="auto"/>
          <w:sz w:val="22"/>
          <w:szCs w:val="22"/>
          <w:lang w:val="it-IT" w:eastAsia="en-ZA"/>
        </w:rPr>
        <w:t>9</w:t>
      </w:r>
      <w:r w:rsidR="00507438" w:rsidRPr="00D75FC9">
        <w:rPr>
          <w:rFonts w:ascii="Arial" w:eastAsia="Calibri" w:hAnsi="Arial" w:cs="Arial"/>
          <w:b/>
          <w:color w:val="auto"/>
          <w:sz w:val="22"/>
          <w:szCs w:val="22"/>
          <w:lang w:val="it-IT" w:eastAsia="en-ZA"/>
        </w:rPr>
        <w:t xml:space="preserve"> </w:t>
      </w:r>
      <w:r w:rsidRPr="00D75FC9">
        <w:rPr>
          <w:rFonts w:ascii="Arial" w:eastAsia="Calibri" w:hAnsi="Arial" w:cs="Arial"/>
          <w:b/>
          <w:color w:val="auto"/>
          <w:sz w:val="22"/>
          <w:szCs w:val="22"/>
          <w:lang w:val="it-IT" w:eastAsia="en-ZA"/>
        </w:rPr>
        <w:t>iunie</w:t>
      </w:r>
      <w:r w:rsidR="00507438" w:rsidRPr="00D75FC9">
        <w:rPr>
          <w:rFonts w:ascii="Arial" w:eastAsia="Calibri" w:hAnsi="Arial" w:cs="Arial"/>
          <w:b/>
          <w:color w:val="auto"/>
          <w:sz w:val="22"/>
          <w:szCs w:val="22"/>
          <w:lang w:val="it-IT" w:eastAsia="en-ZA"/>
        </w:rPr>
        <w:t xml:space="preserve"> 2015:</w:t>
      </w:r>
      <w:r w:rsidR="00507438" w:rsidRPr="009C2250">
        <w:rPr>
          <w:rFonts w:ascii="Arial" w:eastAsia="Calibri" w:hAnsi="Arial" w:cs="Arial"/>
          <w:color w:val="auto"/>
          <w:sz w:val="22"/>
          <w:szCs w:val="22"/>
          <w:lang w:val="ro-RO" w:eastAsia="en-ZA"/>
        </w:rPr>
        <w:t xml:space="preserve"> </w:t>
      </w:r>
      <w:r w:rsidR="005113B6">
        <w:rPr>
          <w:rFonts w:ascii="Arial" w:eastAsia="Calibri" w:hAnsi="Arial" w:cs="Arial"/>
          <w:color w:val="auto"/>
          <w:sz w:val="22"/>
          <w:szCs w:val="22"/>
          <w:lang w:val="ro-RO" w:eastAsia="en-ZA"/>
        </w:rPr>
        <w:t>C</w:t>
      </w:r>
      <w:r w:rsidR="005113B6" w:rsidRPr="009C2250">
        <w:rPr>
          <w:rFonts w:ascii="Arial" w:eastAsia="Calibri" w:hAnsi="Arial" w:cs="Arial"/>
          <w:color w:val="auto"/>
          <w:sz w:val="22"/>
          <w:szCs w:val="22"/>
          <w:lang w:val="ro-RO" w:eastAsia="en-ZA"/>
        </w:rPr>
        <w:t>ampania “ORICE”</w:t>
      </w:r>
      <w:r w:rsidR="005113B6" w:rsidRPr="00D75FC9">
        <w:rPr>
          <w:lang w:val="it-IT"/>
        </w:rPr>
        <w:t xml:space="preserve"> </w:t>
      </w:r>
      <w:r w:rsidR="005113B6" w:rsidRPr="005113B6">
        <w:rPr>
          <w:rFonts w:ascii="Arial" w:eastAsia="Calibri" w:hAnsi="Arial" w:cs="Arial"/>
          <w:color w:val="auto"/>
          <w:sz w:val="22"/>
          <w:szCs w:val="22"/>
          <w:lang w:val="ro-RO" w:eastAsia="en-ZA"/>
        </w:rPr>
        <w:t>derulată de Visa Europe şi băncile membre</w:t>
      </w:r>
      <w:r w:rsidR="005113B6">
        <w:rPr>
          <w:rFonts w:ascii="Arial" w:eastAsia="Calibri" w:hAnsi="Arial" w:cs="Arial"/>
          <w:color w:val="auto"/>
          <w:sz w:val="22"/>
          <w:szCs w:val="22"/>
          <w:lang w:val="ro-RO" w:eastAsia="en-ZA"/>
        </w:rPr>
        <w:t xml:space="preserve">, prin intermediul Publicis România, </w:t>
      </w:r>
      <w:r w:rsidR="00507438" w:rsidRPr="009C2250">
        <w:rPr>
          <w:rFonts w:ascii="Arial" w:eastAsia="Calibri" w:hAnsi="Arial" w:cs="Arial"/>
          <w:color w:val="auto"/>
          <w:sz w:val="22"/>
          <w:szCs w:val="22"/>
          <w:lang w:val="ro-RO" w:eastAsia="en-ZA"/>
        </w:rPr>
        <w:t>a fost premiat</w:t>
      </w:r>
      <w:r w:rsidR="00507438">
        <w:rPr>
          <w:rFonts w:ascii="Arial" w:eastAsia="Calibri" w:hAnsi="Arial" w:cs="Arial"/>
          <w:color w:val="auto"/>
          <w:sz w:val="22"/>
          <w:szCs w:val="22"/>
          <w:lang w:val="ro-RO" w:eastAsia="en-ZA"/>
        </w:rPr>
        <w:t xml:space="preserve">ă </w:t>
      </w:r>
      <w:r w:rsidR="003407F3">
        <w:rPr>
          <w:rFonts w:ascii="Arial" w:eastAsia="Calibri" w:hAnsi="Arial" w:cs="Arial"/>
          <w:color w:val="auto"/>
          <w:sz w:val="22"/>
          <w:szCs w:val="22"/>
          <w:lang w:val="ro-RO" w:eastAsia="en-ZA"/>
        </w:rPr>
        <w:t xml:space="preserve">cu </w:t>
      </w:r>
      <w:r w:rsidR="00BA67F9">
        <w:rPr>
          <w:rFonts w:ascii="Arial" w:eastAsia="Calibri" w:hAnsi="Arial" w:cs="Arial"/>
          <w:color w:val="auto"/>
          <w:sz w:val="22"/>
          <w:szCs w:val="22"/>
          <w:lang w:val="ro-RO" w:eastAsia="en-ZA"/>
        </w:rPr>
        <w:t>Gold Effie</w:t>
      </w:r>
      <w:r w:rsidR="003407F3">
        <w:rPr>
          <w:rFonts w:ascii="Arial" w:eastAsia="Calibri" w:hAnsi="Arial" w:cs="Arial"/>
          <w:color w:val="auto"/>
          <w:sz w:val="22"/>
          <w:szCs w:val="22"/>
          <w:lang w:val="ro-RO" w:eastAsia="en-ZA"/>
        </w:rPr>
        <w:t xml:space="preserve"> la categoria </w:t>
      </w:r>
      <w:r w:rsidR="00BA67F9">
        <w:rPr>
          <w:rFonts w:ascii="Arial" w:eastAsia="Calibri" w:hAnsi="Arial" w:cs="Arial"/>
          <w:color w:val="auto"/>
          <w:sz w:val="22"/>
          <w:szCs w:val="22"/>
          <w:lang w:val="ro-RO" w:eastAsia="en-ZA"/>
        </w:rPr>
        <w:t>Financial Services</w:t>
      </w:r>
      <w:r w:rsidR="003407F3">
        <w:rPr>
          <w:rFonts w:ascii="Arial" w:eastAsia="Calibri" w:hAnsi="Arial" w:cs="Arial"/>
          <w:color w:val="auto"/>
          <w:sz w:val="22"/>
          <w:szCs w:val="22"/>
          <w:lang w:val="ro-RO" w:eastAsia="en-ZA"/>
        </w:rPr>
        <w:t xml:space="preserve"> în cadrul celei </w:t>
      </w:r>
      <w:r w:rsidR="003407F3" w:rsidRPr="009C2250">
        <w:rPr>
          <w:rFonts w:ascii="Arial" w:eastAsia="Calibri" w:hAnsi="Arial" w:cs="Arial"/>
          <w:color w:val="auto"/>
          <w:sz w:val="22"/>
          <w:szCs w:val="22"/>
          <w:lang w:val="ro-RO" w:eastAsia="en-ZA"/>
        </w:rPr>
        <w:t xml:space="preserve">de-a XII-a ediţii a Premiilor </w:t>
      </w:r>
      <w:r w:rsidR="00ED0AE3" w:rsidRPr="00ED0AE3">
        <w:rPr>
          <w:rFonts w:ascii="Arial" w:eastAsia="Calibri" w:hAnsi="Arial" w:cs="Arial"/>
          <w:color w:val="auto"/>
          <w:sz w:val="22"/>
          <w:szCs w:val="22"/>
          <w:lang w:val="ro-RO" w:eastAsia="en-ZA"/>
        </w:rPr>
        <w:t xml:space="preserve">EFFIE </w:t>
      </w:r>
      <w:r w:rsidR="0071161F">
        <w:rPr>
          <w:rFonts w:ascii="Arial" w:eastAsia="Calibri" w:hAnsi="Arial" w:cs="Arial"/>
          <w:color w:val="auto"/>
          <w:sz w:val="22"/>
          <w:szCs w:val="22"/>
          <w:lang w:val="ro-RO" w:eastAsia="en-ZA"/>
        </w:rPr>
        <w:t>România</w:t>
      </w:r>
      <w:r w:rsidR="007036A7">
        <w:rPr>
          <w:rFonts w:ascii="Arial" w:eastAsia="Calibri" w:hAnsi="Arial" w:cs="Arial"/>
          <w:color w:val="auto"/>
          <w:sz w:val="22"/>
          <w:szCs w:val="22"/>
          <w:lang w:val="ro-RO" w:eastAsia="en-ZA"/>
        </w:rPr>
        <w:t>, pentru rezultatele remarcabile obţinute în promovarea plăţilor cu cardurile Visa</w:t>
      </w:r>
      <w:r w:rsidR="003407F3">
        <w:rPr>
          <w:rFonts w:ascii="Arial" w:eastAsia="Calibri" w:hAnsi="Arial" w:cs="Arial"/>
          <w:color w:val="auto"/>
          <w:sz w:val="22"/>
          <w:szCs w:val="22"/>
          <w:lang w:val="ro-RO" w:eastAsia="en-ZA"/>
        </w:rPr>
        <w:t xml:space="preserve">. </w:t>
      </w:r>
      <w:r w:rsidR="00124C4C">
        <w:rPr>
          <w:rFonts w:ascii="Arial" w:eastAsia="Calibri" w:hAnsi="Arial" w:cs="Arial"/>
          <w:color w:val="auto"/>
          <w:sz w:val="22"/>
          <w:szCs w:val="22"/>
          <w:lang w:val="ro-RO" w:eastAsia="en-ZA"/>
        </w:rPr>
        <w:t>De asemenea, campania a fost nomi</w:t>
      </w:r>
      <w:r w:rsidR="0059396B">
        <w:rPr>
          <w:rFonts w:ascii="Arial" w:eastAsia="Calibri" w:hAnsi="Arial" w:cs="Arial"/>
          <w:color w:val="auto"/>
          <w:sz w:val="22"/>
          <w:szCs w:val="22"/>
          <w:lang w:val="ro-RO" w:eastAsia="en-ZA"/>
        </w:rPr>
        <w:t>n</w:t>
      </w:r>
      <w:r w:rsidR="00124C4C">
        <w:rPr>
          <w:rFonts w:ascii="Arial" w:eastAsia="Calibri" w:hAnsi="Arial" w:cs="Arial"/>
          <w:color w:val="auto"/>
          <w:sz w:val="22"/>
          <w:szCs w:val="22"/>
          <w:lang w:val="ro-RO" w:eastAsia="en-ZA"/>
        </w:rPr>
        <w:t>a</w:t>
      </w:r>
      <w:r w:rsidR="0059396B">
        <w:rPr>
          <w:rFonts w:ascii="Arial" w:eastAsia="Calibri" w:hAnsi="Arial" w:cs="Arial"/>
          <w:color w:val="auto"/>
          <w:sz w:val="22"/>
          <w:szCs w:val="22"/>
          <w:lang w:val="ro-RO" w:eastAsia="en-ZA"/>
        </w:rPr>
        <w:t>l</w:t>
      </w:r>
      <w:r w:rsidR="00124C4C">
        <w:rPr>
          <w:rFonts w:ascii="Arial" w:eastAsia="Calibri" w:hAnsi="Arial" w:cs="Arial"/>
          <w:color w:val="auto"/>
          <w:sz w:val="22"/>
          <w:szCs w:val="22"/>
          <w:lang w:val="ro-RO" w:eastAsia="en-ZA"/>
        </w:rPr>
        <w:t>izat</w:t>
      </w:r>
      <w:r w:rsidR="0059396B">
        <w:rPr>
          <w:rFonts w:ascii="Arial" w:eastAsia="Calibri" w:hAnsi="Arial" w:cs="Arial"/>
          <w:color w:val="auto"/>
          <w:sz w:val="22"/>
          <w:szCs w:val="22"/>
          <w:lang w:val="ro-RO" w:eastAsia="en-ZA"/>
        </w:rPr>
        <w:t>ă</w:t>
      </w:r>
      <w:r w:rsidR="00124C4C">
        <w:rPr>
          <w:rFonts w:ascii="Arial" w:eastAsia="Calibri" w:hAnsi="Arial" w:cs="Arial"/>
          <w:color w:val="auto"/>
          <w:sz w:val="22"/>
          <w:szCs w:val="22"/>
          <w:lang w:val="ro-RO" w:eastAsia="en-ZA"/>
        </w:rPr>
        <w:t xml:space="preserve"> la premiul Grand Effie, edi</w:t>
      </w:r>
      <w:r w:rsidR="0059396B">
        <w:rPr>
          <w:rFonts w:ascii="Arial" w:eastAsia="Calibri" w:hAnsi="Arial" w:cs="Arial"/>
          <w:color w:val="auto"/>
          <w:sz w:val="22"/>
          <w:szCs w:val="22"/>
          <w:lang w:val="ro-RO" w:eastAsia="en-ZA"/>
        </w:rPr>
        <w:t>ţ</w:t>
      </w:r>
      <w:r w:rsidR="00124C4C">
        <w:rPr>
          <w:rFonts w:ascii="Arial" w:eastAsia="Calibri" w:hAnsi="Arial" w:cs="Arial"/>
          <w:color w:val="auto"/>
          <w:sz w:val="22"/>
          <w:szCs w:val="22"/>
          <w:lang w:val="ro-RO" w:eastAsia="en-ZA"/>
        </w:rPr>
        <w:t xml:space="preserve">ia 2015. </w:t>
      </w:r>
    </w:p>
    <w:p w:rsidR="007036A7" w:rsidRDefault="007036A7" w:rsidP="007036A7">
      <w:pPr>
        <w:spacing w:before="120" w:after="120" w:line="360" w:lineRule="auto"/>
        <w:jc w:val="both"/>
        <w:rPr>
          <w:rFonts w:ascii="Arial" w:eastAsia="Calibri" w:hAnsi="Arial" w:cs="Arial"/>
          <w:color w:val="auto"/>
          <w:sz w:val="22"/>
          <w:szCs w:val="22"/>
          <w:lang w:val="ro-RO" w:eastAsia="en-ZA"/>
        </w:rPr>
      </w:pPr>
      <w:r w:rsidRPr="00D75FC9">
        <w:rPr>
          <w:rFonts w:ascii="Arial" w:eastAsia="Calibri" w:hAnsi="Arial" w:cs="Arial"/>
          <w:color w:val="auto"/>
          <w:sz w:val="22"/>
          <w:szCs w:val="22"/>
          <w:lang w:val="ro-RO" w:eastAsia="en-ZA"/>
        </w:rPr>
        <w:t>Rezultatele campaniei Visa Europe, derulată în perioada 1 noiembrie – 31 decembrie</w:t>
      </w:r>
      <w:r w:rsidR="0059396B">
        <w:rPr>
          <w:rFonts w:ascii="Arial" w:eastAsia="Calibri" w:hAnsi="Arial" w:cs="Arial"/>
          <w:color w:val="auto"/>
          <w:sz w:val="22"/>
          <w:szCs w:val="22"/>
          <w:lang w:val="ro-RO" w:eastAsia="en-ZA"/>
        </w:rPr>
        <w:t xml:space="preserve"> sub sloganul </w:t>
      </w:r>
      <w:r w:rsidR="0059396B">
        <w:rPr>
          <w:rFonts w:ascii="Arial" w:eastAsia="Calibri" w:hAnsi="Arial" w:cs="Arial"/>
          <w:color w:val="auto"/>
          <w:sz w:val="22"/>
          <w:szCs w:val="22"/>
          <w:lang w:val="en-US" w:eastAsia="en-ZA"/>
        </w:rPr>
        <w:t>“</w:t>
      </w:r>
      <w:r w:rsidR="0059396B">
        <w:rPr>
          <w:rFonts w:ascii="Arial" w:eastAsia="Calibri" w:hAnsi="Arial" w:cs="Arial"/>
          <w:color w:val="auto"/>
          <w:sz w:val="22"/>
          <w:szCs w:val="22"/>
          <w:lang w:val="ro-RO" w:eastAsia="en-ZA"/>
        </w:rPr>
        <w:t xml:space="preserve">Plăteşte </w:t>
      </w:r>
      <w:r w:rsidR="0059396B" w:rsidRPr="009C2250">
        <w:rPr>
          <w:rFonts w:ascii="Arial" w:eastAsia="Calibri" w:hAnsi="Arial" w:cs="Arial"/>
          <w:color w:val="auto"/>
          <w:sz w:val="22"/>
          <w:szCs w:val="22"/>
          <w:lang w:val="ro-RO" w:eastAsia="en-ZA"/>
        </w:rPr>
        <w:t>ORICE</w:t>
      </w:r>
      <w:r w:rsidR="0059396B">
        <w:rPr>
          <w:rFonts w:ascii="Arial" w:eastAsia="Calibri" w:hAnsi="Arial" w:cs="Arial"/>
          <w:color w:val="auto"/>
          <w:sz w:val="22"/>
          <w:szCs w:val="22"/>
          <w:lang w:val="ro-RO" w:eastAsia="en-ZA"/>
        </w:rPr>
        <w:t xml:space="preserve"> cu ORICE card Visa şi poţi câştiga ORICE îţi doreşti</w:t>
      </w:r>
      <w:r w:rsidR="0059396B">
        <w:rPr>
          <w:rFonts w:ascii="Arial" w:eastAsia="Calibri" w:hAnsi="Arial" w:cs="Arial"/>
          <w:color w:val="auto"/>
          <w:sz w:val="22"/>
          <w:szCs w:val="22"/>
          <w:lang w:val="en-US" w:eastAsia="en-ZA"/>
        </w:rPr>
        <w:t>”</w:t>
      </w:r>
      <w:r w:rsidRPr="00D75FC9">
        <w:rPr>
          <w:rFonts w:ascii="Arial" w:eastAsia="Calibri" w:hAnsi="Arial" w:cs="Arial"/>
          <w:color w:val="auto"/>
          <w:sz w:val="22"/>
          <w:szCs w:val="22"/>
          <w:lang w:val="ro-RO" w:eastAsia="en-ZA"/>
        </w:rPr>
        <w:t>, au fost remarcabile at</w:t>
      </w:r>
      <w:r>
        <w:rPr>
          <w:rFonts w:ascii="Arial" w:eastAsia="Calibri" w:hAnsi="Arial" w:cs="Arial"/>
          <w:color w:val="auto"/>
          <w:sz w:val="22"/>
          <w:szCs w:val="22"/>
          <w:lang w:val="ro-RO" w:eastAsia="en-ZA"/>
        </w:rPr>
        <w:t xml:space="preserve">ât în ceea ce priveşte vizibilitatea brandului Visa, cât şi evoluţia tranzacţiilor cu carduri Visa. Astfel, numărul tranzacţiilor realizate de posesorii de carduri Visa direct la POS sau online, la comercianţii locali sau din străinătate, a crescut cu aproximativ 30% în perioada promoţiei. </w:t>
      </w:r>
    </w:p>
    <w:p w:rsidR="00BA67F9" w:rsidRPr="00860983" w:rsidRDefault="008F6B89" w:rsidP="007036A7">
      <w:pPr>
        <w:spacing w:before="120" w:after="120" w:line="360" w:lineRule="auto"/>
        <w:jc w:val="both"/>
        <w:rPr>
          <w:rFonts w:ascii="Arial" w:eastAsia="Calibri" w:hAnsi="Arial" w:cs="Arial"/>
          <w:color w:val="auto"/>
          <w:sz w:val="22"/>
          <w:szCs w:val="22"/>
          <w:lang w:val="ro-RO" w:eastAsia="en-ZA"/>
        </w:rPr>
      </w:pPr>
      <w:r w:rsidRPr="00D75FC9">
        <w:rPr>
          <w:rFonts w:ascii="Arial" w:eastAsia="Calibri" w:hAnsi="Arial" w:cs="Arial"/>
          <w:i/>
          <w:iCs/>
          <w:color w:val="auto"/>
          <w:sz w:val="22"/>
          <w:szCs w:val="22"/>
          <w:lang w:val="ro-RO" w:eastAsia="en-ZA"/>
        </w:rPr>
        <w:t>“Suntem deosebit de încânta</w:t>
      </w:r>
      <w:r w:rsidRPr="008F6B89">
        <w:rPr>
          <w:rFonts w:ascii="Arial" w:eastAsia="Calibri" w:hAnsi="Arial" w:cs="Arial"/>
          <w:i/>
          <w:iCs/>
          <w:color w:val="auto"/>
          <w:sz w:val="22"/>
          <w:szCs w:val="22"/>
          <w:lang w:val="ro-RO" w:eastAsia="en-ZA"/>
        </w:rPr>
        <w:t xml:space="preserve">ţi </w:t>
      </w:r>
      <w:r w:rsidRPr="00D75FC9">
        <w:rPr>
          <w:rFonts w:ascii="Arial" w:eastAsia="Calibri" w:hAnsi="Arial" w:cs="Arial"/>
          <w:i/>
          <w:iCs/>
          <w:color w:val="auto"/>
          <w:sz w:val="22"/>
          <w:szCs w:val="22"/>
          <w:lang w:val="ro-RO" w:eastAsia="en-ZA"/>
        </w:rPr>
        <w:t>de recunoaşterea acordată campaniei noastre</w:t>
      </w:r>
      <w:r w:rsidR="00E03D0D">
        <w:rPr>
          <w:rFonts w:ascii="Arial" w:eastAsia="Calibri" w:hAnsi="Arial" w:cs="Arial"/>
          <w:i/>
          <w:iCs/>
          <w:color w:val="auto"/>
          <w:sz w:val="22"/>
          <w:szCs w:val="22"/>
          <w:lang w:val="ro-RO" w:eastAsia="en-ZA"/>
        </w:rPr>
        <w:t xml:space="preserve"> Visa</w:t>
      </w:r>
      <w:r w:rsidR="00124C4C">
        <w:rPr>
          <w:rFonts w:ascii="Arial" w:eastAsia="Calibri" w:hAnsi="Arial" w:cs="Arial"/>
          <w:i/>
          <w:iCs/>
          <w:color w:val="auto"/>
          <w:sz w:val="22"/>
          <w:szCs w:val="22"/>
          <w:lang w:val="ro-RO" w:eastAsia="en-ZA"/>
        </w:rPr>
        <w:t xml:space="preserve"> </w:t>
      </w:r>
      <w:r w:rsidRPr="00D75FC9">
        <w:rPr>
          <w:rFonts w:ascii="Arial" w:eastAsia="Calibri" w:hAnsi="Arial" w:cs="Arial"/>
          <w:i/>
          <w:iCs/>
          <w:color w:val="auto"/>
          <w:sz w:val="22"/>
          <w:szCs w:val="22"/>
          <w:lang w:val="ro-RO" w:eastAsia="en-ZA"/>
        </w:rPr>
        <w:t xml:space="preserve"> la premiile Effie, unul dintre cele mai prestigioase evenimente ale industriei de publicitate din România. Sprijinul oferit de partenerii noştri, în special băncile membre Visa Europe </w:t>
      </w:r>
      <w:r w:rsidRPr="008F6B89">
        <w:rPr>
          <w:rFonts w:ascii="Arial" w:eastAsia="Calibri" w:hAnsi="Arial" w:cs="Arial"/>
          <w:i/>
          <w:iCs/>
          <w:color w:val="auto"/>
          <w:sz w:val="22"/>
          <w:szCs w:val="22"/>
          <w:lang w:val="ro-RO" w:eastAsia="en-ZA"/>
        </w:rPr>
        <w:t xml:space="preserve">şi </w:t>
      </w:r>
      <w:r w:rsidRPr="00D75FC9">
        <w:rPr>
          <w:rFonts w:ascii="Arial" w:eastAsia="Calibri" w:hAnsi="Arial" w:cs="Arial"/>
          <w:i/>
          <w:iCs/>
          <w:color w:val="auto"/>
          <w:sz w:val="22"/>
          <w:szCs w:val="22"/>
          <w:lang w:val="ro-RO" w:eastAsia="en-ZA"/>
        </w:rPr>
        <w:t xml:space="preserve">Publicis România, a fost esenţial pentru succesul nostru. Eficienţa acestei campanii are la bază capacitatea noastră de a dezvolta o strategie şi abordare adaptate la piaţa locală, </w:t>
      </w:r>
      <w:r w:rsidR="00124C4C">
        <w:rPr>
          <w:rFonts w:ascii="Arial" w:eastAsia="Calibri" w:hAnsi="Arial" w:cs="Arial"/>
          <w:i/>
          <w:iCs/>
          <w:color w:val="auto"/>
          <w:sz w:val="22"/>
          <w:szCs w:val="22"/>
          <w:lang w:val="ro-RO" w:eastAsia="en-ZA"/>
        </w:rPr>
        <w:t>po</w:t>
      </w:r>
      <w:r w:rsidR="0059396B">
        <w:rPr>
          <w:rFonts w:ascii="Arial" w:eastAsia="Calibri" w:hAnsi="Arial" w:cs="Arial"/>
          <w:i/>
          <w:iCs/>
          <w:color w:val="auto"/>
          <w:sz w:val="22"/>
          <w:szCs w:val="22"/>
          <w:lang w:val="ro-RO" w:eastAsia="en-ZA"/>
        </w:rPr>
        <w:t>r</w:t>
      </w:r>
      <w:r w:rsidR="00124C4C">
        <w:rPr>
          <w:rFonts w:ascii="Arial" w:eastAsia="Calibri" w:hAnsi="Arial" w:cs="Arial"/>
          <w:i/>
          <w:iCs/>
          <w:color w:val="auto"/>
          <w:sz w:val="22"/>
          <w:szCs w:val="22"/>
          <w:lang w:val="ro-RO" w:eastAsia="en-ZA"/>
        </w:rPr>
        <w:t>nind de</w:t>
      </w:r>
      <w:r w:rsidRPr="00D75FC9">
        <w:rPr>
          <w:rFonts w:ascii="Arial" w:eastAsia="Calibri" w:hAnsi="Arial" w:cs="Arial"/>
          <w:i/>
          <w:iCs/>
          <w:color w:val="auto"/>
          <w:sz w:val="22"/>
          <w:szCs w:val="22"/>
          <w:lang w:val="ro-RO" w:eastAsia="en-ZA"/>
        </w:rPr>
        <w:t xml:space="preserve"> </w:t>
      </w:r>
      <w:r w:rsidR="0059396B">
        <w:rPr>
          <w:rFonts w:ascii="Arial" w:eastAsia="Calibri" w:hAnsi="Arial" w:cs="Arial"/>
          <w:i/>
          <w:iCs/>
          <w:color w:val="auto"/>
          <w:sz w:val="22"/>
          <w:szCs w:val="22"/>
          <w:lang w:val="ro-RO" w:eastAsia="en-ZA"/>
        </w:rPr>
        <w:t xml:space="preserve">la </w:t>
      </w:r>
      <w:r w:rsidRPr="00D75FC9">
        <w:rPr>
          <w:rFonts w:ascii="Arial" w:eastAsia="Calibri" w:hAnsi="Arial" w:cs="Arial"/>
          <w:i/>
          <w:iCs/>
          <w:color w:val="auto"/>
          <w:sz w:val="22"/>
          <w:szCs w:val="22"/>
          <w:lang w:val="ro-RO" w:eastAsia="en-ZA"/>
        </w:rPr>
        <w:t xml:space="preserve">reputaţia </w:t>
      </w:r>
      <w:r w:rsidR="00124C4C">
        <w:rPr>
          <w:rFonts w:ascii="Arial" w:eastAsia="Calibri" w:hAnsi="Arial" w:cs="Arial"/>
          <w:i/>
          <w:iCs/>
          <w:color w:val="auto"/>
          <w:sz w:val="22"/>
          <w:szCs w:val="22"/>
          <w:lang w:val="ro-RO" w:eastAsia="en-ZA"/>
        </w:rPr>
        <w:t>interna</w:t>
      </w:r>
      <w:r w:rsidR="0059396B">
        <w:rPr>
          <w:rFonts w:ascii="Arial" w:eastAsia="Calibri" w:hAnsi="Arial" w:cs="Arial"/>
          <w:i/>
          <w:iCs/>
          <w:color w:val="auto"/>
          <w:sz w:val="22"/>
          <w:szCs w:val="22"/>
          <w:lang w:val="ro-RO" w:eastAsia="en-ZA"/>
        </w:rPr>
        <w:t>ţ</w:t>
      </w:r>
      <w:r w:rsidR="00124C4C">
        <w:rPr>
          <w:rFonts w:ascii="Arial" w:eastAsia="Calibri" w:hAnsi="Arial" w:cs="Arial"/>
          <w:i/>
          <w:iCs/>
          <w:color w:val="auto"/>
          <w:sz w:val="22"/>
          <w:szCs w:val="22"/>
          <w:lang w:val="ro-RO" w:eastAsia="en-ZA"/>
        </w:rPr>
        <w:t>ional</w:t>
      </w:r>
      <w:r w:rsidR="0059396B">
        <w:rPr>
          <w:rFonts w:ascii="Arial" w:eastAsia="Calibri" w:hAnsi="Arial" w:cs="Arial"/>
          <w:i/>
          <w:iCs/>
          <w:color w:val="auto"/>
          <w:sz w:val="22"/>
          <w:szCs w:val="22"/>
          <w:lang w:val="ro-RO" w:eastAsia="en-ZA"/>
        </w:rPr>
        <w:t>ă</w:t>
      </w:r>
      <w:r w:rsidR="00124C4C">
        <w:rPr>
          <w:rFonts w:ascii="Arial" w:eastAsia="Calibri" w:hAnsi="Arial" w:cs="Arial"/>
          <w:i/>
          <w:iCs/>
          <w:color w:val="auto"/>
          <w:sz w:val="22"/>
          <w:szCs w:val="22"/>
          <w:lang w:val="ro-RO" w:eastAsia="en-ZA"/>
        </w:rPr>
        <w:t xml:space="preserve"> a </w:t>
      </w:r>
      <w:r w:rsidRPr="00D75FC9">
        <w:rPr>
          <w:rFonts w:ascii="Arial" w:eastAsia="Calibri" w:hAnsi="Arial" w:cs="Arial"/>
          <w:i/>
          <w:iCs/>
          <w:color w:val="auto"/>
          <w:sz w:val="22"/>
          <w:szCs w:val="22"/>
          <w:lang w:val="ro-RO" w:eastAsia="en-ZA"/>
        </w:rPr>
        <w:t>brandului Visa”,</w:t>
      </w:r>
      <w:r w:rsidR="00860983" w:rsidRPr="00D75FC9">
        <w:rPr>
          <w:rFonts w:ascii="Arial" w:eastAsia="Calibri" w:hAnsi="Arial" w:cs="Arial"/>
          <w:color w:val="auto"/>
          <w:sz w:val="22"/>
          <w:szCs w:val="22"/>
          <w:lang w:val="ro-RO" w:eastAsia="en-ZA"/>
        </w:rPr>
        <w:t xml:space="preserve"> a declarat </w:t>
      </w:r>
      <w:r w:rsidR="00860983">
        <w:rPr>
          <w:rFonts w:ascii="Arial" w:eastAsia="Calibri" w:hAnsi="Arial" w:cs="Arial"/>
          <w:color w:val="auto"/>
          <w:sz w:val="22"/>
          <w:szCs w:val="22"/>
          <w:lang w:val="ro-RO" w:eastAsia="en-ZA"/>
        </w:rPr>
        <w:t xml:space="preserve">Mădălin Nitiş, director de comunicare şi marketing pentru România, Croaţia şi Slovenia în cadrul Visa Europe. </w:t>
      </w:r>
    </w:p>
    <w:p w:rsidR="00DB2EB6" w:rsidRPr="009C2250" w:rsidRDefault="00454367" w:rsidP="00D323F1">
      <w:pPr>
        <w:spacing w:before="120" w:after="120" w:line="360" w:lineRule="auto"/>
        <w:jc w:val="both"/>
        <w:rPr>
          <w:rFonts w:ascii="Arial" w:eastAsia="Calibri" w:hAnsi="Arial" w:cs="Arial"/>
          <w:color w:val="auto"/>
          <w:sz w:val="22"/>
          <w:szCs w:val="22"/>
          <w:lang w:val="ro-RO" w:eastAsia="en-ZA"/>
        </w:rPr>
      </w:pPr>
      <w:r>
        <w:rPr>
          <w:rFonts w:ascii="Arial" w:eastAsia="Calibri" w:hAnsi="Arial" w:cs="Arial"/>
          <w:color w:val="auto"/>
          <w:sz w:val="22"/>
          <w:szCs w:val="22"/>
          <w:lang w:val="ro-RO" w:eastAsia="en-ZA"/>
        </w:rPr>
        <w:lastRenderedPageBreak/>
        <w:t xml:space="preserve">Campania </w:t>
      </w:r>
      <w:r w:rsidRPr="009C2250">
        <w:rPr>
          <w:rFonts w:ascii="Arial" w:eastAsia="Calibri" w:hAnsi="Arial" w:cs="Arial"/>
          <w:color w:val="auto"/>
          <w:sz w:val="22"/>
          <w:szCs w:val="22"/>
          <w:lang w:val="ro-RO" w:eastAsia="en-ZA"/>
        </w:rPr>
        <w:t>“</w:t>
      </w:r>
      <w:r w:rsidR="0059396B">
        <w:rPr>
          <w:rFonts w:ascii="Arial" w:eastAsia="Calibri" w:hAnsi="Arial" w:cs="Arial"/>
          <w:color w:val="auto"/>
          <w:sz w:val="22"/>
          <w:szCs w:val="22"/>
          <w:lang w:val="ro-RO" w:eastAsia="en-ZA"/>
        </w:rPr>
        <w:t>ORICE</w:t>
      </w:r>
      <w:r w:rsidRPr="009C2250">
        <w:rPr>
          <w:rFonts w:ascii="Arial" w:eastAsia="Calibri" w:hAnsi="Arial" w:cs="Arial"/>
          <w:color w:val="auto"/>
          <w:sz w:val="22"/>
          <w:szCs w:val="22"/>
          <w:lang w:val="ro-RO" w:eastAsia="en-ZA"/>
        </w:rPr>
        <w:t xml:space="preserve">” </w:t>
      </w:r>
      <w:r w:rsidR="00D323F1">
        <w:rPr>
          <w:rFonts w:ascii="Arial" w:eastAsia="Calibri" w:hAnsi="Arial" w:cs="Arial"/>
          <w:color w:val="auto"/>
          <w:sz w:val="22"/>
          <w:szCs w:val="22"/>
          <w:lang w:val="ro-RO" w:eastAsia="en-ZA"/>
        </w:rPr>
        <w:t>şi-a propus să</w:t>
      </w:r>
      <w:r>
        <w:rPr>
          <w:rFonts w:ascii="Arial" w:eastAsia="Calibri" w:hAnsi="Arial" w:cs="Arial"/>
          <w:color w:val="auto"/>
          <w:sz w:val="22"/>
          <w:szCs w:val="22"/>
          <w:lang w:val="ro-RO" w:eastAsia="en-ZA"/>
        </w:rPr>
        <w:t xml:space="preserve"> promove</w:t>
      </w:r>
      <w:r w:rsidR="00D323F1">
        <w:rPr>
          <w:rFonts w:ascii="Arial" w:eastAsia="Calibri" w:hAnsi="Arial" w:cs="Arial"/>
          <w:color w:val="auto"/>
          <w:sz w:val="22"/>
          <w:szCs w:val="22"/>
          <w:lang w:val="ro-RO" w:eastAsia="en-ZA"/>
        </w:rPr>
        <w:t>ze</w:t>
      </w:r>
      <w:r>
        <w:rPr>
          <w:rFonts w:ascii="Arial" w:eastAsia="Calibri" w:hAnsi="Arial" w:cs="Arial"/>
          <w:color w:val="auto"/>
          <w:sz w:val="22"/>
          <w:szCs w:val="22"/>
          <w:lang w:val="ro-RO" w:eastAsia="en-ZA"/>
        </w:rPr>
        <w:t xml:space="preserve"> plăţil</w:t>
      </w:r>
      <w:r w:rsidR="00D323F1">
        <w:rPr>
          <w:rFonts w:ascii="Arial" w:eastAsia="Calibri" w:hAnsi="Arial" w:cs="Arial"/>
          <w:color w:val="auto"/>
          <w:sz w:val="22"/>
          <w:szCs w:val="22"/>
          <w:lang w:val="ro-RO" w:eastAsia="en-ZA"/>
        </w:rPr>
        <w:t>e</w:t>
      </w:r>
      <w:r>
        <w:rPr>
          <w:rFonts w:ascii="Arial" w:eastAsia="Calibri" w:hAnsi="Arial" w:cs="Arial"/>
          <w:color w:val="auto"/>
          <w:sz w:val="22"/>
          <w:szCs w:val="22"/>
          <w:lang w:val="ro-RO" w:eastAsia="en-ZA"/>
        </w:rPr>
        <w:t xml:space="preserve"> cu cardul Visa în perioada sărbătorilor de iarnă, </w:t>
      </w:r>
      <w:r w:rsidR="00D323F1">
        <w:rPr>
          <w:rFonts w:ascii="Arial" w:eastAsia="Calibri" w:hAnsi="Arial" w:cs="Arial"/>
          <w:color w:val="auto"/>
          <w:sz w:val="22"/>
          <w:szCs w:val="22"/>
          <w:lang w:val="ro-RO" w:eastAsia="en-ZA"/>
        </w:rPr>
        <w:t xml:space="preserve">când consumatorilor </w:t>
      </w:r>
      <w:r w:rsidR="009C2250">
        <w:rPr>
          <w:rFonts w:ascii="Arial" w:eastAsia="Calibri" w:hAnsi="Arial" w:cs="Arial"/>
          <w:color w:val="auto"/>
          <w:sz w:val="22"/>
          <w:szCs w:val="22"/>
          <w:lang w:val="ro-RO" w:eastAsia="en-ZA"/>
        </w:rPr>
        <w:t>l</w:t>
      </w:r>
      <w:r w:rsidR="00D323F1">
        <w:rPr>
          <w:rFonts w:ascii="Arial" w:eastAsia="Calibri" w:hAnsi="Arial" w:cs="Arial"/>
          <w:color w:val="auto"/>
          <w:sz w:val="22"/>
          <w:szCs w:val="22"/>
          <w:lang w:val="ro-RO" w:eastAsia="en-ZA"/>
        </w:rPr>
        <w:t>e sunt prezentate numeroase oferte şi promoţii la diverse bunuri şi servicii</w:t>
      </w:r>
      <w:r w:rsidR="009C2250">
        <w:rPr>
          <w:rFonts w:ascii="Arial" w:eastAsia="Calibri" w:hAnsi="Arial" w:cs="Arial"/>
          <w:color w:val="auto"/>
          <w:sz w:val="22"/>
          <w:szCs w:val="22"/>
          <w:lang w:val="ro-RO" w:eastAsia="en-ZA"/>
        </w:rPr>
        <w:t>, iar timpul necesar realizării alegerilor este limitat</w:t>
      </w:r>
      <w:r w:rsidR="00D323F1">
        <w:rPr>
          <w:rFonts w:ascii="Arial" w:eastAsia="Calibri" w:hAnsi="Arial" w:cs="Arial"/>
          <w:color w:val="auto"/>
          <w:sz w:val="22"/>
          <w:szCs w:val="22"/>
          <w:lang w:val="ro-RO" w:eastAsia="en-ZA"/>
        </w:rPr>
        <w:t xml:space="preserve">. Astfel, Visa a dorit să vină în completarea ofertelor şi promoţiilor şi a oferit tuturor posesorilor de carduri Visa posibilitatea de a intra în promoţie fără niciun efort suplimentar. </w:t>
      </w:r>
    </w:p>
    <w:p w:rsidR="00167EE0" w:rsidRPr="009C2250" w:rsidRDefault="009C2250" w:rsidP="00C04A9C">
      <w:pPr>
        <w:spacing w:before="120" w:after="120" w:line="360" w:lineRule="auto"/>
        <w:jc w:val="both"/>
        <w:rPr>
          <w:rFonts w:ascii="Arial" w:eastAsia="Calibri" w:hAnsi="Arial" w:cs="Arial"/>
          <w:color w:val="auto"/>
          <w:sz w:val="22"/>
          <w:szCs w:val="22"/>
          <w:lang w:val="ro-RO" w:eastAsia="en-ZA"/>
        </w:rPr>
      </w:pPr>
      <w:r w:rsidRPr="009C2250">
        <w:rPr>
          <w:rFonts w:ascii="Arial" w:eastAsia="Calibri" w:hAnsi="Arial" w:cs="Arial"/>
          <w:color w:val="auto"/>
          <w:sz w:val="22"/>
          <w:szCs w:val="22"/>
          <w:lang w:val="ro-RO" w:eastAsia="en-ZA"/>
        </w:rPr>
        <w:t>Prin urmare</w:t>
      </w:r>
      <w:r w:rsidR="00167EE0" w:rsidRPr="009C2250">
        <w:rPr>
          <w:rFonts w:ascii="Arial" w:eastAsia="Calibri" w:hAnsi="Arial" w:cs="Arial"/>
          <w:color w:val="auto"/>
          <w:sz w:val="22"/>
          <w:szCs w:val="22"/>
          <w:lang w:val="ro-RO" w:eastAsia="en-ZA"/>
        </w:rPr>
        <w:t xml:space="preserve">, </w:t>
      </w:r>
      <w:r w:rsidRPr="009C2250">
        <w:rPr>
          <w:rFonts w:ascii="Arial" w:eastAsia="Calibri" w:hAnsi="Arial" w:cs="Arial"/>
          <w:color w:val="auto"/>
          <w:sz w:val="22"/>
          <w:szCs w:val="22"/>
          <w:lang w:val="ro-RO" w:eastAsia="en-ZA"/>
        </w:rPr>
        <w:t xml:space="preserve">toţi </w:t>
      </w:r>
      <w:r w:rsidR="00167EE0" w:rsidRPr="009C2250">
        <w:rPr>
          <w:rFonts w:ascii="Arial" w:eastAsia="Calibri" w:hAnsi="Arial" w:cs="Arial"/>
          <w:color w:val="auto"/>
          <w:sz w:val="22"/>
          <w:szCs w:val="22"/>
          <w:lang w:val="ro-RO" w:eastAsia="en-ZA"/>
        </w:rPr>
        <w:t xml:space="preserve">posesorii de carduri Visa emise în România care au </w:t>
      </w:r>
      <w:r w:rsidR="00D323F1" w:rsidRPr="009C2250">
        <w:rPr>
          <w:rFonts w:ascii="Arial" w:eastAsia="Calibri" w:hAnsi="Arial" w:cs="Arial"/>
          <w:color w:val="auto"/>
          <w:sz w:val="22"/>
          <w:szCs w:val="22"/>
          <w:lang w:val="ro-RO" w:eastAsia="en-ZA"/>
        </w:rPr>
        <w:t>realizat</w:t>
      </w:r>
      <w:r w:rsidR="00167EE0" w:rsidRPr="009C2250">
        <w:rPr>
          <w:rFonts w:ascii="Arial" w:eastAsia="Calibri" w:hAnsi="Arial" w:cs="Arial"/>
          <w:color w:val="auto"/>
          <w:sz w:val="22"/>
          <w:szCs w:val="22"/>
          <w:lang w:val="ro-RO" w:eastAsia="en-ZA"/>
        </w:rPr>
        <w:t xml:space="preserve"> plăţi către comercia</w:t>
      </w:r>
      <w:r w:rsidR="005113B6">
        <w:rPr>
          <w:rFonts w:ascii="Arial" w:eastAsia="Calibri" w:hAnsi="Arial" w:cs="Arial"/>
          <w:color w:val="auto"/>
          <w:sz w:val="22"/>
          <w:szCs w:val="22"/>
          <w:lang w:val="ro-RO" w:eastAsia="en-ZA"/>
        </w:rPr>
        <w:t>nţi</w:t>
      </w:r>
      <w:r w:rsidR="00167EE0" w:rsidRPr="009C2250">
        <w:rPr>
          <w:rFonts w:ascii="Arial" w:eastAsia="Calibri" w:hAnsi="Arial" w:cs="Arial"/>
          <w:color w:val="auto"/>
          <w:sz w:val="22"/>
          <w:szCs w:val="22"/>
          <w:lang w:val="ro-RO" w:eastAsia="en-ZA"/>
        </w:rPr>
        <w:t xml:space="preserve"> locali şi din străinătate în perioada campaniei au fost înscrişi automat în tragerea la sorţi pentru a câştiga unul dintre cele 100 de premii în valoare de 1.000 de euro fiecare. Fiecare tranzacţie efectuată în perioada promoţiei a reprezentat o înscriere în campania cu premii totale de 100.000 de euro, neexistând un plafon maxim de înscrieri.  </w:t>
      </w:r>
    </w:p>
    <w:p w:rsidR="00A51D8B" w:rsidRPr="009C2250" w:rsidRDefault="005113B6" w:rsidP="00C04A9C">
      <w:pPr>
        <w:spacing w:before="120" w:after="120" w:line="360" w:lineRule="auto"/>
        <w:jc w:val="both"/>
        <w:rPr>
          <w:rFonts w:ascii="Arial" w:eastAsia="Calibri" w:hAnsi="Arial" w:cs="Arial"/>
          <w:color w:val="auto"/>
          <w:sz w:val="22"/>
          <w:szCs w:val="22"/>
          <w:lang w:val="ro-RO" w:eastAsia="en-ZA"/>
        </w:rPr>
      </w:pPr>
      <w:r>
        <w:rPr>
          <w:rFonts w:ascii="Arial" w:eastAsia="Calibri" w:hAnsi="Arial" w:cs="Arial"/>
          <w:color w:val="auto"/>
          <w:sz w:val="22"/>
          <w:szCs w:val="22"/>
          <w:lang w:val="ro-RO" w:eastAsia="en-ZA"/>
        </w:rPr>
        <w:t>P</w:t>
      </w:r>
      <w:r w:rsidR="00A51D8B" w:rsidRPr="009C2250">
        <w:rPr>
          <w:rFonts w:ascii="Arial" w:eastAsia="Calibri" w:hAnsi="Arial" w:cs="Arial"/>
          <w:color w:val="auto"/>
          <w:sz w:val="22"/>
          <w:szCs w:val="22"/>
          <w:lang w:val="ro-RO" w:eastAsia="en-ZA"/>
        </w:rPr>
        <w:t>entru a maximiza vizibilitatea campaniei promoţ</w:t>
      </w:r>
      <w:r w:rsidR="00167EE0" w:rsidRPr="009C2250">
        <w:rPr>
          <w:rFonts w:ascii="Arial" w:eastAsia="Calibri" w:hAnsi="Arial" w:cs="Arial"/>
          <w:color w:val="auto"/>
          <w:sz w:val="22"/>
          <w:szCs w:val="22"/>
          <w:lang w:val="ro-RO" w:eastAsia="en-ZA"/>
        </w:rPr>
        <w:t xml:space="preserve">ionale în rândul publicului ţintă s-a utilizat un mix de acţiuni de promovare care a inclus spoturi TV şi radio, </w:t>
      </w:r>
      <w:r w:rsidR="00A51D8B" w:rsidRPr="009C2250">
        <w:rPr>
          <w:rFonts w:ascii="Arial" w:eastAsia="Calibri" w:hAnsi="Arial" w:cs="Arial"/>
          <w:color w:val="auto"/>
          <w:sz w:val="22"/>
          <w:szCs w:val="22"/>
          <w:lang w:val="ro-RO" w:eastAsia="en-ZA"/>
        </w:rPr>
        <w:t>publicitate online şi outdoor</w:t>
      </w:r>
      <w:r w:rsidR="00167EE0" w:rsidRPr="009C2250">
        <w:rPr>
          <w:rFonts w:ascii="Arial" w:eastAsia="Calibri" w:hAnsi="Arial" w:cs="Arial"/>
          <w:color w:val="auto"/>
          <w:sz w:val="22"/>
          <w:szCs w:val="22"/>
          <w:lang w:val="ro-RO" w:eastAsia="en-ZA"/>
        </w:rPr>
        <w:t>.</w:t>
      </w:r>
    </w:p>
    <w:p w:rsidR="00ED0AE3" w:rsidRDefault="0071161F" w:rsidP="00C04A9C">
      <w:pPr>
        <w:spacing w:before="120" w:after="120" w:line="360" w:lineRule="auto"/>
        <w:jc w:val="both"/>
        <w:rPr>
          <w:rFonts w:ascii="Arial" w:eastAsia="Calibri" w:hAnsi="Arial" w:cs="Arial"/>
          <w:color w:val="auto"/>
          <w:sz w:val="22"/>
          <w:szCs w:val="22"/>
          <w:lang w:val="ro-RO" w:eastAsia="en-ZA"/>
        </w:rPr>
      </w:pPr>
      <w:r w:rsidRPr="00ED0AE3">
        <w:rPr>
          <w:rFonts w:ascii="Arial" w:eastAsia="Calibri" w:hAnsi="Arial" w:cs="Arial"/>
          <w:color w:val="auto"/>
          <w:sz w:val="22"/>
          <w:szCs w:val="22"/>
          <w:lang w:val="ro-RO" w:eastAsia="en-ZA"/>
        </w:rPr>
        <w:t xml:space="preserve">Juriul ediţiei din 2015 a Premiilor </w:t>
      </w:r>
      <w:r w:rsidR="00ED0AE3" w:rsidRPr="00ED0AE3">
        <w:rPr>
          <w:rFonts w:ascii="Arial" w:eastAsia="Calibri" w:hAnsi="Arial" w:cs="Arial"/>
          <w:color w:val="auto"/>
          <w:sz w:val="22"/>
          <w:szCs w:val="22"/>
          <w:lang w:val="ro-RO" w:eastAsia="en-ZA"/>
        </w:rPr>
        <w:t xml:space="preserve">EFFIE </w:t>
      </w:r>
      <w:r w:rsidRPr="00ED0AE3">
        <w:rPr>
          <w:rFonts w:ascii="Arial" w:eastAsia="Calibri" w:hAnsi="Arial" w:cs="Arial"/>
          <w:color w:val="auto"/>
          <w:sz w:val="22"/>
          <w:szCs w:val="22"/>
          <w:lang w:val="ro-RO" w:eastAsia="en-ZA"/>
        </w:rPr>
        <w:t xml:space="preserve">România a fost prezidat de Neal </w:t>
      </w:r>
      <w:r w:rsidR="00124C4C" w:rsidRPr="00ED0AE3">
        <w:rPr>
          <w:rFonts w:ascii="Arial" w:eastAsia="Calibri" w:hAnsi="Arial" w:cs="Arial"/>
          <w:color w:val="auto"/>
          <w:sz w:val="22"/>
          <w:szCs w:val="22"/>
          <w:lang w:val="ro-RO" w:eastAsia="en-ZA"/>
        </w:rPr>
        <w:t>Davi</w:t>
      </w:r>
      <w:r w:rsidR="00124C4C">
        <w:rPr>
          <w:rFonts w:ascii="Arial" w:eastAsia="Calibri" w:hAnsi="Arial" w:cs="Arial"/>
          <w:color w:val="auto"/>
          <w:sz w:val="22"/>
          <w:szCs w:val="22"/>
          <w:lang w:val="ro-RO" w:eastAsia="en-ZA"/>
        </w:rPr>
        <w:t>s</w:t>
      </w:r>
      <w:r w:rsidRPr="00ED0AE3">
        <w:rPr>
          <w:rFonts w:ascii="Arial" w:eastAsia="Calibri" w:hAnsi="Arial" w:cs="Arial"/>
          <w:color w:val="auto"/>
          <w:sz w:val="22"/>
          <w:szCs w:val="22"/>
          <w:lang w:val="ro-RO" w:eastAsia="en-ZA"/>
        </w:rPr>
        <w:t xml:space="preserve">, Preşedintele şi Directorul General al Effie </w:t>
      </w:r>
      <w:r w:rsidR="00ED0AE3" w:rsidRPr="00ED0AE3">
        <w:rPr>
          <w:rFonts w:ascii="Arial" w:eastAsia="Calibri" w:hAnsi="Arial" w:cs="Arial"/>
          <w:color w:val="auto"/>
          <w:sz w:val="22"/>
          <w:szCs w:val="22"/>
          <w:lang w:val="ro-RO" w:eastAsia="en-ZA"/>
        </w:rPr>
        <w:t>Worldwide</w:t>
      </w:r>
      <w:r w:rsidRPr="00ED0AE3">
        <w:rPr>
          <w:rFonts w:ascii="Arial" w:eastAsia="Calibri" w:hAnsi="Arial" w:cs="Arial"/>
          <w:color w:val="auto"/>
          <w:sz w:val="22"/>
          <w:szCs w:val="22"/>
          <w:lang w:val="ro-RO" w:eastAsia="en-ZA"/>
        </w:rPr>
        <w:t xml:space="preserve">, şi a reunit 60 de specialişti din industriile de marketing, cercetare şi comunicare, care au evaluat împreună peste 99 de campanii în funcţie de complexitate şi rezultatele generate. </w:t>
      </w:r>
      <w:r w:rsidR="00ED0AE3" w:rsidRPr="00ED0AE3">
        <w:rPr>
          <w:rFonts w:ascii="Arial" w:eastAsia="Calibri" w:hAnsi="Arial" w:cs="Arial"/>
          <w:color w:val="auto"/>
          <w:sz w:val="22"/>
          <w:szCs w:val="22"/>
          <w:lang w:val="ro-RO" w:eastAsia="en-ZA"/>
        </w:rPr>
        <w:t xml:space="preserve">Premiile EFFIE România </w:t>
      </w:r>
      <w:r w:rsidR="00ED0AE3">
        <w:rPr>
          <w:rFonts w:ascii="Arial" w:eastAsia="Calibri" w:hAnsi="Arial" w:cs="Arial"/>
          <w:color w:val="auto"/>
          <w:sz w:val="22"/>
          <w:szCs w:val="22"/>
          <w:lang w:val="ro-RO" w:eastAsia="en-ZA"/>
        </w:rPr>
        <w:t xml:space="preserve">reprezintă un eveniment de marcă al industriei </w:t>
      </w:r>
      <w:r w:rsidR="003123DC">
        <w:rPr>
          <w:rFonts w:ascii="Arial" w:eastAsia="Calibri" w:hAnsi="Arial" w:cs="Arial"/>
          <w:color w:val="auto"/>
          <w:sz w:val="22"/>
          <w:szCs w:val="22"/>
          <w:lang w:val="ro-RO" w:eastAsia="en-ZA"/>
        </w:rPr>
        <w:t xml:space="preserve">locale </w:t>
      </w:r>
      <w:r w:rsidR="00ED0AE3">
        <w:rPr>
          <w:rFonts w:ascii="Arial" w:eastAsia="Calibri" w:hAnsi="Arial" w:cs="Arial"/>
          <w:color w:val="auto"/>
          <w:sz w:val="22"/>
          <w:szCs w:val="22"/>
          <w:lang w:val="ro-RO" w:eastAsia="en-ZA"/>
        </w:rPr>
        <w:t>de marketing şi publicitate, organizat de</w:t>
      </w:r>
      <w:r w:rsidR="003123DC">
        <w:rPr>
          <w:rFonts w:ascii="Arial" w:eastAsia="Calibri" w:hAnsi="Arial" w:cs="Arial"/>
          <w:color w:val="auto"/>
          <w:sz w:val="22"/>
          <w:szCs w:val="22"/>
          <w:lang w:val="ro-RO" w:eastAsia="en-ZA"/>
        </w:rPr>
        <w:t xml:space="preserve"> </w:t>
      </w:r>
      <w:r w:rsidR="003123DC" w:rsidRPr="003123DC">
        <w:rPr>
          <w:rFonts w:ascii="Arial" w:eastAsia="Calibri" w:hAnsi="Arial" w:cs="Arial"/>
          <w:color w:val="auto"/>
          <w:sz w:val="22"/>
          <w:szCs w:val="22"/>
          <w:lang w:val="ro-RO" w:eastAsia="en-ZA"/>
        </w:rPr>
        <w:t>International Advertising Association</w:t>
      </w:r>
      <w:r w:rsidR="00ED0AE3">
        <w:rPr>
          <w:rFonts w:ascii="Arial" w:eastAsia="Calibri" w:hAnsi="Arial" w:cs="Arial"/>
          <w:color w:val="auto"/>
          <w:sz w:val="22"/>
          <w:szCs w:val="22"/>
          <w:lang w:val="ro-RO" w:eastAsia="en-ZA"/>
        </w:rPr>
        <w:t xml:space="preserve"> </w:t>
      </w:r>
      <w:r w:rsidR="003123DC">
        <w:rPr>
          <w:rFonts w:ascii="Arial" w:eastAsia="Calibri" w:hAnsi="Arial" w:cs="Arial"/>
          <w:color w:val="auto"/>
          <w:sz w:val="22"/>
          <w:szCs w:val="22"/>
          <w:lang w:val="ro-RO" w:eastAsia="en-ZA"/>
        </w:rPr>
        <w:t>(</w:t>
      </w:r>
      <w:r w:rsidR="00ED0AE3">
        <w:rPr>
          <w:rFonts w:ascii="Arial" w:eastAsia="Calibri" w:hAnsi="Arial" w:cs="Arial"/>
          <w:color w:val="auto"/>
          <w:sz w:val="22"/>
          <w:szCs w:val="22"/>
          <w:lang w:val="ro-RO" w:eastAsia="en-ZA"/>
        </w:rPr>
        <w:t>IAA</w:t>
      </w:r>
      <w:r w:rsidR="003123DC">
        <w:rPr>
          <w:rFonts w:ascii="Arial" w:eastAsia="Calibri" w:hAnsi="Arial" w:cs="Arial"/>
          <w:color w:val="auto"/>
          <w:sz w:val="22"/>
          <w:szCs w:val="22"/>
          <w:lang w:val="ro-RO" w:eastAsia="en-ZA"/>
        </w:rPr>
        <w:t>)</w:t>
      </w:r>
      <w:r w:rsidR="00ED0AE3">
        <w:rPr>
          <w:rFonts w:ascii="Arial" w:eastAsia="Calibri" w:hAnsi="Arial" w:cs="Arial"/>
          <w:color w:val="auto"/>
          <w:sz w:val="22"/>
          <w:szCs w:val="22"/>
          <w:lang w:val="ro-RO" w:eastAsia="en-ZA"/>
        </w:rPr>
        <w:t xml:space="preserve"> România şi </w:t>
      </w:r>
      <w:r w:rsidR="003123DC">
        <w:rPr>
          <w:rFonts w:ascii="Arial" w:eastAsia="Calibri" w:hAnsi="Arial" w:cs="Arial"/>
          <w:color w:val="auto"/>
          <w:sz w:val="22"/>
          <w:szCs w:val="22"/>
          <w:lang w:val="ro-RO" w:eastAsia="en-ZA"/>
        </w:rPr>
        <w:t>Uniunea Agenţiilor de Publicitate din România (</w:t>
      </w:r>
      <w:r w:rsidR="00ED0AE3">
        <w:rPr>
          <w:rFonts w:ascii="Arial" w:eastAsia="Calibri" w:hAnsi="Arial" w:cs="Arial"/>
          <w:color w:val="auto"/>
          <w:sz w:val="22"/>
          <w:szCs w:val="22"/>
          <w:lang w:val="ro-RO" w:eastAsia="en-ZA"/>
        </w:rPr>
        <w:t>UAPR</w:t>
      </w:r>
      <w:r w:rsidR="003123DC">
        <w:rPr>
          <w:rFonts w:ascii="Arial" w:eastAsia="Calibri" w:hAnsi="Arial" w:cs="Arial"/>
          <w:color w:val="auto"/>
          <w:sz w:val="22"/>
          <w:szCs w:val="22"/>
          <w:lang w:val="ro-RO" w:eastAsia="en-ZA"/>
        </w:rPr>
        <w:t>)</w:t>
      </w:r>
      <w:r w:rsidR="00ED0AE3">
        <w:rPr>
          <w:rFonts w:ascii="Arial" w:eastAsia="Calibri" w:hAnsi="Arial" w:cs="Arial"/>
          <w:color w:val="auto"/>
          <w:sz w:val="22"/>
          <w:szCs w:val="22"/>
          <w:lang w:val="ro-RO" w:eastAsia="en-ZA"/>
        </w:rPr>
        <w:t xml:space="preserve">.  </w:t>
      </w:r>
    </w:p>
    <w:p w:rsidR="00ED0AE3" w:rsidRDefault="00ED0AE3" w:rsidP="00C04A9C">
      <w:pPr>
        <w:spacing w:before="120" w:after="120" w:line="360" w:lineRule="auto"/>
        <w:jc w:val="both"/>
        <w:rPr>
          <w:rFonts w:ascii="Arial" w:eastAsia="Calibri" w:hAnsi="Arial" w:cs="Arial"/>
          <w:color w:val="auto"/>
          <w:sz w:val="22"/>
          <w:szCs w:val="22"/>
          <w:lang w:val="ro-RO" w:eastAsia="en-ZA"/>
        </w:rPr>
      </w:pPr>
    </w:p>
    <w:sectPr w:rsidR="00ED0A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D0" w:rsidRDefault="007603D0" w:rsidP="00507438">
      <w:r>
        <w:separator/>
      </w:r>
    </w:p>
  </w:endnote>
  <w:endnote w:type="continuationSeparator" w:id="0">
    <w:p w:rsidR="007603D0" w:rsidRDefault="007603D0" w:rsidP="0050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D0" w:rsidRDefault="007603D0" w:rsidP="00507438">
      <w:r>
        <w:separator/>
      </w:r>
    </w:p>
  </w:footnote>
  <w:footnote w:type="continuationSeparator" w:id="0">
    <w:p w:rsidR="007603D0" w:rsidRDefault="007603D0" w:rsidP="0050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38" w:rsidRDefault="00507438">
    <w:pPr>
      <w:pStyle w:val="Header"/>
    </w:pPr>
    <w:r>
      <w:rPr>
        <w:noProof/>
        <w:lang w:val="en-US"/>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1471930" cy="831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53DE6"/>
    <w:multiLevelType w:val="hybridMultilevel"/>
    <w:tmpl w:val="D6F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38"/>
    <w:rsid w:val="00124C4C"/>
    <w:rsid w:val="00167EE0"/>
    <w:rsid w:val="002A6226"/>
    <w:rsid w:val="002F434F"/>
    <w:rsid w:val="003123DC"/>
    <w:rsid w:val="003226D9"/>
    <w:rsid w:val="003407F3"/>
    <w:rsid w:val="00445CB5"/>
    <w:rsid w:val="00454367"/>
    <w:rsid w:val="00507438"/>
    <w:rsid w:val="005113B6"/>
    <w:rsid w:val="0059396B"/>
    <w:rsid w:val="007036A7"/>
    <w:rsid w:val="0071161F"/>
    <w:rsid w:val="007603D0"/>
    <w:rsid w:val="0076068F"/>
    <w:rsid w:val="00790F05"/>
    <w:rsid w:val="007E213D"/>
    <w:rsid w:val="008159F5"/>
    <w:rsid w:val="00860983"/>
    <w:rsid w:val="008B7305"/>
    <w:rsid w:val="008F6B89"/>
    <w:rsid w:val="009C2250"/>
    <w:rsid w:val="00A51D8B"/>
    <w:rsid w:val="00BA67F9"/>
    <w:rsid w:val="00C04A9C"/>
    <w:rsid w:val="00D323F1"/>
    <w:rsid w:val="00D75FC9"/>
    <w:rsid w:val="00DB2EB6"/>
    <w:rsid w:val="00E03D0D"/>
    <w:rsid w:val="00ED0AE3"/>
    <w:rsid w:val="00F5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87069D8-BFA7-46B1-A9E4-F8E149C6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38"/>
    <w:pPr>
      <w:spacing w:after="0" w:line="240" w:lineRule="auto"/>
    </w:pPr>
    <w:rPr>
      <w:rFonts w:ascii="Segoe UI" w:eastAsia="Times New Roman" w:hAnsi="Segoe UI" w:cs="Times New Roman"/>
      <w:color w:val="75787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38"/>
    <w:pPr>
      <w:tabs>
        <w:tab w:val="center" w:pos="4680"/>
        <w:tab w:val="right" w:pos="9360"/>
      </w:tabs>
    </w:pPr>
  </w:style>
  <w:style w:type="character" w:customStyle="1" w:styleId="HeaderChar">
    <w:name w:val="Header Char"/>
    <w:basedOn w:val="DefaultParagraphFont"/>
    <w:link w:val="Header"/>
    <w:uiPriority w:val="99"/>
    <w:rsid w:val="00507438"/>
  </w:style>
  <w:style w:type="paragraph" w:styleId="Footer">
    <w:name w:val="footer"/>
    <w:basedOn w:val="Normal"/>
    <w:link w:val="FooterChar"/>
    <w:uiPriority w:val="99"/>
    <w:unhideWhenUsed/>
    <w:rsid w:val="00507438"/>
    <w:pPr>
      <w:tabs>
        <w:tab w:val="center" w:pos="4680"/>
        <w:tab w:val="right" w:pos="9360"/>
      </w:tabs>
    </w:pPr>
  </w:style>
  <w:style w:type="character" w:customStyle="1" w:styleId="FooterChar">
    <w:name w:val="Footer Char"/>
    <w:basedOn w:val="DefaultParagraphFont"/>
    <w:link w:val="Footer"/>
    <w:uiPriority w:val="99"/>
    <w:rsid w:val="00507438"/>
  </w:style>
  <w:style w:type="paragraph" w:customStyle="1" w:styleId="VisaDocumentname">
    <w:name w:val="Visa Document name"/>
    <w:rsid w:val="00507438"/>
    <w:pPr>
      <w:spacing w:after="120" w:line="240" w:lineRule="exact"/>
    </w:pPr>
    <w:rPr>
      <w:rFonts w:ascii="Arial" w:eastAsia="Times New Roman" w:hAnsi="Arial" w:cs="Arial"/>
      <w:b/>
      <w:caps/>
      <w:color w:val="1A1F71"/>
      <w:spacing w:val="36"/>
      <w:sz w:val="19"/>
      <w:szCs w:val="20"/>
      <w:lang w:val="en-GB"/>
    </w:rPr>
  </w:style>
  <w:style w:type="paragraph" w:customStyle="1" w:styleId="VisaHeadLevelOne">
    <w:name w:val="Visa Head Level One"/>
    <w:rsid w:val="00507438"/>
    <w:pPr>
      <w:spacing w:before="120" w:after="360" w:line="360" w:lineRule="exact"/>
    </w:pPr>
    <w:rPr>
      <w:rFonts w:ascii="Arial" w:eastAsia="Times New Roman" w:hAnsi="Arial" w:cs="Arial"/>
      <w:b/>
      <w:sz w:val="26"/>
      <w:szCs w:val="26"/>
      <w:lang w:val="en-GB"/>
    </w:rPr>
  </w:style>
  <w:style w:type="paragraph" w:customStyle="1" w:styleId="VisaHeadline">
    <w:name w:val="Visa Headline"/>
    <w:rsid w:val="00507438"/>
    <w:pPr>
      <w:pBdr>
        <w:top w:val="single" w:sz="8" w:space="6" w:color="0023A0"/>
        <w:bottom w:val="single" w:sz="8" w:space="6" w:color="0023A0"/>
      </w:pBdr>
      <w:spacing w:after="0" w:line="480" w:lineRule="exact"/>
    </w:pPr>
    <w:rPr>
      <w:rFonts w:ascii="Arial" w:eastAsia="Times New Roman" w:hAnsi="Arial" w:cs="Arial"/>
      <w:color w:val="1A1F71"/>
      <w:sz w:val="40"/>
      <w:szCs w:val="20"/>
      <w:lang w:val="en-GB"/>
    </w:rPr>
  </w:style>
  <w:style w:type="paragraph" w:customStyle="1" w:styleId="p8">
    <w:name w:val="p8"/>
    <w:basedOn w:val="Normal"/>
    <w:rsid w:val="00507438"/>
    <w:pPr>
      <w:spacing w:before="100" w:beforeAutospacing="1" w:after="100" w:afterAutospacing="1"/>
    </w:pPr>
    <w:rPr>
      <w:rFonts w:ascii="Times New Roman" w:hAnsi="Times New Roman"/>
      <w:color w:val="auto"/>
      <w:lang w:val="en-US"/>
    </w:rPr>
  </w:style>
  <w:style w:type="character" w:styleId="Strong">
    <w:name w:val="Strong"/>
    <w:basedOn w:val="DefaultParagraphFont"/>
    <w:uiPriority w:val="22"/>
    <w:qFormat/>
    <w:rsid w:val="00507438"/>
    <w:rPr>
      <w:b/>
      <w:bCs/>
    </w:rPr>
  </w:style>
  <w:style w:type="paragraph" w:customStyle="1" w:styleId="p3">
    <w:name w:val="p3"/>
    <w:basedOn w:val="Normal"/>
    <w:rsid w:val="00507438"/>
    <w:pPr>
      <w:spacing w:before="100" w:beforeAutospacing="1" w:after="100" w:afterAutospacing="1"/>
    </w:pPr>
    <w:rPr>
      <w:rFonts w:ascii="Times New Roman" w:hAnsi="Times New Roman"/>
      <w:color w:val="auto"/>
      <w:lang w:val="en-US"/>
    </w:rPr>
  </w:style>
  <w:style w:type="paragraph" w:customStyle="1" w:styleId="p4">
    <w:name w:val="p4"/>
    <w:basedOn w:val="Normal"/>
    <w:rsid w:val="00507438"/>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507438"/>
  </w:style>
  <w:style w:type="character" w:customStyle="1" w:styleId="s1">
    <w:name w:val="s1"/>
    <w:basedOn w:val="DefaultParagraphFont"/>
    <w:rsid w:val="00507438"/>
  </w:style>
  <w:style w:type="character" w:styleId="CommentReference">
    <w:name w:val="annotation reference"/>
    <w:basedOn w:val="DefaultParagraphFont"/>
    <w:uiPriority w:val="99"/>
    <w:semiHidden/>
    <w:unhideWhenUsed/>
    <w:rsid w:val="00507438"/>
    <w:rPr>
      <w:sz w:val="16"/>
      <w:szCs w:val="16"/>
    </w:rPr>
  </w:style>
  <w:style w:type="paragraph" w:styleId="CommentText">
    <w:name w:val="annotation text"/>
    <w:basedOn w:val="Normal"/>
    <w:link w:val="CommentTextChar"/>
    <w:uiPriority w:val="99"/>
    <w:semiHidden/>
    <w:unhideWhenUsed/>
    <w:rsid w:val="00507438"/>
    <w:rPr>
      <w:sz w:val="20"/>
      <w:szCs w:val="20"/>
    </w:rPr>
  </w:style>
  <w:style w:type="character" w:customStyle="1" w:styleId="CommentTextChar">
    <w:name w:val="Comment Text Char"/>
    <w:basedOn w:val="DefaultParagraphFont"/>
    <w:link w:val="CommentText"/>
    <w:uiPriority w:val="99"/>
    <w:semiHidden/>
    <w:rsid w:val="00507438"/>
    <w:rPr>
      <w:rFonts w:ascii="Segoe UI" w:eastAsia="Times New Roman" w:hAnsi="Segoe UI" w:cs="Times New Roman"/>
      <w:color w:val="75787B"/>
      <w:sz w:val="20"/>
      <w:szCs w:val="20"/>
      <w:lang w:val="en-GB"/>
    </w:rPr>
  </w:style>
  <w:style w:type="paragraph" w:styleId="CommentSubject">
    <w:name w:val="annotation subject"/>
    <w:basedOn w:val="CommentText"/>
    <w:next w:val="CommentText"/>
    <w:link w:val="CommentSubjectChar"/>
    <w:uiPriority w:val="99"/>
    <w:semiHidden/>
    <w:unhideWhenUsed/>
    <w:rsid w:val="00507438"/>
    <w:rPr>
      <w:b/>
      <w:bCs/>
    </w:rPr>
  </w:style>
  <w:style w:type="character" w:customStyle="1" w:styleId="CommentSubjectChar">
    <w:name w:val="Comment Subject Char"/>
    <w:basedOn w:val="CommentTextChar"/>
    <w:link w:val="CommentSubject"/>
    <w:uiPriority w:val="99"/>
    <w:semiHidden/>
    <w:rsid w:val="00507438"/>
    <w:rPr>
      <w:rFonts w:ascii="Segoe UI" w:eastAsia="Times New Roman" w:hAnsi="Segoe UI" w:cs="Times New Roman"/>
      <w:b/>
      <w:bCs/>
      <w:color w:val="75787B"/>
      <w:sz w:val="20"/>
      <w:szCs w:val="20"/>
      <w:lang w:val="en-GB"/>
    </w:rPr>
  </w:style>
  <w:style w:type="paragraph" w:styleId="BalloonText">
    <w:name w:val="Balloon Text"/>
    <w:basedOn w:val="Normal"/>
    <w:link w:val="BalloonTextChar"/>
    <w:uiPriority w:val="99"/>
    <w:semiHidden/>
    <w:unhideWhenUsed/>
    <w:rsid w:val="00507438"/>
    <w:rPr>
      <w:rFonts w:cs="Segoe UI"/>
      <w:sz w:val="18"/>
      <w:szCs w:val="18"/>
    </w:rPr>
  </w:style>
  <w:style w:type="character" w:customStyle="1" w:styleId="BalloonTextChar">
    <w:name w:val="Balloon Text Char"/>
    <w:basedOn w:val="DefaultParagraphFont"/>
    <w:link w:val="BalloonText"/>
    <w:uiPriority w:val="99"/>
    <w:semiHidden/>
    <w:rsid w:val="00507438"/>
    <w:rPr>
      <w:rFonts w:ascii="Segoe UI" w:eastAsia="Times New Roman" w:hAnsi="Segoe UI" w:cs="Segoe UI"/>
      <w:color w:val="75787B"/>
      <w:sz w:val="18"/>
      <w:szCs w:val="18"/>
      <w:lang w:val="en-GB"/>
    </w:rPr>
  </w:style>
  <w:style w:type="paragraph" w:styleId="NormalWeb">
    <w:name w:val="Normal (Web)"/>
    <w:basedOn w:val="Normal"/>
    <w:uiPriority w:val="99"/>
    <w:semiHidden/>
    <w:unhideWhenUsed/>
    <w:rsid w:val="00ED0AE3"/>
    <w:pPr>
      <w:spacing w:before="100" w:beforeAutospacing="1" w:after="100" w:afterAutospacing="1"/>
    </w:pPr>
    <w:rPr>
      <w:rFonts w:ascii="Times New Roman" w:hAnsi="Times New Roman"/>
      <w:color w:val="auto"/>
      <w:lang w:val="en-US"/>
    </w:rPr>
  </w:style>
  <w:style w:type="character" w:styleId="Hyperlink">
    <w:name w:val="Hyperlink"/>
    <w:rsid w:val="00ED0AE3"/>
    <w:rPr>
      <w:color w:val="0000FF"/>
      <w:u w:val="single"/>
    </w:rPr>
  </w:style>
  <w:style w:type="paragraph" w:styleId="ListParagraph">
    <w:name w:val="List Paragraph"/>
    <w:basedOn w:val="Normal"/>
    <w:uiPriority w:val="99"/>
    <w:qFormat/>
    <w:rsid w:val="00ED0AE3"/>
    <w:pPr>
      <w:ind w:left="720"/>
    </w:pPr>
    <w:rPr>
      <w:rFonts w:ascii="Calibri" w:eastAsia="Calibri" w:hAnsi="Calibri"/>
      <w:color w:val="auto"/>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226575603">
      <w:bodyDiv w:val="1"/>
      <w:marLeft w:val="0"/>
      <w:marRight w:val="0"/>
      <w:marTop w:val="0"/>
      <w:marBottom w:val="0"/>
      <w:divBdr>
        <w:top w:val="none" w:sz="0" w:space="0" w:color="auto"/>
        <w:left w:val="none" w:sz="0" w:space="0" w:color="auto"/>
        <w:bottom w:val="none" w:sz="0" w:space="0" w:color="auto"/>
        <w:right w:val="none" w:sz="0" w:space="0" w:color="auto"/>
      </w:divBdr>
    </w:div>
    <w:div w:id="616135324">
      <w:bodyDiv w:val="1"/>
      <w:marLeft w:val="0"/>
      <w:marRight w:val="0"/>
      <w:marTop w:val="0"/>
      <w:marBottom w:val="0"/>
      <w:divBdr>
        <w:top w:val="none" w:sz="0" w:space="0" w:color="auto"/>
        <w:left w:val="none" w:sz="0" w:space="0" w:color="auto"/>
        <w:bottom w:val="none" w:sz="0" w:space="0" w:color="auto"/>
        <w:right w:val="none" w:sz="0" w:space="0" w:color="auto"/>
      </w:divBdr>
    </w:div>
    <w:div w:id="803080241">
      <w:bodyDiv w:val="1"/>
      <w:marLeft w:val="0"/>
      <w:marRight w:val="0"/>
      <w:marTop w:val="0"/>
      <w:marBottom w:val="0"/>
      <w:divBdr>
        <w:top w:val="none" w:sz="0" w:space="0" w:color="auto"/>
        <w:left w:val="none" w:sz="0" w:space="0" w:color="auto"/>
        <w:bottom w:val="none" w:sz="0" w:space="0" w:color="auto"/>
        <w:right w:val="none" w:sz="0" w:space="0" w:color="auto"/>
      </w:divBdr>
    </w:div>
    <w:div w:id="933903448">
      <w:bodyDiv w:val="1"/>
      <w:marLeft w:val="0"/>
      <w:marRight w:val="0"/>
      <w:marTop w:val="0"/>
      <w:marBottom w:val="0"/>
      <w:divBdr>
        <w:top w:val="none" w:sz="0" w:space="0" w:color="auto"/>
        <w:left w:val="none" w:sz="0" w:space="0" w:color="auto"/>
        <w:bottom w:val="none" w:sz="0" w:space="0" w:color="auto"/>
        <w:right w:val="none" w:sz="0" w:space="0" w:color="auto"/>
      </w:divBdr>
    </w:div>
    <w:div w:id="1037391086">
      <w:bodyDiv w:val="1"/>
      <w:marLeft w:val="0"/>
      <w:marRight w:val="0"/>
      <w:marTop w:val="0"/>
      <w:marBottom w:val="0"/>
      <w:divBdr>
        <w:top w:val="none" w:sz="0" w:space="0" w:color="auto"/>
        <w:left w:val="none" w:sz="0" w:space="0" w:color="auto"/>
        <w:bottom w:val="none" w:sz="0" w:space="0" w:color="auto"/>
        <w:right w:val="none" w:sz="0" w:space="0" w:color="auto"/>
      </w:divBdr>
    </w:div>
    <w:div w:id="1236479848">
      <w:bodyDiv w:val="1"/>
      <w:marLeft w:val="0"/>
      <w:marRight w:val="0"/>
      <w:marTop w:val="0"/>
      <w:marBottom w:val="0"/>
      <w:divBdr>
        <w:top w:val="none" w:sz="0" w:space="0" w:color="auto"/>
        <w:left w:val="none" w:sz="0" w:space="0" w:color="auto"/>
        <w:bottom w:val="none" w:sz="0" w:space="0" w:color="auto"/>
        <w:right w:val="none" w:sz="0" w:space="0" w:color="auto"/>
      </w:divBdr>
    </w:div>
    <w:div w:id="1483890016">
      <w:bodyDiv w:val="1"/>
      <w:marLeft w:val="0"/>
      <w:marRight w:val="0"/>
      <w:marTop w:val="0"/>
      <w:marBottom w:val="0"/>
      <w:divBdr>
        <w:top w:val="none" w:sz="0" w:space="0" w:color="auto"/>
        <w:left w:val="none" w:sz="0" w:space="0" w:color="auto"/>
        <w:bottom w:val="none" w:sz="0" w:space="0" w:color="auto"/>
        <w:right w:val="none" w:sz="0" w:space="0" w:color="auto"/>
      </w:divBdr>
    </w:div>
    <w:div w:id="1663123655">
      <w:bodyDiv w:val="1"/>
      <w:marLeft w:val="0"/>
      <w:marRight w:val="0"/>
      <w:marTop w:val="0"/>
      <w:marBottom w:val="0"/>
      <w:divBdr>
        <w:top w:val="none" w:sz="0" w:space="0" w:color="auto"/>
        <w:left w:val="none" w:sz="0" w:space="0" w:color="auto"/>
        <w:bottom w:val="none" w:sz="0" w:space="0" w:color="auto"/>
        <w:right w:val="none" w:sz="0" w:space="0" w:color="auto"/>
      </w:divBdr>
    </w:div>
    <w:div w:id="20110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Chelu</dc:creator>
  <cp:lastModifiedBy>Alexandra Chelu</cp:lastModifiedBy>
  <cp:revision>2</cp:revision>
  <dcterms:created xsi:type="dcterms:W3CDTF">2015-09-30T14:00:00Z</dcterms:created>
  <dcterms:modified xsi:type="dcterms:W3CDTF">2015-09-30T14:00:00Z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1206077093</vt:i4>
  </property>
  <property fmtid="{D5CDD505-2E9C-101B-9397-08002B2CF9AE}" pid="3" name="_NewReviewCycle">
    <vt:lpwstr/>
  </property>
  <property fmtid="{D5CDD505-2E9C-101B-9397-08002B2CF9AE}" pid="4" name="_EmailSubject">
    <vt:lpwstr>Campania Visa Europe castigatoare la Premiile EFFIE Romania</vt:lpwstr>
  </property>
  <property fmtid="{D5CDD505-2E9C-101B-9397-08002B2CF9AE}" pid="5" name="_AuthorEmail">
    <vt:lpwstr>Alina.Lazar@grayling.com</vt:lpwstr>
  </property>
  <property fmtid="{D5CDD505-2E9C-101B-9397-08002B2CF9AE}" pid="6" name="_AuthorEmailDisplayName">
    <vt:lpwstr>Alina Lazar</vt:lpwstr>
  </property>
  <property fmtid="{D5CDD505-2E9C-101B-9397-08002B2CF9AE}" pid="7" name="_PreviousAdHocReviewCycleID">
    <vt:i4>999339153</vt:i4>
  </property>
</Properties>
</file>