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0" w:rsidRDefault="00881CA0" w:rsidP="00881CA0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881CA0" w:rsidRDefault="00881CA0" w:rsidP="00881CA0">
      <w:pPr>
        <w:tabs>
          <w:tab w:val="right" w:pos="8931"/>
        </w:tabs>
        <w:jc w:val="both"/>
        <w:rPr>
          <w:b/>
        </w:rPr>
      </w:pPr>
      <w:r>
        <w:rPr>
          <w:b/>
          <w:color w:val="44546A" w:themeColor="text2"/>
          <w:sz w:val="36"/>
        </w:rPr>
        <w:t>Pressemitteilung</w:t>
      </w:r>
      <w:r>
        <w:rPr>
          <w:b/>
          <w:color w:val="44546A" w:themeColor="text2"/>
        </w:rPr>
        <w:t xml:space="preserve"> </w:t>
      </w:r>
      <w:r>
        <w:rPr>
          <w:b/>
          <w:color w:val="44546A" w:themeColor="text2"/>
        </w:rPr>
        <w:tab/>
        <w:t>24.08.2018</w:t>
      </w:r>
    </w:p>
    <w:p w:rsidR="00881CA0" w:rsidRDefault="00881CA0" w:rsidP="00881CA0">
      <w:pPr>
        <w:jc w:val="both"/>
        <w:rPr>
          <w:b/>
          <w:sz w:val="28"/>
          <w:szCs w:val="28"/>
        </w:rPr>
      </w:pPr>
    </w:p>
    <w:p w:rsidR="00881CA0" w:rsidRPr="00881CA0" w:rsidRDefault="00881CA0" w:rsidP="00881CA0">
      <w:pPr>
        <w:jc w:val="both"/>
        <w:rPr>
          <w:b/>
          <w:sz w:val="28"/>
        </w:rPr>
      </w:pPr>
      <w:r w:rsidRPr="00881CA0">
        <w:rPr>
          <w:b/>
          <w:sz w:val="28"/>
        </w:rPr>
        <w:t>Ausschwärmen für das Herz der Stadt</w:t>
      </w:r>
    </w:p>
    <w:p w:rsidR="00881CA0" w:rsidRPr="00881CA0" w:rsidRDefault="00881CA0" w:rsidP="00881CA0">
      <w:pPr>
        <w:jc w:val="both"/>
        <w:rPr>
          <w:b/>
          <w:sz w:val="28"/>
        </w:rPr>
      </w:pPr>
      <w:r w:rsidRPr="00881CA0">
        <w:rPr>
          <w:b/>
          <w:sz w:val="28"/>
        </w:rPr>
        <w:t>Das Kieler Innenstadt-Management geht online</w:t>
      </w:r>
    </w:p>
    <w:p w:rsidR="00881CA0" w:rsidRDefault="00881CA0" w:rsidP="00881CA0"/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Seit Anfang August schwärmt das Innenstadt-Management bereits auf Twitter, jetzt folgt mit </w:t>
      </w:r>
      <w:hyperlink r:id="rId8" w:history="1">
        <w:r>
          <w:rPr>
            <w:rStyle w:val="Hyperlink"/>
            <w:sz w:val="22"/>
            <w:szCs w:val="22"/>
          </w:rPr>
          <w:t>www.kieler-innenstadt.de</w:t>
        </w:r>
      </w:hyperlink>
      <w:r>
        <w:rPr>
          <w:sz w:val="22"/>
          <w:szCs w:val="22"/>
        </w:rPr>
        <w:t xml:space="preserve"> die Mutterseite. Mit einem hohen Anspruch an Aktualität und viel Herzblut für den Standort informiert die Seite über das Innenstadt-Geschehen in all seinen Facetten. Analog zum Aufgabenschwerpunkt des Innenstadt-Managements, steht die Vermittlung von Zwischennutzungsprojekten im Fokus. Eigentümer und Zwischennutzer können sich über die Serviceleistungen des Inne</w:t>
      </w:r>
      <w:bookmarkStart w:id="0" w:name="_GoBack"/>
      <w:bookmarkEnd w:id="0"/>
      <w:r>
        <w:rPr>
          <w:sz w:val="22"/>
          <w:szCs w:val="22"/>
        </w:rPr>
        <w:t xml:space="preserve">nstadt-Managements informieren und über eine </w:t>
      </w:r>
      <w:proofErr w:type="spellStart"/>
      <w:r>
        <w:rPr>
          <w:sz w:val="22"/>
          <w:szCs w:val="22"/>
        </w:rPr>
        <w:t>Leerstandsbörse</w:t>
      </w:r>
      <w:proofErr w:type="spellEnd"/>
      <w:r>
        <w:rPr>
          <w:sz w:val="22"/>
          <w:szCs w:val="22"/>
        </w:rPr>
        <w:t xml:space="preserve"> auf den neuesten Stand bringen. Auch die Gewerbetreibenden der Kieler Innenstadt erhalten durch die Seite einen schnelleren Zugang zu Informationen, innerstädtischen Projekten und Mitwirkungs-möglichkeiten. Die zielgruppengerechte Ansprache ist dem Innenstadt-Management sehr wichtig: Kieler, Eigentümer, Zwischennutzer und Gewerbetreibende finden die Inhalte jeweils passend für sie aufbereitet und auf ihre individuellen Bedürfnisse zugeschnitten. </w:t>
      </w: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„Von Zwischennutzungsprojekten über aktuelle Standortentwicklungen bis hin zu einzelnen Projekten wie Parken Plus möchten wir ein aktuelles und ehrliches Bild der Kieler Innenstadt zeigen“, beschreibt Innenstadt-Managerin Janine-Christine Streu das Ziel des Online-Auftritts. „Ohne zu beschönigen, aber mit einer gehörigen Portion Zukunftsoptimismus spiegelt </w:t>
      </w:r>
      <w:hyperlink r:id="rId9" w:history="1">
        <w:r>
          <w:rPr>
            <w:rStyle w:val="Hyperlink"/>
            <w:sz w:val="22"/>
            <w:szCs w:val="22"/>
          </w:rPr>
          <w:t>www.kieler-innenstadt.de</w:t>
        </w:r>
      </w:hyperlink>
      <w:r>
        <w:rPr>
          <w:sz w:val="22"/>
          <w:szCs w:val="22"/>
        </w:rPr>
        <w:t xml:space="preserve"> die ganze Themenpalette wieder. Das Herz der Stadt pulsiert derzeit so kräftig wie schon lange nicht mehr. Wir möchten diese Frischzellenkur transparent begleiten und dabei alle Beteiligten und Interessierten mitnehmen“.  </w:t>
      </w: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Dieses Ziel hat die Webseite mit dem offiziellen Online-Auftritt der Landeshauptstadt gemein. Unter </w:t>
      </w:r>
      <w:hyperlink r:id="rId10" w:history="1">
        <w:r>
          <w:rPr>
            <w:rStyle w:val="Hyperlink"/>
            <w:sz w:val="22"/>
            <w:szCs w:val="22"/>
          </w:rPr>
          <w:t>www.kiel.de/innenstadt</w:t>
        </w:r>
      </w:hyperlink>
      <w:r>
        <w:rPr>
          <w:sz w:val="22"/>
          <w:szCs w:val="22"/>
        </w:rPr>
        <w:t xml:space="preserve"> sind vor allem die Bauprojekte, Beteiligungsprozesse, Informationen zu Umleitungen sowie z.B. wichtige verkehrliche Hinweise ausführlich und bestens aufbereitet dargestellt. „Beide W</w:t>
      </w:r>
      <w:r w:rsidR="003C3C90">
        <w:rPr>
          <w:sz w:val="22"/>
          <w:szCs w:val="22"/>
        </w:rPr>
        <w:t>ebseiten ergänzen sich optimal“, konstatiert Janine Streu.</w:t>
      </w: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Ganz persönliche Eindrücke und andere interessante Neuigkeiten aus der Kieler Innenstadt zwitschert Janine Streu fast täglich über Twitter: @</w:t>
      </w:r>
      <w:proofErr w:type="spellStart"/>
      <w:r>
        <w:rPr>
          <w:sz w:val="22"/>
          <w:szCs w:val="22"/>
        </w:rPr>
        <w:t>InnenstadtSchwärmerin</w:t>
      </w:r>
      <w:proofErr w:type="spellEnd"/>
      <w:r>
        <w:rPr>
          <w:sz w:val="22"/>
          <w:szCs w:val="22"/>
        </w:rPr>
        <w:t>.</w:t>
      </w: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</w:p>
    <w:p w:rsidR="00881CA0" w:rsidRDefault="00881CA0" w:rsidP="00881CA0">
      <w:pPr>
        <w:spacing w:line="264" w:lineRule="auto"/>
        <w:jc w:val="both"/>
        <w:rPr>
          <w:sz w:val="22"/>
          <w:szCs w:val="22"/>
        </w:rPr>
      </w:pPr>
    </w:p>
    <w:p w:rsidR="00881CA0" w:rsidRDefault="00881CA0" w:rsidP="00881CA0">
      <w:pPr>
        <w:jc w:val="both"/>
      </w:pPr>
    </w:p>
    <w:p w:rsidR="00881CA0" w:rsidRDefault="00881CA0" w:rsidP="00881CA0">
      <w:pPr>
        <w:jc w:val="both"/>
      </w:pPr>
    </w:p>
    <w:p w:rsidR="00881CA0" w:rsidRDefault="00881CA0" w:rsidP="00881CA0">
      <w:pPr>
        <w:jc w:val="both"/>
      </w:pPr>
    </w:p>
    <w:p w:rsidR="003C3C90" w:rsidRDefault="003C3C90" w:rsidP="00881CA0">
      <w:pPr>
        <w:jc w:val="both"/>
      </w:pPr>
    </w:p>
    <w:p w:rsidR="003C3C90" w:rsidRDefault="003C3C90" w:rsidP="00881CA0">
      <w:pPr>
        <w:jc w:val="both"/>
      </w:pPr>
    </w:p>
    <w:p w:rsidR="00881CA0" w:rsidRDefault="00881CA0" w:rsidP="00881CA0">
      <w:pPr>
        <w:jc w:val="both"/>
      </w:pPr>
    </w:p>
    <w:p w:rsidR="00881CA0" w:rsidRDefault="00881CA0" w:rsidP="00881C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Pressekontakt:</w:t>
      </w:r>
      <w:r>
        <w:rPr>
          <w:sz w:val="18"/>
          <w:szCs w:val="20"/>
        </w:rPr>
        <w:t xml:space="preserve"> Eva-Maria Zeiske, Tel.: 0431 – 679 10 26, </w:t>
      </w:r>
      <w:proofErr w:type="spellStart"/>
      <w:r>
        <w:rPr>
          <w:sz w:val="18"/>
          <w:szCs w:val="20"/>
        </w:rPr>
        <w:t>E-mail</w:t>
      </w:r>
      <w:proofErr w:type="spellEnd"/>
      <w:r>
        <w:rPr>
          <w:sz w:val="18"/>
          <w:szCs w:val="20"/>
        </w:rPr>
        <w:t xml:space="preserve">: </w:t>
      </w:r>
      <w:hyperlink r:id="rId11" w:history="1">
        <w:r>
          <w:rPr>
            <w:rStyle w:val="Hyperlink"/>
            <w:color w:val="00B0F0"/>
            <w:sz w:val="18"/>
            <w:szCs w:val="20"/>
          </w:rPr>
          <w:t>e.zeiske@kiel-marketing.de</w:t>
        </w:r>
      </w:hyperlink>
    </w:p>
    <w:p w:rsidR="00881CA0" w:rsidRPr="00881CA0" w:rsidRDefault="00881CA0" w:rsidP="00881C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22"/>
          <w:lang w:val="en-GB"/>
        </w:rPr>
      </w:pPr>
      <w:r>
        <w:rPr>
          <w:sz w:val="18"/>
          <w:szCs w:val="20"/>
          <w:lang w:val="en-GB"/>
        </w:rPr>
        <w:t>Kiel-Marketing e.V., Andreas-</w:t>
      </w:r>
      <w:proofErr w:type="spellStart"/>
      <w:r>
        <w:rPr>
          <w:sz w:val="18"/>
          <w:szCs w:val="20"/>
          <w:lang w:val="en-GB"/>
        </w:rPr>
        <w:t>Gayk</w:t>
      </w:r>
      <w:proofErr w:type="spellEnd"/>
      <w:r>
        <w:rPr>
          <w:sz w:val="18"/>
          <w:szCs w:val="20"/>
          <w:lang w:val="en-GB"/>
        </w:rPr>
        <w:t xml:space="preserve">-Str. </w:t>
      </w:r>
      <w:r w:rsidRPr="00881CA0">
        <w:rPr>
          <w:sz w:val="18"/>
          <w:szCs w:val="20"/>
          <w:lang w:val="en-GB"/>
        </w:rPr>
        <w:t xml:space="preserve">31, 24103 Kiel, </w:t>
      </w:r>
      <w:hyperlink r:id="rId12" w:history="1">
        <w:r w:rsidRPr="00881CA0">
          <w:rPr>
            <w:rStyle w:val="Hyperlink"/>
            <w:color w:val="00B0F0"/>
            <w:sz w:val="18"/>
            <w:szCs w:val="20"/>
            <w:lang w:val="en-GB"/>
          </w:rPr>
          <w:t>presse.kiel-marketing.de</w:t>
        </w:r>
      </w:hyperlink>
      <w:r w:rsidRPr="00881CA0">
        <w:rPr>
          <w:color w:val="00B0F0"/>
          <w:sz w:val="18"/>
          <w:szCs w:val="20"/>
          <w:lang w:val="en-GB"/>
        </w:rPr>
        <w:t xml:space="preserve"> </w:t>
      </w:r>
    </w:p>
    <w:sectPr w:rsidR="00881CA0" w:rsidRPr="00881CA0" w:rsidSect="0097322A">
      <w:headerReference w:type="default" r:id="rId13"/>
      <w:headerReference w:type="first" r:id="rId14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F697B" wp14:editId="638E7E7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C96221F" wp14:editId="56A7F4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0456DD1F" wp14:editId="136DA4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0473CCE" wp14:editId="77F48D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62603"/>
    <w:rsid w:val="0008009E"/>
    <w:rsid w:val="00085E3C"/>
    <w:rsid w:val="000A34B1"/>
    <w:rsid w:val="000E2EE4"/>
    <w:rsid w:val="000F2287"/>
    <w:rsid w:val="00127EAB"/>
    <w:rsid w:val="00130597"/>
    <w:rsid w:val="0014537F"/>
    <w:rsid w:val="00156AFE"/>
    <w:rsid w:val="0017192F"/>
    <w:rsid w:val="001802A7"/>
    <w:rsid w:val="00185BA6"/>
    <w:rsid w:val="001B09EC"/>
    <w:rsid w:val="001C69D4"/>
    <w:rsid w:val="001D59E7"/>
    <w:rsid w:val="001E50A1"/>
    <w:rsid w:val="001E5D11"/>
    <w:rsid w:val="00227D6C"/>
    <w:rsid w:val="002466E9"/>
    <w:rsid w:val="0026269C"/>
    <w:rsid w:val="00274D80"/>
    <w:rsid w:val="002B16B4"/>
    <w:rsid w:val="002C3C4C"/>
    <w:rsid w:val="002E0DB8"/>
    <w:rsid w:val="002F1135"/>
    <w:rsid w:val="002F648B"/>
    <w:rsid w:val="00315C7A"/>
    <w:rsid w:val="003355F0"/>
    <w:rsid w:val="0034020E"/>
    <w:rsid w:val="00341816"/>
    <w:rsid w:val="003B42D2"/>
    <w:rsid w:val="003C3C90"/>
    <w:rsid w:val="003D34B5"/>
    <w:rsid w:val="00403122"/>
    <w:rsid w:val="00404871"/>
    <w:rsid w:val="00417766"/>
    <w:rsid w:val="004551E6"/>
    <w:rsid w:val="00461C34"/>
    <w:rsid w:val="00463324"/>
    <w:rsid w:val="00486D04"/>
    <w:rsid w:val="00497524"/>
    <w:rsid w:val="004B3BE5"/>
    <w:rsid w:val="004D4AAE"/>
    <w:rsid w:val="00513E50"/>
    <w:rsid w:val="00520637"/>
    <w:rsid w:val="00525C0E"/>
    <w:rsid w:val="00531757"/>
    <w:rsid w:val="0053325D"/>
    <w:rsid w:val="00584EC5"/>
    <w:rsid w:val="005A2AD2"/>
    <w:rsid w:val="005B07E5"/>
    <w:rsid w:val="005B76A3"/>
    <w:rsid w:val="005B7A8F"/>
    <w:rsid w:val="005C6447"/>
    <w:rsid w:val="005D5D18"/>
    <w:rsid w:val="005E6C87"/>
    <w:rsid w:val="005F636F"/>
    <w:rsid w:val="00645B7B"/>
    <w:rsid w:val="00647138"/>
    <w:rsid w:val="00662449"/>
    <w:rsid w:val="006B3BAA"/>
    <w:rsid w:val="006C4ADC"/>
    <w:rsid w:val="006D00C5"/>
    <w:rsid w:val="006F7566"/>
    <w:rsid w:val="00712F0E"/>
    <w:rsid w:val="007166B5"/>
    <w:rsid w:val="0076469C"/>
    <w:rsid w:val="0078554E"/>
    <w:rsid w:val="007A697B"/>
    <w:rsid w:val="007B0E66"/>
    <w:rsid w:val="007B5599"/>
    <w:rsid w:val="007E2F3A"/>
    <w:rsid w:val="007E459C"/>
    <w:rsid w:val="007E7C2B"/>
    <w:rsid w:val="00803B82"/>
    <w:rsid w:val="00835B31"/>
    <w:rsid w:val="008523A7"/>
    <w:rsid w:val="0085586B"/>
    <w:rsid w:val="008768B2"/>
    <w:rsid w:val="00881CA0"/>
    <w:rsid w:val="0089063E"/>
    <w:rsid w:val="00890AE1"/>
    <w:rsid w:val="008B06D6"/>
    <w:rsid w:val="008B2EB3"/>
    <w:rsid w:val="008B56CC"/>
    <w:rsid w:val="008D3F8A"/>
    <w:rsid w:val="008E0BF5"/>
    <w:rsid w:val="008F46F5"/>
    <w:rsid w:val="00917A64"/>
    <w:rsid w:val="00917D3A"/>
    <w:rsid w:val="00930001"/>
    <w:rsid w:val="0093275E"/>
    <w:rsid w:val="00934FD4"/>
    <w:rsid w:val="009355E4"/>
    <w:rsid w:val="00940A30"/>
    <w:rsid w:val="00946236"/>
    <w:rsid w:val="00962055"/>
    <w:rsid w:val="009626B3"/>
    <w:rsid w:val="0097322A"/>
    <w:rsid w:val="009F075F"/>
    <w:rsid w:val="00A04658"/>
    <w:rsid w:val="00A23DB1"/>
    <w:rsid w:val="00A24A35"/>
    <w:rsid w:val="00A66A74"/>
    <w:rsid w:val="00A85D5B"/>
    <w:rsid w:val="00A97DCB"/>
    <w:rsid w:val="00AA7494"/>
    <w:rsid w:val="00AB0635"/>
    <w:rsid w:val="00AD0725"/>
    <w:rsid w:val="00AF0087"/>
    <w:rsid w:val="00B049BB"/>
    <w:rsid w:val="00B20F45"/>
    <w:rsid w:val="00B40B52"/>
    <w:rsid w:val="00B5540D"/>
    <w:rsid w:val="00B71226"/>
    <w:rsid w:val="00B80500"/>
    <w:rsid w:val="00B85F0E"/>
    <w:rsid w:val="00B91B3D"/>
    <w:rsid w:val="00B94EDD"/>
    <w:rsid w:val="00B95D3D"/>
    <w:rsid w:val="00BA033F"/>
    <w:rsid w:val="00BB2C3F"/>
    <w:rsid w:val="00C378D1"/>
    <w:rsid w:val="00C47C4F"/>
    <w:rsid w:val="00C713CA"/>
    <w:rsid w:val="00C8449D"/>
    <w:rsid w:val="00CB6707"/>
    <w:rsid w:val="00CB6A24"/>
    <w:rsid w:val="00CC5E6B"/>
    <w:rsid w:val="00CD5EE9"/>
    <w:rsid w:val="00CF3764"/>
    <w:rsid w:val="00CF6211"/>
    <w:rsid w:val="00D02B92"/>
    <w:rsid w:val="00D406F3"/>
    <w:rsid w:val="00D9711B"/>
    <w:rsid w:val="00DA399B"/>
    <w:rsid w:val="00DA5D4A"/>
    <w:rsid w:val="00DB651A"/>
    <w:rsid w:val="00E217CC"/>
    <w:rsid w:val="00E232CF"/>
    <w:rsid w:val="00E401A3"/>
    <w:rsid w:val="00E5264A"/>
    <w:rsid w:val="00E550D3"/>
    <w:rsid w:val="00E70884"/>
    <w:rsid w:val="00E737CE"/>
    <w:rsid w:val="00E81852"/>
    <w:rsid w:val="00EA5C20"/>
    <w:rsid w:val="00EC7AF5"/>
    <w:rsid w:val="00ED07CE"/>
    <w:rsid w:val="00ED78D6"/>
    <w:rsid w:val="00EF1675"/>
    <w:rsid w:val="00F24243"/>
    <w:rsid w:val="00F35805"/>
    <w:rsid w:val="00F629C8"/>
    <w:rsid w:val="00F7484F"/>
    <w:rsid w:val="00F975AD"/>
    <w:rsid w:val="00FA58D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er-innenstadt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el-marketing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el.de/innensta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ler-innenstadt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3</cp:revision>
  <cp:lastPrinted>2018-05-02T09:30:00Z</cp:lastPrinted>
  <dcterms:created xsi:type="dcterms:W3CDTF">2018-08-24T08:08:00Z</dcterms:created>
  <dcterms:modified xsi:type="dcterms:W3CDTF">2018-08-24T09:13:00Z</dcterms:modified>
</cp:coreProperties>
</file>