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08D" w:rsidRPr="00A440B6" w:rsidRDefault="003F008D" w:rsidP="003F008D">
      <w:pPr>
        <w:autoSpaceDE w:val="0"/>
        <w:autoSpaceDN w:val="0"/>
        <w:adjustRightInd w:val="0"/>
        <w:spacing w:line="240" w:lineRule="auto"/>
        <w:rPr>
          <w:rFonts w:ascii="Calibri" w:hAnsi="Calibri" w:cs="Calibri"/>
          <w:color w:val="292526"/>
          <w:sz w:val="44"/>
          <w:szCs w:val="44"/>
        </w:rPr>
      </w:pPr>
      <w:r w:rsidRPr="00A440B6">
        <w:rPr>
          <w:rFonts w:ascii="Calibri" w:hAnsi="Calibri" w:cs="Calibri"/>
          <w:color w:val="292526"/>
          <w:sz w:val="44"/>
          <w:szCs w:val="44"/>
        </w:rPr>
        <w:t xml:space="preserve">Press Release </w:t>
      </w:r>
    </w:p>
    <w:p w:rsidR="003F008D" w:rsidRDefault="003F008D" w:rsidP="003F008D">
      <w:pPr>
        <w:rPr>
          <w:sz w:val="22"/>
        </w:rPr>
      </w:pPr>
      <w:r w:rsidRPr="00302E73">
        <w:rPr>
          <w:sz w:val="22"/>
        </w:rPr>
        <w:t>For immediate release</w:t>
      </w:r>
    </w:p>
    <w:p w:rsidR="00EE2B3D" w:rsidRPr="00EE2B3D" w:rsidRDefault="00B66F93" w:rsidP="00EE2B3D">
      <w:pPr>
        <w:pStyle w:val="Heading1"/>
        <w:rPr>
          <w:sz w:val="32"/>
          <w:szCs w:val="32"/>
        </w:rPr>
      </w:pPr>
      <w:r>
        <w:rPr>
          <w:sz w:val="32"/>
          <w:szCs w:val="32"/>
        </w:rPr>
        <w:t>Making Energy Engaging for Belgian Households</w:t>
      </w:r>
    </w:p>
    <w:p w:rsidR="007973A4" w:rsidRDefault="009B254C" w:rsidP="00B66F93">
      <w:pPr>
        <w:spacing w:after="135" w:line="270" w:lineRule="atLeast"/>
        <w:rPr>
          <w:rFonts w:ascii="Helvetica" w:hAnsi="Helvetica" w:cs="Helvetica"/>
          <w:color w:val="555555"/>
          <w:szCs w:val="20"/>
          <w:lang w:val="en" w:eastAsia="en-GB"/>
        </w:rPr>
      </w:pPr>
      <w:r>
        <w:rPr>
          <w:noProof/>
          <w:lang w:eastAsia="en-GB"/>
        </w:rPr>
        <w:drawing>
          <wp:inline distT="0" distB="0" distL="0" distR="0">
            <wp:extent cx="6645910" cy="2962529"/>
            <wp:effectExtent l="0" t="0" r="2540" b="9525"/>
            <wp:docPr id="2" name="Picture 2" descr="C:\Users\CRush\AppData\Local\Microsoft\Windows\Temporary Internet Files\Content.Word\Euro Ensemble smartphon#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ush\AppData\Local\Microsoft\Windows\Temporary Internet Files\Content.Word\Euro Ensemble smartphon#34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2962529"/>
                    </a:xfrm>
                    <a:prstGeom prst="rect">
                      <a:avLst/>
                    </a:prstGeom>
                    <a:noFill/>
                    <a:ln>
                      <a:noFill/>
                    </a:ln>
                  </pic:spPr>
                </pic:pic>
              </a:graphicData>
            </a:graphic>
          </wp:inline>
        </w:drawing>
      </w:r>
      <w:r w:rsidR="007973A4">
        <w:rPr>
          <w:rFonts w:ascii="Helvetica" w:hAnsi="Helvetica" w:cs="Helvetica"/>
          <w:b/>
          <w:bCs/>
          <w:color w:val="555555"/>
          <w:szCs w:val="20"/>
          <w:lang w:val="en" w:eastAsia="en-GB"/>
        </w:rPr>
        <w:t xml:space="preserve">October </w:t>
      </w:r>
      <w:r w:rsidR="00511F49">
        <w:rPr>
          <w:rFonts w:ascii="Helvetica" w:hAnsi="Helvetica" w:cs="Helvetica"/>
          <w:b/>
          <w:bCs/>
          <w:color w:val="555555"/>
          <w:szCs w:val="20"/>
          <w:lang w:val="en" w:eastAsia="en-GB"/>
        </w:rPr>
        <w:t>19</w:t>
      </w:r>
      <w:r w:rsidR="007973A4">
        <w:rPr>
          <w:rFonts w:ascii="Helvetica" w:hAnsi="Helvetica" w:cs="Helvetica"/>
          <w:b/>
          <w:bCs/>
          <w:color w:val="555555"/>
          <w:szCs w:val="20"/>
          <w:lang w:val="en" w:eastAsia="en-GB"/>
        </w:rPr>
        <w:t>, 2012 (Cambridge, UK)</w:t>
      </w:r>
      <w:r w:rsidR="00126D33">
        <w:rPr>
          <w:rFonts w:ascii="Helvetica" w:hAnsi="Helvetica" w:cs="Helvetica"/>
          <w:b/>
          <w:bCs/>
          <w:color w:val="555555"/>
          <w:szCs w:val="20"/>
          <w:lang w:val="en" w:eastAsia="en-GB"/>
        </w:rPr>
        <w:t>.</w:t>
      </w:r>
      <w:r w:rsidR="007973A4">
        <w:rPr>
          <w:rFonts w:ascii="Helvetica" w:hAnsi="Helvetica" w:cs="Helvetica"/>
          <w:b/>
          <w:bCs/>
          <w:color w:val="555555"/>
          <w:szCs w:val="20"/>
          <w:lang w:val="en" w:eastAsia="en-GB"/>
        </w:rPr>
        <w:t xml:space="preserve"> Green Energy Options (GEO) has appointed </w:t>
      </w:r>
      <w:r w:rsidR="007973A4" w:rsidRPr="007973A4">
        <w:rPr>
          <w:rFonts w:ascii="Helvetica" w:hAnsi="Helvetica" w:cs="Helvetica"/>
          <w:b/>
          <w:bCs/>
          <w:color w:val="555555"/>
          <w:szCs w:val="20"/>
          <w:lang w:val="en" w:eastAsia="en-GB"/>
        </w:rPr>
        <w:t>Elecom SA</w:t>
      </w:r>
      <w:r w:rsidR="00126D33">
        <w:rPr>
          <w:rFonts w:ascii="Helvetica" w:hAnsi="Helvetica" w:cs="Helvetica"/>
          <w:b/>
          <w:bCs/>
          <w:color w:val="555555"/>
          <w:szCs w:val="20"/>
          <w:lang w:val="en" w:eastAsia="en-GB"/>
        </w:rPr>
        <w:t xml:space="preserve"> to distribute their</w:t>
      </w:r>
      <w:r w:rsidR="007973A4">
        <w:rPr>
          <w:rFonts w:ascii="Helvetica" w:hAnsi="Helvetica" w:cs="Helvetica"/>
          <w:b/>
          <w:bCs/>
          <w:color w:val="555555"/>
          <w:szCs w:val="20"/>
          <w:lang w:val="en" w:eastAsia="en-GB"/>
        </w:rPr>
        <w:t xml:space="preserve"> Home Energy Management Systems within Belgium. These include a range of In-Home Displays (IHDs) which are easy for consumers to install, provide real-time information on energy usage </w:t>
      </w:r>
      <w:r w:rsidR="007973A4" w:rsidRPr="00F42401">
        <w:rPr>
          <w:rFonts w:ascii="Helvetica" w:hAnsi="Helvetica" w:cs="Helvetica"/>
          <w:b/>
          <w:bCs/>
          <w:color w:val="555555"/>
          <w:szCs w:val="20"/>
          <w:lang w:val="en" w:eastAsia="en-GB"/>
        </w:rPr>
        <w:t>and</w:t>
      </w:r>
      <w:r w:rsidR="00F42401" w:rsidRPr="00F42401">
        <w:rPr>
          <w:rFonts w:ascii="Helvetica" w:hAnsi="Helvetica" w:cs="Helvetica"/>
          <w:b/>
          <w:bCs/>
          <w:color w:val="555555"/>
          <w:szCs w:val="20"/>
          <w:lang w:val="en" w:eastAsia="en-GB"/>
        </w:rPr>
        <w:t xml:space="preserve"> </w:t>
      </w:r>
      <w:r w:rsidR="007973A4" w:rsidRPr="00F42401">
        <w:rPr>
          <w:rFonts w:ascii="Helvetica" w:hAnsi="Helvetica" w:cs="Helvetica"/>
          <w:b/>
          <w:bCs/>
          <w:color w:val="555555"/>
          <w:szCs w:val="20"/>
          <w:lang w:val="en" w:eastAsia="en-GB"/>
        </w:rPr>
        <w:t>put them in control of</w:t>
      </w:r>
      <w:r w:rsidR="007973A4">
        <w:rPr>
          <w:rFonts w:ascii="Helvetica" w:hAnsi="Helvetica" w:cs="Helvetica"/>
          <w:b/>
          <w:bCs/>
          <w:color w:val="555555"/>
          <w:szCs w:val="20"/>
          <w:lang w:val="en" w:eastAsia="en-GB"/>
        </w:rPr>
        <w:t xml:space="preserve"> their energy consumption. </w:t>
      </w:r>
    </w:p>
    <w:p w:rsidR="00B66F93" w:rsidRDefault="00F51E69" w:rsidP="00B66F93">
      <w:pPr>
        <w:spacing w:after="135" w:line="270" w:lineRule="atLeast"/>
        <w:rPr>
          <w:rFonts w:ascii="Helvetica" w:hAnsi="Helvetica" w:cs="Helvetica"/>
          <w:color w:val="555555"/>
          <w:szCs w:val="20"/>
          <w:lang w:val="en" w:eastAsia="en-GB"/>
        </w:rPr>
      </w:pPr>
      <w:r>
        <w:rPr>
          <w:rFonts w:ascii="Helvetica" w:hAnsi="Helvetica" w:cs="Helvetica"/>
          <w:color w:val="555555"/>
          <w:szCs w:val="20"/>
          <w:lang w:val="en" w:eastAsia="en-GB"/>
        </w:rPr>
        <w:t>As shown in a recent report by VaasaETT</w:t>
      </w:r>
      <w:r w:rsidR="002023C4">
        <w:rPr>
          <w:rFonts w:ascii="Helvetica" w:hAnsi="Helvetica" w:cs="Helvetica"/>
          <w:color w:val="555555"/>
          <w:szCs w:val="20"/>
          <w:lang w:val="en" w:eastAsia="en-GB"/>
        </w:rPr>
        <w:t xml:space="preserve"> (a Global Energy Think </w:t>
      </w:r>
      <w:r>
        <w:rPr>
          <w:rFonts w:ascii="Helvetica" w:hAnsi="Helvetica" w:cs="Helvetica"/>
          <w:color w:val="555555"/>
          <w:szCs w:val="20"/>
          <w:lang w:val="en" w:eastAsia="en-GB"/>
        </w:rPr>
        <w:t>Tank based in Finland),</w:t>
      </w:r>
      <w:r w:rsidR="00B66F93">
        <w:rPr>
          <w:rFonts w:ascii="Helvetica" w:hAnsi="Helvetica" w:cs="Helvetica"/>
          <w:color w:val="555555"/>
          <w:szCs w:val="20"/>
          <w:lang w:val="en" w:eastAsia="en-GB"/>
        </w:rPr>
        <w:t xml:space="preserve"> GEO and </w:t>
      </w:r>
      <w:r w:rsidR="00B66F93" w:rsidRPr="004A286E">
        <w:rPr>
          <w:rFonts w:ascii="Helvetica" w:hAnsi="Helvetica" w:cs="Helvetica"/>
          <w:color w:val="555555"/>
          <w:szCs w:val="20"/>
          <w:lang w:val="en" w:eastAsia="en-GB"/>
        </w:rPr>
        <w:t>Elecom</w:t>
      </w:r>
      <w:r w:rsidR="00B66F93">
        <w:rPr>
          <w:rFonts w:ascii="Helvetica" w:hAnsi="Helvetica" w:cs="Helvetica"/>
          <w:color w:val="555555"/>
          <w:szCs w:val="20"/>
          <w:lang w:val="en" w:eastAsia="en-GB"/>
        </w:rPr>
        <w:t xml:space="preserve"> could </w:t>
      </w:r>
      <w:r w:rsidR="00B66F93">
        <w:rPr>
          <w:rFonts w:ascii="Helvetica" w:hAnsi="Helvetica" w:cs="Helvetica"/>
          <w:b/>
          <w:bCs/>
          <w:color w:val="555555"/>
          <w:szCs w:val="20"/>
          <w:lang w:val="en" w:eastAsia="en-GB"/>
        </w:rPr>
        <w:t>reduc</w:t>
      </w:r>
      <w:r w:rsidR="00B27331">
        <w:rPr>
          <w:rFonts w:ascii="Helvetica" w:hAnsi="Helvetica" w:cs="Helvetica"/>
          <w:b/>
          <w:bCs/>
          <w:color w:val="555555"/>
          <w:szCs w:val="20"/>
          <w:lang w:val="en" w:eastAsia="en-GB"/>
        </w:rPr>
        <w:t>e</w:t>
      </w:r>
      <w:r w:rsidR="002023C4">
        <w:rPr>
          <w:rFonts w:ascii="Helvetica" w:hAnsi="Helvetica" w:cs="Helvetica"/>
          <w:b/>
          <w:bCs/>
          <w:color w:val="555555"/>
          <w:szCs w:val="20"/>
          <w:lang w:val="en" w:eastAsia="en-GB"/>
        </w:rPr>
        <w:t xml:space="preserve"> household </w:t>
      </w:r>
      <w:r>
        <w:rPr>
          <w:rFonts w:ascii="Helvetica" w:hAnsi="Helvetica" w:cs="Helvetica"/>
          <w:b/>
          <w:bCs/>
          <w:color w:val="555555"/>
          <w:szCs w:val="20"/>
          <w:lang w:val="en" w:eastAsia="en-GB"/>
        </w:rPr>
        <w:t>electricity consumption</w:t>
      </w:r>
      <w:r w:rsidR="00B27331">
        <w:rPr>
          <w:rFonts w:ascii="Helvetica" w:hAnsi="Helvetica" w:cs="Helvetica"/>
          <w:b/>
          <w:bCs/>
          <w:color w:val="555555"/>
          <w:szCs w:val="20"/>
          <w:lang w:val="en" w:eastAsia="en-GB"/>
        </w:rPr>
        <w:t xml:space="preserve"> in </w:t>
      </w:r>
      <w:bookmarkStart w:id="0" w:name="_GoBack"/>
      <w:bookmarkEnd w:id="0"/>
      <w:r w:rsidR="00B27331">
        <w:rPr>
          <w:rFonts w:ascii="Helvetica" w:hAnsi="Helvetica" w:cs="Helvetica"/>
          <w:b/>
          <w:bCs/>
          <w:color w:val="555555"/>
          <w:szCs w:val="20"/>
          <w:lang w:val="en" w:eastAsia="en-GB"/>
        </w:rPr>
        <w:t>Belgium</w:t>
      </w:r>
      <w:r>
        <w:rPr>
          <w:rFonts w:ascii="Helvetica" w:hAnsi="Helvetica" w:cs="Helvetica"/>
          <w:b/>
          <w:bCs/>
          <w:color w:val="555555"/>
          <w:szCs w:val="20"/>
          <w:lang w:val="en" w:eastAsia="en-GB"/>
        </w:rPr>
        <w:t xml:space="preserve"> by up to 9%</w:t>
      </w:r>
      <w:r w:rsidR="00B66F93">
        <w:rPr>
          <w:rFonts w:ascii="Helvetica" w:hAnsi="Helvetica" w:cs="Helvetica"/>
          <w:b/>
          <w:bCs/>
          <w:color w:val="555555"/>
          <w:szCs w:val="20"/>
          <w:lang w:val="en" w:eastAsia="en-GB"/>
        </w:rPr>
        <w:t xml:space="preserve"> a year</w:t>
      </w:r>
      <w:r w:rsidR="00B27331">
        <w:rPr>
          <w:rFonts w:ascii="Helvetica" w:hAnsi="Helvetica" w:cs="Helvetica"/>
          <w:b/>
          <w:bCs/>
          <w:color w:val="555555"/>
          <w:szCs w:val="20"/>
          <w:lang w:val="en" w:eastAsia="en-GB"/>
        </w:rPr>
        <w:t xml:space="preserve">. </w:t>
      </w:r>
      <w:r w:rsidR="00B27331">
        <w:rPr>
          <w:rFonts w:ascii="Helvetica" w:hAnsi="Helvetica" w:cs="Helvetica"/>
          <w:bCs/>
          <w:color w:val="555555"/>
          <w:szCs w:val="20"/>
          <w:lang w:val="en" w:eastAsia="en-GB"/>
        </w:rPr>
        <w:t>B</w:t>
      </w:r>
      <w:r w:rsidR="00B27331" w:rsidRPr="00B27331">
        <w:rPr>
          <w:rFonts w:ascii="Helvetica" w:hAnsi="Helvetica" w:cs="Helvetica"/>
          <w:bCs/>
          <w:color w:val="555555"/>
          <w:szCs w:val="20"/>
          <w:lang w:val="en" w:eastAsia="en-GB"/>
        </w:rPr>
        <w:t>y</w:t>
      </w:r>
      <w:r w:rsidR="00F13ED3">
        <w:rPr>
          <w:rFonts w:ascii="Helvetica" w:hAnsi="Helvetica" w:cs="Helvetica"/>
          <w:color w:val="555555"/>
          <w:szCs w:val="20"/>
          <w:lang w:val="en" w:eastAsia="en-GB"/>
        </w:rPr>
        <w:t xml:space="preserve"> using a Home Energy Management System</w:t>
      </w:r>
      <w:r w:rsidR="00B27331">
        <w:rPr>
          <w:rFonts w:ascii="Helvetica" w:hAnsi="Helvetica" w:cs="Helvetica"/>
          <w:color w:val="555555"/>
          <w:szCs w:val="20"/>
          <w:lang w:val="en" w:eastAsia="en-GB"/>
        </w:rPr>
        <w:t>, householders are able</w:t>
      </w:r>
      <w:r w:rsidR="00F13ED3">
        <w:rPr>
          <w:rFonts w:ascii="Helvetica" w:hAnsi="Helvetica" w:cs="Helvetica"/>
          <w:color w:val="555555"/>
          <w:szCs w:val="20"/>
          <w:lang w:val="en" w:eastAsia="en-GB"/>
        </w:rPr>
        <w:t xml:space="preserve"> </w:t>
      </w:r>
      <w:r w:rsidR="00B66F93">
        <w:rPr>
          <w:rFonts w:ascii="Helvetica" w:hAnsi="Helvetica" w:cs="Helvetica"/>
          <w:color w:val="555555"/>
          <w:szCs w:val="20"/>
          <w:lang w:val="en" w:eastAsia="en-GB"/>
        </w:rPr>
        <w:t>to manage energy consumption more effectively.</w:t>
      </w:r>
    </w:p>
    <w:p w:rsidR="00B66F93" w:rsidRDefault="00B66F93" w:rsidP="00B66F93">
      <w:pPr>
        <w:spacing w:after="135" w:line="270" w:lineRule="atLeast"/>
        <w:rPr>
          <w:rFonts w:ascii="Helvetica" w:hAnsi="Helvetica" w:cs="Helvetica"/>
          <w:color w:val="555555"/>
          <w:szCs w:val="20"/>
          <w:lang w:val="en" w:eastAsia="en-GB"/>
        </w:rPr>
      </w:pPr>
      <w:r>
        <w:rPr>
          <w:rFonts w:ascii="Helvetica" w:hAnsi="Helvetica" w:cs="Helvetica"/>
          <w:color w:val="555555"/>
          <w:szCs w:val="20"/>
          <w:lang w:val="en" w:eastAsia="en-GB"/>
        </w:rPr>
        <w:t>Belgians pay more for their electricity than many other European nations which makes any type of energy efficiency</w:t>
      </w:r>
      <w:r w:rsidR="002023C4">
        <w:rPr>
          <w:rFonts w:ascii="Helvetica" w:hAnsi="Helvetica" w:cs="Helvetica"/>
          <w:color w:val="555555"/>
          <w:szCs w:val="20"/>
          <w:lang w:val="en" w:eastAsia="en-GB"/>
        </w:rPr>
        <w:t xml:space="preserve"> </w:t>
      </w:r>
      <w:r w:rsidR="00126D33">
        <w:rPr>
          <w:rFonts w:ascii="Helvetica" w:hAnsi="Helvetica" w:cs="Helvetica"/>
          <w:color w:val="555555"/>
          <w:szCs w:val="20"/>
          <w:lang w:val="en" w:eastAsia="en-GB"/>
        </w:rPr>
        <w:t>extremely valuable. A</w:t>
      </w:r>
      <w:r>
        <w:rPr>
          <w:rFonts w:ascii="Helvetica" w:hAnsi="Helvetica" w:cs="Helvetica"/>
          <w:color w:val="555555"/>
          <w:szCs w:val="20"/>
          <w:lang w:val="en" w:eastAsia="en-GB"/>
        </w:rPr>
        <w:t>nd with the average Belgian household utility bill increasing year on ye</w:t>
      </w:r>
      <w:r w:rsidR="0092286E">
        <w:rPr>
          <w:rFonts w:ascii="Helvetica" w:hAnsi="Helvetica" w:cs="Helvetica"/>
          <w:color w:val="555555"/>
          <w:szCs w:val="20"/>
          <w:lang w:val="en" w:eastAsia="en-GB"/>
        </w:rPr>
        <w:t>ar, a 9</w:t>
      </w:r>
      <w:r w:rsidR="00126D33">
        <w:rPr>
          <w:rFonts w:ascii="Helvetica" w:hAnsi="Helvetica" w:cs="Helvetica"/>
          <w:color w:val="555555"/>
          <w:szCs w:val="20"/>
          <w:lang w:val="en" w:eastAsia="en-GB"/>
        </w:rPr>
        <w:t>% saving can make a huge</w:t>
      </w:r>
      <w:r>
        <w:rPr>
          <w:rFonts w:ascii="Helvetica" w:hAnsi="Helvetica" w:cs="Helvetica"/>
          <w:color w:val="555555"/>
          <w:szCs w:val="20"/>
          <w:lang w:val="en" w:eastAsia="en-GB"/>
        </w:rPr>
        <w:t xml:space="preserve"> difference to the household budget each month.</w:t>
      </w:r>
    </w:p>
    <w:p w:rsidR="00B66F93" w:rsidRDefault="00B66F93" w:rsidP="00B66F93">
      <w:pPr>
        <w:spacing w:after="135" w:line="270" w:lineRule="atLeast"/>
        <w:rPr>
          <w:rFonts w:ascii="Helvetica" w:hAnsi="Helvetica" w:cs="Helvetica"/>
          <w:color w:val="555555"/>
          <w:szCs w:val="20"/>
          <w:lang w:val="en" w:eastAsia="en-GB"/>
        </w:rPr>
      </w:pPr>
      <w:r w:rsidRPr="00A07190">
        <w:rPr>
          <w:rFonts w:ascii="Helvetica" w:hAnsi="Helvetica" w:cs="Helvetica"/>
          <w:color w:val="555555"/>
          <w:szCs w:val="20"/>
          <w:lang w:val="en" w:eastAsia="en-GB"/>
        </w:rPr>
        <w:t>Elecom</w:t>
      </w:r>
      <w:r>
        <w:rPr>
          <w:rFonts w:ascii="Helvetica" w:hAnsi="Helvetica" w:cs="Helvetica"/>
          <w:color w:val="1F497D"/>
          <w:szCs w:val="20"/>
          <w:lang w:val="en" w:eastAsia="en-GB"/>
        </w:rPr>
        <w:t xml:space="preserve"> </w:t>
      </w:r>
      <w:r>
        <w:rPr>
          <w:rFonts w:ascii="Helvetica" w:hAnsi="Helvetica" w:cs="Helvetica"/>
          <w:color w:val="555555"/>
          <w:szCs w:val="20"/>
          <w:lang w:val="en" w:eastAsia="en-GB"/>
        </w:rPr>
        <w:t>will be offering three of GEO’s Home Energy Management Systems</w:t>
      </w:r>
      <w:r w:rsidR="00F13ED3">
        <w:rPr>
          <w:rFonts w:ascii="Helvetica" w:hAnsi="Helvetica" w:cs="Helvetica"/>
          <w:color w:val="555555"/>
          <w:szCs w:val="20"/>
          <w:lang w:val="en" w:eastAsia="en-GB"/>
        </w:rPr>
        <w:t>, which incorporate in-h</w:t>
      </w:r>
      <w:r>
        <w:rPr>
          <w:rFonts w:ascii="Helvetica" w:hAnsi="Helvetica" w:cs="Helvetica"/>
          <w:color w:val="555555"/>
          <w:szCs w:val="20"/>
          <w:lang w:val="en" w:eastAsia="en-GB"/>
        </w:rPr>
        <w:t xml:space="preserve">ome energy displays, online energy </w:t>
      </w:r>
      <w:r w:rsidR="00F13ED3">
        <w:rPr>
          <w:rFonts w:ascii="Helvetica" w:hAnsi="Helvetica" w:cs="Helvetica"/>
          <w:color w:val="555555"/>
          <w:szCs w:val="20"/>
          <w:lang w:val="en" w:eastAsia="en-GB"/>
        </w:rPr>
        <w:t>services</w:t>
      </w:r>
      <w:r w:rsidR="00336788">
        <w:rPr>
          <w:rFonts w:ascii="Helvetica" w:hAnsi="Helvetica" w:cs="Helvetica"/>
          <w:color w:val="555555"/>
          <w:szCs w:val="20"/>
          <w:lang w:val="en" w:eastAsia="en-GB"/>
        </w:rPr>
        <w:t xml:space="preserve"> and accessories such as Smart Plugs</w:t>
      </w:r>
      <w:r w:rsidR="00622583">
        <w:rPr>
          <w:rFonts w:ascii="Helvetica" w:hAnsi="Helvetica" w:cs="Helvetica"/>
          <w:color w:val="555555"/>
          <w:szCs w:val="20"/>
          <w:lang w:val="en" w:eastAsia="en-GB"/>
        </w:rPr>
        <w:t xml:space="preserve"> and Temperature Sensors.</w:t>
      </w:r>
    </w:p>
    <w:p w:rsidR="00B66F93" w:rsidRDefault="00B66F93" w:rsidP="00B66F93">
      <w:pPr>
        <w:pStyle w:val="ListParagraph"/>
        <w:numPr>
          <w:ilvl w:val="0"/>
          <w:numId w:val="9"/>
        </w:numPr>
        <w:spacing w:before="100" w:beforeAutospacing="1" w:after="100" w:afterAutospacing="1" w:line="270" w:lineRule="atLeast"/>
        <w:contextualSpacing w:val="0"/>
        <w:rPr>
          <w:rFonts w:ascii="Helvetica" w:hAnsi="Helvetica" w:cs="Helvetica"/>
          <w:color w:val="555555"/>
          <w:szCs w:val="20"/>
          <w:lang w:val="en" w:eastAsia="en-GB"/>
        </w:rPr>
      </w:pPr>
      <w:r>
        <w:rPr>
          <w:rFonts w:ascii="Helvetica" w:hAnsi="Helvetica" w:cs="Helvetica"/>
          <w:b/>
          <w:bCs/>
          <w:color w:val="555555"/>
          <w:szCs w:val="20"/>
          <w:lang w:val="en" w:eastAsia="en-GB"/>
        </w:rPr>
        <w:t xml:space="preserve">Ensemble </w:t>
      </w:r>
      <w:r>
        <w:rPr>
          <w:rFonts w:ascii="Helvetica" w:hAnsi="Helvetica" w:cs="Helvetica"/>
          <w:color w:val="555555"/>
          <w:szCs w:val="20"/>
          <w:lang w:val="en" w:eastAsia="en-GB"/>
        </w:rPr>
        <w:t xml:space="preserve">Home Energy Management System, which </w:t>
      </w:r>
      <w:r w:rsidR="00336788">
        <w:rPr>
          <w:rFonts w:ascii="Helvetica" w:hAnsi="Helvetica" w:cs="Helvetica"/>
          <w:color w:val="555555"/>
          <w:szCs w:val="20"/>
          <w:lang w:val="en" w:eastAsia="en-GB"/>
        </w:rPr>
        <w:t>comes with an In-Home Display, three</w:t>
      </w:r>
      <w:r>
        <w:rPr>
          <w:rFonts w:ascii="Helvetica" w:hAnsi="Helvetica" w:cs="Helvetica"/>
          <w:color w:val="555555"/>
          <w:szCs w:val="20"/>
          <w:lang w:val="en" w:eastAsia="en-GB"/>
        </w:rPr>
        <w:t xml:space="preserve"> Smart Plugs to monitor and control </w:t>
      </w:r>
      <w:r w:rsidR="00622583">
        <w:rPr>
          <w:rFonts w:ascii="Helvetica" w:hAnsi="Helvetica" w:cs="Helvetica"/>
          <w:color w:val="555555"/>
          <w:szCs w:val="20"/>
          <w:lang w:val="en" w:eastAsia="en-GB"/>
        </w:rPr>
        <w:t xml:space="preserve">domestic </w:t>
      </w:r>
      <w:r>
        <w:rPr>
          <w:rFonts w:ascii="Helvetica" w:hAnsi="Helvetica" w:cs="Helvetica"/>
          <w:color w:val="555555"/>
          <w:szCs w:val="20"/>
          <w:lang w:val="en" w:eastAsia="en-GB"/>
        </w:rPr>
        <w:t xml:space="preserve">appliances and an Internet Bridge to connect to online </w:t>
      </w:r>
      <w:r w:rsidR="00622583">
        <w:rPr>
          <w:rFonts w:ascii="Helvetica" w:hAnsi="Helvetica" w:cs="Helvetica"/>
          <w:color w:val="555555"/>
          <w:szCs w:val="20"/>
          <w:lang w:val="en" w:eastAsia="en-GB"/>
        </w:rPr>
        <w:t xml:space="preserve">energy </w:t>
      </w:r>
      <w:r w:rsidR="00336788">
        <w:rPr>
          <w:rFonts w:ascii="Helvetica" w:hAnsi="Helvetica" w:cs="Helvetica"/>
          <w:color w:val="555555"/>
          <w:szCs w:val="20"/>
          <w:lang w:val="en" w:eastAsia="en-GB"/>
        </w:rPr>
        <w:t>services</w:t>
      </w:r>
      <w:r w:rsidR="005546B2">
        <w:rPr>
          <w:rFonts w:ascii="Helvetica" w:hAnsi="Helvetica" w:cs="Helvetica"/>
          <w:color w:val="555555"/>
          <w:szCs w:val="20"/>
          <w:lang w:val="en" w:eastAsia="en-GB"/>
        </w:rPr>
        <w:t>.</w:t>
      </w:r>
    </w:p>
    <w:p w:rsidR="00B66F93" w:rsidRDefault="00B66F93" w:rsidP="00B66F93">
      <w:pPr>
        <w:pStyle w:val="ListParagraph"/>
        <w:numPr>
          <w:ilvl w:val="0"/>
          <w:numId w:val="9"/>
        </w:numPr>
        <w:spacing w:before="100" w:beforeAutospacing="1" w:after="100" w:afterAutospacing="1" w:line="270" w:lineRule="atLeast"/>
        <w:contextualSpacing w:val="0"/>
        <w:rPr>
          <w:rFonts w:ascii="Helvetica" w:hAnsi="Helvetica" w:cs="Helvetica"/>
          <w:color w:val="555555"/>
          <w:szCs w:val="20"/>
          <w:lang w:val="en" w:eastAsia="en-GB"/>
        </w:rPr>
      </w:pPr>
      <w:r>
        <w:rPr>
          <w:rFonts w:ascii="Helvetica" w:hAnsi="Helvetica" w:cs="Helvetica"/>
          <w:b/>
          <w:bCs/>
          <w:color w:val="555555"/>
          <w:szCs w:val="20"/>
          <w:lang w:val="en" w:eastAsia="en-GB"/>
        </w:rPr>
        <w:t xml:space="preserve">Solo PV In-Home Display, </w:t>
      </w:r>
      <w:r>
        <w:rPr>
          <w:rFonts w:ascii="Helvetica" w:hAnsi="Helvetica" w:cs="Helvetica"/>
          <w:color w:val="555555"/>
          <w:szCs w:val="20"/>
          <w:lang w:val="en" w:eastAsia="en-GB"/>
        </w:rPr>
        <w:t>which</w:t>
      </w:r>
      <w:r w:rsidR="008B3182">
        <w:rPr>
          <w:rFonts w:ascii="Helvetica" w:hAnsi="Helvetica" w:cs="Helvetica"/>
          <w:color w:val="555555"/>
          <w:szCs w:val="20"/>
          <w:lang w:val="en" w:eastAsia="en-GB"/>
        </w:rPr>
        <w:t xml:space="preserve"> provides real-time information, </w:t>
      </w:r>
      <w:r>
        <w:rPr>
          <w:rFonts w:ascii="Helvetica" w:hAnsi="Helvetica" w:cs="Helvetica"/>
          <w:color w:val="555555"/>
          <w:szCs w:val="20"/>
          <w:lang w:val="en" w:eastAsia="en-GB"/>
        </w:rPr>
        <w:t>in colour</w:t>
      </w:r>
      <w:r w:rsidR="008B3182">
        <w:rPr>
          <w:rFonts w:ascii="Helvetica" w:hAnsi="Helvetica" w:cs="Helvetica"/>
          <w:color w:val="555555"/>
          <w:szCs w:val="20"/>
          <w:lang w:val="en" w:eastAsia="en-GB"/>
        </w:rPr>
        <w:t>,</w:t>
      </w:r>
      <w:r>
        <w:rPr>
          <w:rFonts w:ascii="Helvetica" w:hAnsi="Helvetica" w:cs="Helvetica"/>
          <w:color w:val="555555"/>
          <w:szCs w:val="20"/>
          <w:lang w:val="en" w:eastAsia="en-GB"/>
        </w:rPr>
        <w:t xml:space="preserve"> on the electrici</w:t>
      </w:r>
      <w:r w:rsidR="00622583">
        <w:rPr>
          <w:rFonts w:ascii="Helvetica" w:hAnsi="Helvetica" w:cs="Helvetica"/>
          <w:color w:val="555555"/>
          <w:szCs w:val="20"/>
          <w:lang w:val="en" w:eastAsia="en-GB"/>
        </w:rPr>
        <w:t>ty generated by a domestic solar photovoltaic</w:t>
      </w:r>
      <w:r>
        <w:rPr>
          <w:rFonts w:ascii="Helvetica" w:hAnsi="Helvetica" w:cs="Helvetica"/>
          <w:color w:val="555555"/>
          <w:szCs w:val="20"/>
          <w:lang w:val="en" w:eastAsia="en-GB"/>
        </w:rPr>
        <w:t xml:space="preserve"> system</w:t>
      </w:r>
      <w:r w:rsidR="005546B2">
        <w:rPr>
          <w:rFonts w:ascii="Helvetica" w:hAnsi="Helvetica" w:cs="Helvetica"/>
          <w:color w:val="555555"/>
          <w:szCs w:val="20"/>
          <w:lang w:val="en" w:eastAsia="en-GB"/>
        </w:rPr>
        <w:t>.</w:t>
      </w:r>
    </w:p>
    <w:p w:rsidR="00B66F93" w:rsidRDefault="00622583" w:rsidP="00B66F93">
      <w:pPr>
        <w:pStyle w:val="ListParagraph"/>
        <w:numPr>
          <w:ilvl w:val="0"/>
          <w:numId w:val="9"/>
        </w:numPr>
        <w:spacing w:before="100" w:beforeAutospacing="1" w:after="100" w:afterAutospacing="1" w:line="270" w:lineRule="atLeast"/>
        <w:contextualSpacing w:val="0"/>
        <w:rPr>
          <w:rFonts w:ascii="Helvetica" w:hAnsi="Helvetica" w:cs="Helvetica"/>
          <w:color w:val="555555"/>
          <w:szCs w:val="20"/>
          <w:lang w:val="en" w:eastAsia="en-GB"/>
        </w:rPr>
      </w:pPr>
      <w:r>
        <w:rPr>
          <w:rFonts w:ascii="Helvetica" w:hAnsi="Helvetica" w:cs="Helvetica"/>
          <w:b/>
          <w:bCs/>
          <w:color w:val="555555"/>
          <w:szCs w:val="20"/>
          <w:lang w:val="en" w:eastAsia="en-GB"/>
        </w:rPr>
        <w:t xml:space="preserve">Solo </w:t>
      </w:r>
      <w:r w:rsidR="00B66F93">
        <w:rPr>
          <w:rFonts w:ascii="Helvetica" w:hAnsi="Helvetica" w:cs="Helvetica"/>
          <w:color w:val="555555"/>
          <w:szCs w:val="20"/>
          <w:lang w:val="en" w:eastAsia="en-GB"/>
        </w:rPr>
        <w:t>In-Home Display, which provides real-time in</w:t>
      </w:r>
      <w:r w:rsidR="005546B2">
        <w:rPr>
          <w:rFonts w:ascii="Helvetica" w:hAnsi="Helvetica" w:cs="Helvetica"/>
          <w:color w:val="555555"/>
          <w:szCs w:val="20"/>
          <w:lang w:val="en" w:eastAsia="en-GB"/>
        </w:rPr>
        <w:t>formation on energy consumption</w:t>
      </w:r>
      <w:r w:rsidR="00B66F93">
        <w:rPr>
          <w:rFonts w:ascii="Helvetica" w:hAnsi="Helvetica" w:cs="Helvetica"/>
          <w:color w:val="555555"/>
          <w:szCs w:val="20"/>
          <w:lang w:val="en" w:eastAsia="en-GB"/>
        </w:rPr>
        <w:t xml:space="preserve"> for those households that </w:t>
      </w:r>
      <w:r>
        <w:rPr>
          <w:rFonts w:ascii="Helvetica" w:hAnsi="Helvetica" w:cs="Helvetica"/>
          <w:color w:val="555555"/>
          <w:szCs w:val="20"/>
          <w:lang w:val="en" w:eastAsia="en-GB"/>
        </w:rPr>
        <w:t>want a simple and engaging way to monitor their energy usage</w:t>
      </w:r>
      <w:r w:rsidR="005546B2">
        <w:rPr>
          <w:rFonts w:ascii="Helvetica" w:hAnsi="Helvetica" w:cs="Helvetica"/>
          <w:color w:val="555555"/>
          <w:szCs w:val="20"/>
          <w:lang w:val="en" w:eastAsia="en-GB"/>
        </w:rPr>
        <w:t>.</w:t>
      </w:r>
    </w:p>
    <w:p w:rsidR="00B66F93" w:rsidRDefault="00B66F93" w:rsidP="00B66F93">
      <w:pPr>
        <w:spacing w:after="135" w:line="270" w:lineRule="atLeast"/>
        <w:rPr>
          <w:rFonts w:ascii="Helvetica" w:hAnsi="Helvetica" w:cs="Helvetica"/>
          <w:color w:val="555555"/>
          <w:szCs w:val="20"/>
          <w:lang w:val="en" w:eastAsia="en-GB"/>
        </w:rPr>
      </w:pPr>
      <w:r>
        <w:rPr>
          <w:rFonts w:ascii="Helvetica" w:hAnsi="Helvetica" w:cs="Helvetica"/>
          <w:color w:val="555555"/>
          <w:szCs w:val="20"/>
          <w:lang w:val="en" w:eastAsia="en-GB"/>
        </w:rPr>
        <w:t xml:space="preserve">Patrick Caiger-Smith, </w:t>
      </w:r>
      <w:r>
        <w:rPr>
          <w:rFonts w:ascii="Helvetica" w:hAnsi="Helvetica" w:cs="Helvetica"/>
          <w:color w:val="555555"/>
          <w:szCs w:val="20"/>
          <w:lang w:val="en" w:eastAsia="en-GB"/>
        </w:rPr>
        <w:lastRenderedPageBreak/>
        <w:t>Chief Executive Officer of GEO comments; “</w:t>
      </w:r>
      <w:r w:rsidRPr="00622583">
        <w:rPr>
          <w:rFonts w:ascii="Helvetica" w:hAnsi="Helvetica" w:cs="Helvetica"/>
          <w:i/>
          <w:color w:val="555555"/>
          <w:szCs w:val="20"/>
          <w:lang w:val="en" w:eastAsia="en-GB"/>
        </w:rPr>
        <w:t>Given the rising costs of energy, Belgian consumers can really benefit from access to real-time energy information, so we’re delighted to be appointing SAD as a distributor for the Belgian market</w:t>
      </w:r>
      <w:r>
        <w:rPr>
          <w:rFonts w:ascii="Helvetica" w:hAnsi="Helvetica" w:cs="Helvetica"/>
          <w:color w:val="555555"/>
          <w:szCs w:val="20"/>
          <w:lang w:val="en" w:eastAsia="en-GB"/>
        </w:rPr>
        <w:t>”.</w:t>
      </w:r>
    </w:p>
    <w:p w:rsidR="00B66F93" w:rsidRDefault="00B66F93">
      <w:pPr>
        <w:spacing w:after="200"/>
        <w:rPr>
          <w:rFonts w:ascii="Helvetica" w:hAnsi="Helvetica" w:cs="Helvetica"/>
          <w:color w:val="555555"/>
          <w:szCs w:val="20"/>
          <w:lang w:val="en" w:eastAsia="en-GB"/>
        </w:rPr>
      </w:pPr>
      <w:r>
        <w:rPr>
          <w:rFonts w:ascii="Helvetica" w:hAnsi="Helvetica" w:cs="Helvetica"/>
          <w:color w:val="555555"/>
          <w:szCs w:val="20"/>
          <w:lang w:val="en" w:eastAsia="en-GB"/>
        </w:rPr>
        <w:br w:type="page"/>
      </w:r>
    </w:p>
    <w:p w:rsidR="00B66F93" w:rsidRDefault="00B66F93" w:rsidP="00B66F93">
      <w:pPr>
        <w:spacing w:after="135" w:line="270" w:lineRule="atLeast"/>
        <w:rPr>
          <w:rFonts w:ascii="Helvetica" w:hAnsi="Helvetica" w:cs="Helvetica"/>
          <w:color w:val="555555"/>
          <w:szCs w:val="20"/>
          <w:lang w:val="en" w:eastAsia="en-GB"/>
        </w:rPr>
      </w:pPr>
    </w:p>
    <w:p w:rsidR="00336B24" w:rsidRPr="007F2C4A" w:rsidRDefault="00B66F93" w:rsidP="00336B24">
      <w:pPr>
        <w:spacing w:after="135" w:line="270" w:lineRule="atLeast"/>
        <w:rPr>
          <w:rFonts w:ascii="Helvetica" w:hAnsi="Helvetica" w:cs="Helvetica"/>
          <w:i/>
          <w:color w:val="555555"/>
          <w:szCs w:val="20"/>
          <w:lang w:val="en" w:eastAsia="en-GB"/>
        </w:rPr>
      </w:pPr>
      <w:r>
        <w:rPr>
          <w:rFonts w:ascii="Helvetica" w:hAnsi="Helvetica" w:cs="Helvetica"/>
          <w:color w:val="555555"/>
          <w:szCs w:val="20"/>
          <w:lang w:val="en" w:eastAsia="en-GB"/>
        </w:rPr>
        <w:t>Christophe Deligne, Managing Director of Elecom continues</w:t>
      </w:r>
      <w:r w:rsidR="00336B24">
        <w:rPr>
          <w:rFonts w:ascii="Helvetica" w:hAnsi="Helvetica" w:cs="Helvetica"/>
          <w:color w:val="555555"/>
          <w:szCs w:val="20"/>
          <w:lang w:val="en" w:eastAsia="en-GB"/>
        </w:rPr>
        <w:t xml:space="preserve">: </w:t>
      </w:r>
      <w:r w:rsidR="00336B24" w:rsidRPr="00A07190">
        <w:rPr>
          <w:rFonts w:ascii="Helvetica" w:hAnsi="Helvetica" w:cs="Helvetica"/>
          <w:color w:val="555555"/>
          <w:szCs w:val="20"/>
          <w:lang w:val="en" w:eastAsia="en-GB"/>
        </w:rPr>
        <w:t>“</w:t>
      </w:r>
      <w:r w:rsidR="00336B24" w:rsidRPr="007F2C4A">
        <w:rPr>
          <w:rFonts w:ascii="Helvetica" w:hAnsi="Helvetica" w:cs="Helvetica"/>
          <w:i/>
          <w:color w:val="555555"/>
          <w:szCs w:val="20"/>
          <w:lang w:val="en" w:eastAsia="en-GB"/>
        </w:rPr>
        <w:t xml:space="preserve">We are delighted to be the first in the Belgian market to sell global energy monitors and smart plugs to the domestic market. We strongly believe that the benefit of an energy monitoring system is a quick return on investment, but also that other players in the energy market will love the concept. </w:t>
      </w:r>
      <w:r w:rsidR="007973A4" w:rsidRPr="007F2C4A">
        <w:rPr>
          <w:rFonts w:ascii="Helvetica" w:hAnsi="Helvetica" w:cs="Helvetica"/>
          <w:i/>
          <w:color w:val="555555"/>
          <w:szCs w:val="20"/>
          <w:lang w:val="en" w:eastAsia="en-GB"/>
        </w:rPr>
        <w:t xml:space="preserve">It is our goal to make the job of the grid managers easier. </w:t>
      </w:r>
      <w:r w:rsidR="008B3182">
        <w:rPr>
          <w:rFonts w:ascii="Helvetica" w:hAnsi="Helvetica" w:cs="Helvetica"/>
          <w:i/>
          <w:color w:val="555555"/>
          <w:szCs w:val="20"/>
          <w:lang w:val="en" w:eastAsia="en-GB"/>
        </w:rPr>
        <w:t>They have to cope with increased</w:t>
      </w:r>
      <w:r w:rsidR="007973A4" w:rsidRPr="007F2C4A">
        <w:rPr>
          <w:rFonts w:ascii="Helvetica" w:hAnsi="Helvetica" w:cs="Helvetica"/>
          <w:i/>
          <w:color w:val="555555"/>
          <w:szCs w:val="20"/>
          <w:lang w:val="en" w:eastAsia="en-GB"/>
        </w:rPr>
        <w:t xml:space="preserve"> demand </w:t>
      </w:r>
      <w:r w:rsidR="00336B24" w:rsidRPr="007F2C4A">
        <w:rPr>
          <w:rFonts w:ascii="Helvetica" w:hAnsi="Helvetica" w:cs="Helvetica"/>
          <w:i/>
          <w:color w:val="555555"/>
          <w:szCs w:val="20"/>
          <w:lang w:val="en" w:eastAsia="en-GB"/>
        </w:rPr>
        <w:t>during peak hours, while private solar micro-generation often saturate</w:t>
      </w:r>
      <w:r w:rsidR="000C123B" w:rsidRPr="007F2C4A">
        <w:rPr>
          <w:rFonts w:ascii="Helvetica" w:hAnsi="Helvetica" w:cs="Helvetica"/>
          <w:i/>
          <w:color w:val="555555"/>
          <w:szCs w:val="20"/>
          <w:lang w:val="en" w:eastAsia="en-GB"/>
        </w:rPr>
        <w:t>s the network</w:t>
      </w:r>
      <w:r w:rsidR="00336B24" w:rsidRPr="007F2C4A">
        <w:rPr>
          <w:rFonts w:ascii="Helvetica" w:hAnsi="Helvetica" w:cs="Helvetica"/>
          <w:i/>
          <w:color w:val="555555"/>
          <w:szCs w:val="20"/>
          <w:lang w:val="en" w:eastAsia="en-GB"/>
        </w:rPr>
        <w:t xml:space="preserve"> at times where the demand is low.</w:t>
      </w:r>
    </w:p>
    <w:p w:rsidR="00336B24" w:rsidRDefault="008B3182" w:rsidP="00336B24">
      <w:pPr>
        <w:spacing w:after="135" w:line="270" w:lineRule="atLeast"/>
        <w:rPr>
          <w:rFonts w:ascii="Helvetica" w:hAnsi="Helvetica" w:cs="Helvetica"/>
          <w:i/>
          <w:color w:val="555555"/>
          <w:szCs w:val="20"/>
          <w:lang w:val="en" w:eastAsia="en-GB"/>
        </w:rPr>
      </w:pPr>
      <w:r>
        <w:rPr>
          <w:rFonts w:ascii="Helvetica" w:hAnsi="Helvetica" w:cs="Helvetica"/>
          <w:i/>
          <w:color w:val="555555"/>
          <w:szCs w:val="20"/>
          <w:lang w:val="en" w:eastAsia="en-GB"/>
        </w:rPr>
        <w:t>“</w:t>
      </w:r>
      <w:r w:rsidR="00336B24" w:rsidRPr="007F2C4A">
        <w:rPr>
          <w:rFonts w:ascii="Helvetica" w:hAnsi="Helvetica" w:cs="Helvetica"/>
          <w:i/>
          <w:color w:val="555555"/>
          <w:szCs w:val="20"/>
          <w:lang w:val="en" w:eastAsia="en-GB"/>
        </w:rPr>
        <w:t>GEO’s</w:t>
      </w:r>
      <w:r>
        <w:rPr>
          <w:rFonts w:ascii="Helvetica" w:hAnsi="Helvetica" w:cs="Helvetica"/>
          <w:i/>
          <w:color w:val="555555"/>
          <w:szCs w:val="20"/>
          <w:lang w:val="en" w:eastAsia="en-GB"/>
        </w:rPr>
        <w:t xml:space="preserve"> monitoring solutions result in</w:t>
      </w:r>
      <w:r w:rsidR="00336B24" w:rsidRPr="007F2C4A">
        <w:rPr>
          <w:rFonts w:ascii="Helvetica" w:hAnsi="Helvetica" w:cs="Helvetica"/>
          <w:i/>
          <w:color w:val="555555"/>
          <w:szCs w:val="20"/>
          <w:lang w:val="en" w:eastAsia="en-GB"/>
        </w:rPr>
        <w:t xml:space="preserve"> a more efficient use of energy</w:t>
      </w:r>
      <w:r>
        <w:rPr>
          <w:rFonts w:ascii="Helvetica" w:hAnsi="Helvetica" w:cs="Helvetica"/>
          <w:i/>
          <w:color w:val="555555"/>
          <w:szCs w:val="20"/>
          <w:lang w:val="en" w:eastAsia="en-GB"/>
        </w:rPr>
        <w:t>,</w:t>
      </w:r>
      <w:r w:rsidR="007F2C4A">
        <w:rPr>
          <w:rFonts w:ascii="Helvetica" w:hAnsi="Helvetica" w:cs="Helvetica"/>
          <w:i/>
          <w:color w:val="555555"/>
          <w:szCs w:val="20"/>
          <w:lang w:val="en" w:eastAsia="en-GB"/>
        </w:rPr>
        <w:t xml:space="preserve"> which </w:t>
      </w:r>
      <w:r>
        <w:rPr>
          <w:rFonts w:ascii="Helvetica" w:hAnsi="Helvetica" w:cs="Helvetica"/>
          <w:i/>
          <w:color w:val="555555"/>
          <w:szCs w:val="20"/>
          <w:lang w:val="en" w:eastAsia="en-GB"/>
        </w:rPr>
        <w:t>will benefit both the end-</w:t>
      </w:r>
      <w:r w:rsidR="007F2C4A">
        <w:rPr>
          <w:rFonts w:ascii="Helvetica" w:hAnsi="Helvetica" w:cs="Helvetica"/>
          <w:i/>
          <w:color w:val="555555"/>
          <w:szCs w:val="20"/>
          <w:lang w:val="en" w:eastAsia="en-GB"/>
        </w:rPr>
        <w:t xml:space="preserve">users and energy distributors. </w:t>
      </w:r>
      <w:r w:rsidR="00336B24" w:rsidRPr="007F2C4A">
        <w:rPr>
          <w:rFonts w:ascii="Helvetica" w:hAnsi="Helvetica" w:cs="Helvetica"/>
          <w:i/>
          <w:color w:val="555555"/>
          <w:szCs w:val="20"/>
          <w:lang w:val="en" w:eastAsia="en-GB"/>
        </w:rPr>
        <w:t>Today</w:t>
      </w:r>
      <w:r>
        <w:rPr>
          <w:rFonts w:ascii="Helvetica" w:hAnsi="Helvetica" w:cs="Helvetica"/>
          <w:i/>
          <w:color w:val="555555"/>
          <w:szCs w:val="20"/>
          <w:lang w:val="en" w:eastAsia="en-GB"/>
        </w:rPr>
        <w:t>,</w:t>
      </w:r>
      <w:r w:rsidR="00336B24" w:rsidRPr="007F2C4A">
        <w:rPr>
          <w:rFonts w:ascii="Helvetica" w:hAnsi="Helvetica" w:cs="Helvetica"/>
          <w:i/>
          <w:color w:val="555555"/>
          <w:szCs w:val="20"/>
          <w:lang w:val="en" w:eastAsia="en-GB"/>
        </w:rPr>
        <w:t xml:space="preserve"> GEO m</w:t>
      </w:r>
      <w:r w:rsidR="004B6805" w:rsidRPr="007F2C4A">
        <w:rPr>
          <w:rFonts w:ascii="Helvetica" w:hAnsi="Helvetica" w:cs="Helvetica"/>
          <w:i/>
          <w:color w:val="555555"/>
          <w:szCs w:val="20"/>
          <w:lang w:val="en" w:eastAsia="en-GB"/>
        </w:rPr>
        <w:t>akes it possible for consumers</w:t>
      </w:r>
      <w:r w:rsidR="00336B24" w:rsidRPr="007F2C4A">
        <w:rPr>
          <w:rFonts w:ascii="Helvetica" w:hAnsi="Helvetica" w:cs="Helvetica"/>
          <w:i/>
          <w:color w:val="555555"/>
          <w:szCs w:val="20"/>
          <w:lang w:val="en" w:eastAsia="en-GB"/>
        </w:rPr>
        <w:t xml:space="preserve"> to view their energy consumption</w:t>
      </w:r>
      <w:r>
        <w:rPr>
          <w:rFonts w:ascii="Helvetica" w:hAnsi="Helvetica" w:cs="Helvetica"/>
          <w:i/>
          <w:color w:val="555555"/>
          <w:szCs w:val="20"/>
          <w:lang w:val="en" w:eastAsia="en-GB"/>
        </w:rPr>
        <w:t xml:space="preserve"> at a </w:t>
      </w:r>
      <w:r w:rsidR="00F95642">
        <w:rPr>
          <w:rFonts w:ascii="Helvetica" w:hAnsi="Helvetica" w:cs="Helvetica"/>
          <w:i/>
          <w:color w:val="555555"/>
          <w:szCs w:val="20"/>
          <w:lang w:val="en" w:eastAsia="en-GB"/>
        </w:rPr>
        <w:t>glance –</w:t>
      </w:r>
      <w:r w:rsidR="00336B24" w:rsidRPr="007F2C4A">
        <w:rPr>
          <w:rFonts w:ascii="Helvetica" w:hAnsi="Helvetica" w:cs="Helvetica"/>
          <w:i/>
          <w:color w:val="555555"/>
          <w:szCs w:val="20"/>
          <w:lang w:val="en" w:eastAsia="en-GB"/>
        </w:rPr>
        <w:t xml:space="preserve"> </w:t>
      </w:r>
      <w:r>
        <w:rPr>
          <w:rFonts w:ascii="Helvetica" w:hAnsi="Helvetica" w:cs="Helvetica"/>
          <w:i/>
          <w:color w:val="555555"/>
          <w:szCs w:val="20"/>
          <w:lang w:val="en" w:eastAsia="en-GB"/>
        </w:rPr>
        <w:t xml:space="preserve">it’s </w:t>
      </w:r>
      <w:r w:rsidR="00336B24" w:rsidRPr="007F2C4A">
        <w:rPr>
          <w:rFonts w:ascii="Helvetica" w:hAnsi="Helvetica" w:cs="Helvetica"/>
          <w:i/>
          <w:color w:val="555555"/>
          <w:szCs w:val="20"/>
          <w:lang w:val="en" w:eastAsia="en-GB"/>
        </w:rPr>
        <w:t>as simple as looking at the time on a clock</w:t>
      </w:r>
      <w:r w:rsidR="00336B24" w:rsidRPr="00A07190">
        <w:rPr>
          <w:rFonts w:ascii="Helvetica" w:hAnsi="Helvetica" w:cs="Helvetica"/>
          <w:color w:val="555555"/>
          <w:szCs w:val="20"/>
          <w:lang w:val="en" w:eastAsia="en-GB"/>
        </w:rPr>
        <w:t>.”</w:t>
      </w:r>
    </w:p>
    <w:p w:rsidR="00F95642" w:rsidRPr="00F95642" w:rsidRDefault="00F95642" w:rsidP="00336B24">
      <w:pPr>
        <w:spacing w:after="135" w:line="270" w:lineRule="atLeast"/>
        <w:rPr>
          <w:rFonts w:ascii="Helvetica" w:hAnsi="Helvetica" w:cs="Helvetica"/>
          <w:i/>
          <w:color w:val="555555"/>
          <w:szCs w:val="20"/>
          <w:lang w:val="en" w:eastAsia="en-GB"/>
        </w:rPr>
      </w:pPr>
    </w:p>
    <w:p w:rsidR="00B66F93" w:rsidRDefault="00B66F93" w:rsidP="00B66F93">
      <w:pPr>
        <w:spacing w:after="135" w:line="270" w:lineRule="atLeast"/>
        <w:rPr>
          <w:rFonts w:ascii="Helvetica" w:hAnsi="Helvetica" w:cs="Helvetica"/>
          <w:b/>
          <w:bCs/>
          <w:color w:val="555555"/>
          <w:szCs w:val="20"/>
          <w:lang w:val="en" w:eastAsia="en-GB"/>
        </w:rPr>
      </w:pPr>
      <w:r>
        <w:rPr>
          <w:rFonts w:ascii="Helvetica" w:hAnsi="Helvetica" w:cs="Helvetica"/>
          <w:b/>
          <w:bCs/>
          <w:color w:val="555555"/>
          <w:szCs w:val="20"/>
          <w:lang w:val="en" w:eastAsia="en-GB"/>
        </w:rPr>
        <w:t>Notes for Editors</w:t>
      </w:r>
    </w:p>
    <w:p w:rsidR="00B66F93" w:rsidRDefault="00B66F93" w:rsidP="00B66F93">
      <w:pPr>
        <w:pStyle w:val="ListParagraph"/>
        <w:numPr>
          <w:ilvl w:val="0"/>
          <w:numId w:val="10"/>
        </w:numPr>
        <w:spacing w:after="135" w:line="270" w:lineRule="atLeast"/>
        <w:contextualSpacing w:val="0"/>
        <w:rPr>
          <w:rFonts w:ascii="Helvetica" w:hAnsi="Helvetica" w:cs="Helvetica"/>
          <w:color w:val="555555"/>
          <w:szCs w:val="20"/>
          <w:lang w:val="en" w:eastAsia="en-GB"/>
        </w:rPr>
      </w:pPr>
      <w:r>
        <w:rPr>
          <w:rFonts w:ascii="Helvetica" w:hAnsi="Helvetica" w:cs="Helvetica"/>
          <w:color w:val="555555"/>
          <w:szCs w:val="20"/>
          <w:lang w:val="en" w:eastAsia="en-GB"/>
        </w:rPr>
        <w:t>Interviews can be arranged with Patrick Caiger-Smith and Christophe</w:t>
      </w:r>
      <w:r w:rsidRPr="00336B24">
        <w:rPr>
          <w:rFonts w:ascii="Helvetica" w:hAnsi="Helvetica" w:cs="Helvetica"/>
          <w:color w:val="555555"/>
          <w:szCs w:val="20"/>
          <w:lang w:val="en" w:eastAsia="en-GB"/>
        </w:rPr>
        <w:t xml:space="preserve"> Deligne</w:t>
      </w:r>
    </w:p>
    <w:p w:rsidR="00B66F93" w:rsidRDefault="00B66F93" w:rsidP="00B66F93">
      <w:pPr>
        <w:pStyle w:val="ListParagraph"/>
        <w:numPr>
          <w:ilvl w:val="0"/>
          <w:numId w:val="10"/>
        </w:numPr>
        <w:spacing w:after="135" w:line="270" w:lineRule="atLeast"/>
        <w:contextualSpacing w:val="0"/>
        <w:rPr>
          <w:rFonts w:ascii="Helvetica" w:hAnsi="Helvetica" w:cs="Helvetica"/>
          <w:color w:val="555555"/>
          <w:szCs w:val="20"/>
          <w:lang w:val="en" w:eastAsia="en-GB"/>
        </w:rPr>
      </w:pPr>
      <w:r>
        <w:rPr>
          <w:rFonts w:ascii="Helvetica" w:hAnsi="Helvetica" w:cs="Helvetica"/>
          <w:color w:val="555555"/>
          <w:szCs w:val="20"/>
          <w:lang w:val="en" w:eastAsia="en-GB"/>
        </w:rPr>
        <w:t xml:space="preserve">More information on </w:t>
      </w:r>
      <w:r w:rsidRPr="00B66F93">
        <w:rPr>
          <w:rFonts w:ascii="Helvetica" w:hAnsi="Helvetica" w:cs="Helvetica"/>
          <w:color w:val="555555"/>
          <w:szCs w:val="20"/>
          <w:lang w:val="en" w:eastAsia="en-GB"/>
        </w:rPr>
        <w:t>Elecom</w:t>
      </w:r>
      <w:r>
        <w:rPr>
          <w:rFonts w:ascii="Helvetica" w:hAnsi="Helvetica" w:cs="Helvetica"/>
          <w:color w:val="555555"/>
          <w:szCs w:val="20"/>
          <w:lang w:val="en" w:eastAsia="en-GB"/>
        </w:rPr>
        <w:t xml:space="preserve">’s energy information services are available at: </w:t>
      </w:r>
      <w:hyperlink r:id="rId10" w:history="1">
        <w:r>
          <w:rPr>
            <w:rStyle w:val="Hyperlink"/>
            <w:rFonts w:ascii="Helvetica" w:hAnsi="Helvetica" w:cs="Helvetica"/>
            <w:szCs w:val="20"/>
            <w:lang w:val="en" w:eastAsia="en-GB"/>
          </w:rPr>
          <w:t>http://www.sadinter.com</w:t>
        </w:r>
      </w:hyperlink>
    </w:p>
    <w:p w:rsidR="00B66F93" w:rsidRDefault="00B66F93" w:rsidP="00B66F93">
      <w:pPr>
        <w:pStyle w:val="ListParagraph"/>
        <w:numPr>
          <w:ilvl w:val="0"/>
          <w:numId w:val="10"/>
        </w:numPr>
        <w:spacing w:after="135" w:line="270" w:lineRule="atLeast"/>
        <w:contextualSpacing w:val="0"/>
        <w:rPr>
          <w:rFonts w:ascii="Helvetica" w:hAnsi="Helvetica" w:cs="Helvetica"/>
          <w:color w:val="555555"/>
          <w:szCs w:val="20"/>
          <w:lang w:val="en" w:eastAsia="en-GB"/>
        </w:rPr>
      </w:pPr>
      <w:r>
        <w:rPr>
          <w:rFonts w:ascii="Helvetica" w:hAnsi="Helvetica" w:cs="Helvetica"/>
          <w:color w:val="555555"/>
          <w:szCs w:val="20"/>
          <w:lang w:val="en" w:eastAsia="en-GB"/>
        </w:rPr>
        <w:t xml:space="preserve">More information on GEO including product information, images and a company profile, is available at </w:t>
      </w:r>
      <w:hyperlink r:id="rId11" w:tgtFrame="_top" w:history="1">
        <w:r>
          <w:rPr>
            <w:rStyle w:val="Hyperlink"/>
            <w:rFonts w:ascii="Helvetica" w:hAnsi="Helvetica" w:cs="Helvetica"/>
            <w:color w:val="F07108"/>
            <w:szCs w:val="20"/>
            <w:lang w:val="en" w:eastAsia="en-GB"/>
          </w:rPr>
          <w:t>www.greenenergyoptions.co.uk</w:t>
        </w:r>
      </w:hyperlink>
    </w:p>
    <w:p w:rsidR="00B66F93" w:rsidRDefault="00B66F93" w:rsidP="00B66F93">
      <w:pPr>
        <w:spacing w:after="135" w:line="270" w:lineRule="atLeast"/>
        <w:rPr>
          <w:rFonts w:ascii="Helvetica" w:hAnsi="Helvetica" w:cs="Helvetica"/>
          <w:b/>
          <w:bCs/>
          <w:color w:val="555555"/>
          <w:szCs w:val="20"/>
          <w:lang w:val="en" w:eastAsia="en-GB"/>
        </w:rPr>
      </w:pPr>
    </w:p>
    <w:p w:rsidR="00B66F93" w:rsidRDefault="00B66F93" w:rsidP="00B66F93">
      <w:pPr>
        <w:spacing w:after="135" w:line="270" w:lineRule="atLeast"/>
        <w:rPr>
          <w:rFonts w:ascii="Helvetica" w:hAnsi="Helvetica" w:cs="Helvetica"/>
          <w:color w:val="555555"/>
          <w:szCs w:val="20"/>
          <w:lang w:val="en" w:eastAsia="en-GB"/>
        </w:rPr>
      </w:pPr>
      <w:r>
        <w:rPr>
          <w:rFonts w:ascii="Helvetica" w:hAnsi="Helvetica" w:cs="Helvetica"/>
          <w:b/>
          <w:bCs/>
          <w:color w:val="555555"/>
          <w:szCs w:val="20"/>
          <w:lang w:val="en" w:eastAsia="en-GB"/>
        </w:rPr>
        <w:t>About Green Energy Options</w:t>
      </w:r>
    </w:p>
    <w:p w:rsidR="00622583" w:rsidRDefault="00622583" w:rsidP="00B66F93">
      <w:pPr>
        <w:spacing w:after="135" w:line="270" w:lineRule="atLeast"/>
        <w:rPr>
          <w:rFonts w:ascii="Helvetica" w:hAnsi="Helvetica" w:cs="Helvetica"/>
          <w:color w:val="555555"/>
          <w:szCs w:val="20"/>
          <w:lang w:val="en" w:eastAsia="en-GB"/>
        </w:rPr>
      </w:pPr>
      <w:r w:rsidRPr="00622583">
        <w:rPr>
          <w:rFonts w:ascii="Helvetica" w:hAnsi="Helvetica" w:cs="Helvetica"/>
          <w:color w:val="555555"/>
          <w:szCs w:val="20"/>
          <w:lang w:val="en" w:eastAsia="en-GB"/>
        </w:rPr>
        <w:t>GEO designs and produ</w:t>
      </w:r>
      <w:r w:rsidR="000C123B">
        <w:rPr>
          <w:rFonts w:ascii="Helvetica" w:hAnsi="Helvetica" w:cs="Helvetica"/>
          <w:color w:val="555555"/>
          <w:szCs w:val="20"/>
          <w:lang w:val="en" w:eastAsia="en-GB"/>
        </w:rPr>
        <w:t>ces in-home energy displays, on</w:t>
      </w:r>
      <w:r w:rsidRPr="00622583">
        <w:rPr>
          <w:rFonts w:ascii="Helvetica" w:hAnsi="Helvetica" w:cs="Helvetica"/>
          <w:color w:val="555555"/>
          <w:szCs w:val="20"/>
          <w:lang w:val="en" w:eastAsia="en-GB"/>
        </w:rPr>
        <w:t>line energy services and mobile applicatio</w:t>
      </w:r>
      <w:r w:rsidR="000C123B">
        <w:rPr>
          <w:rFonts w:ascii="Helvetica" w:hAnsi="Helvetica" w:cs="Helvetica"/>
          <w:color w:val="555555"/>
          <w:szCs w:val="20"/>
          <w:lang w:val="en" w:eastAsia="en-GB"/>
        </w:rPr>
        <w:t>ns that make energy engaging. They</w:t>
      </w:r>
      <w:r w:rsidRPr="00622583">
        <w:rPr>
          <w:rFonts w:ascii="Helvetica" w:hAnsi="Helvetica" w:cs="Helvetica"/>
          <w:color w:val="555555"/>
          <w:szCs w:val="20"/>
          <w:lang w:val="en" w:eastAsia="en-GB"/>
        </w:rPr>
        <w:t xml:space="preserve"> enable energy suppliers, meter manufacturers and installers to stren</w:t>
      </w:r>
      <w:r w:rsidR="000C123B">
        <w:rPr>
          <w:rFonts w:ascii="Helvetica" w:hAnsi="Helvetica" w:cs="Helvetica"/>
          <w:color w:val="555555"/>
          <w:szCs w:val="20"/>
          <w:lang w:val="en" w:eastAsia="en-GB"/>
        </w:rPr>
        <w:t>gthen the relationship with their customers by putting end-users</w:t>
      </w:r>
      <w:r w:rsidRPr="00622583">
        <w:rPr>
          <w:rFonts w:ascii="Helvetica" w:hAnsi="Helvetica" w:cs="Helvetica"/>
          <w:color w:val="555555"/>
          <w:szCs w:val="20"/>
          <w:lang w:val="en" w:eastAsia="en-GB"/>
        </w:rPr>
        <w:t xml:space="preserve"> in control of </w:t>
      </w:r>
      <w:r w:rsidR="000C123B">
        <w:rPr>
          <w:rFonts w:ascii="Helvetica" w:hAnsi="Helvetica" w:cs="Helvetica"/>
          <w:color w:val="555555"/>
          <w:szCs w:val="20"/>
          <w:lang w:val="en" w:eastAsia="en-GB"/>
        </w:rPr>
        <w:t xml:space="preserve">their energy consumption, home appliances and </w:t>
      </w:r>
      <w:r w:rsidRPr="00622583">
        <w:rPr>
          <w:rFonts w:ascii="Helvetica" w:hAnsi="Helvetica" w:cs="Helvetica"/>
          <w:color w:val="555555"/>
          <w:szCs w:val="20"/>
          <w:lang w:val="en" w:eastAsia="en-GB"/>
        </w:rPr>
        <w:t>energy budget in a visual, i</w:t>
      </w:r>
      <w:r w:rsidR="000C123B">
        <w:rPr>
          <w:rFonts w:ascii="Helvetica" w:hAnsi="Helvetica" w:cs="Helvetica"/>
          <w:color w:val="555555"/>
          <w:szCs w:val="20"/>
          <w:lang w:val="en" w:eastAsia="en-GB"/>
        </w:rPr>
        <w:t>nformative and engaging way. GEO’s</w:t>
      </w:r>
      <w:r w:rsidRPr="00622583">
        <w:rPr>
          <w:rFonts w:ascii="Helvetica" w:hAnsi="Helvetica" w:cs="Helvetica"/>
          <w:color w:val="555555"/>
          <w:szCs w:val="20"/>
          <w:lang w:val="en" w:eastAsia="en-GB"/>
        </w:rPr>
        <w:t xml:space="preserve"> product</w:t>
      </w:r>
      <w:r w:rsidR="000C123B">
        <w:rPr>
          <w:rFonts w:ascii="Helvetica" w:hAnsi="Helvetica" w:cs="Helvetica"/>
          <w:color w:val="555555"/>
          <w:szCs w:val="20"/>
          <w:lang w:val="en" w:eastAsia="en-GB"/>
        </w:rPr>
        <w:t>s and</w:t>
      </w:r>
      <w:r w:rsidRPr="00622583">
        <w:rPr>
          <w:rFonts w:ascii="Helvetica" w:hAnsi="Helvetica" w:cs="Helvetica"/>
          <w:color w:val="555555"/>
          <w:szCs w:val="20"/>
          <w:lang w:val="en" w:eastAsia="en-GB"/>
        </w:rPr>
        <w:t xml:space="preserve"> services work together with pre-smart and smart meters and micro-generation to enable the energy-efficient home.</w:t>
      </w:r>
    </w:p>
    <w:p w:rsidR="00B66F93" w:rsidRDefault="00622583" w:rsidP="00B66F93">
      <w:pPr>
        <w:spacing w:after="135" w:line="270" w:lineRule="atLeast"/>
        <w:rPr>
          <w:rFonts w:ascii="Helvetica" w:hAnsi="Helvetica" w:cs="Helvetica"/>
          <w:color w:val="555555"/>
          <w:szCs w:val="20"/>
          <w:lang w:val="en" w:eastAsia="en-GB"/>
        </w:rPr>
      </w:pPr>
      <w:r>
        <w:rPr>
          <w:rFonts w:ascii="Helvetica" w:hAnsi="Helvetica" w:cs="Helvetica"/>
          <w:b/>
          <w:bCs/>
          <w:color w:val="555555"/>
          <w:szCs w:val="20"/>
          <w:lang w:val="en" w:eastAsia="en-GB"/>
        </w:rPr>
        <w:t xml:space="preserve">Media contact: </w:t>
      </w:r>
      <w:r w:rsidR="00B66F93" w:rsidRPr="00622583">
        <w:rPr>
          <w:rFonts w:ascii="Helvetica" w:hAnsi="Helvetica" w:cs="Helvetica"/>
          <w:bCs/>
          <w:color w:val="555555"/>
          <w:szCs w:val="20"/>
          <w:lang w:val="en" w:eastAsia="en-GB"/>
        </w:rPr>
        <w:t>Christine Rush, GEO, +44 1223 851 390,</w:t>
      </w:r>
      <w:r w:rsidR="00B66F93">
        <w:rPr>
          <w:rFonts w:ascii="Helvetica" w:hAnsi="Helvetica" w:cs="Helvetica"/>
          <w:b/>
          <w:bCs/>
          <w:color w:val="555555"/>
          <w:szCs w:val="20"/>
          <w:lang w:val="en" w:eastAsia="en-GB"/>
        </w:rPr>
        <w:t xml:space="preserve"> </w:t>
      </w:r>
      <w:hyperlink r:id="rId12" w:history="1">
        <w:r w:rsidR="00B66F93">
          <w:rPr>
            <w:rStyle w:val="Hyperlink"/>
            <w:rFonts w:ascii="Helvetica" w:hAnsi="Helvetica" w:cs="Helvetica"/>
            <w:color w:val="F07108"/>
            <w:szCs w:val="20"/>
            <w:lang w:val="en" w:eastAsia="en-GB"/>
          </w:rPr>
          <w:t>christine@greenenergyoptions.co.uk</w:t>
        </w:r>
      </w:hyperlink>
    </w:p>
    <w:p w:rsidR="00B66F93" w:rsidRDefault="00B66F93" w:rsidP="00B66F93">
      <w:pPr>
        <w:rPr>
          <w:lang w:val="en"/>
        </w:rPr>
      </w:pPr>
    </w:p>
    <w:p w:rsidR="00B66F93" w:rsidRPr="00A07190" w:rsidRDefault="00B66F93" w:rsidP="00B66F93">
      <w:pPr>
        <w:spacing w:after="135" w:line="270" w:lineRule="atLeast"/>
        <w:rPr>
          <w:rFonts w:ascii="Helvetica" w:hAnsi="Helvetica" w:cs="Helvetica"/>
          <w:b/>
          <w:bCs/>
          <w:color w:val="555555"/>
          <w:szCs w:val="20"/>
          <w:lang w:val="en" w:eastAsia="en-GB"/>
        </w:rPr>
      </w:pPr>
      <w:r>
        <w:rPr>
          <w:rFonts w:ascii="Helvetica" w:hAnsi="Helvetica" w:cs="Helvetica"/>
          <w:b/>
          <w:bCs/>
          <w:color w:val="555555"/>
          <w:szCs w:val="20"/>
          <w:lang w:val="en" w:eastAsia="en-GB"/>
        </w:rPr>
        <w:t xml:space="preserve">About </w:t>
      </w:r>
      <w:r w:rsidRPr="00A07190">
        <w:rPr>
          <w:rFonts w:ascii="Helvetica" w:hAnsi="Helvetica" w:cs="Helvetica"/>
          <w:b/>
          <w:bCs/>
          <w:color w:val="555555"/>
          <w:szCs w:val="20"/>
          <w:lang w:val="en" w:eastAsia="en-GB"/>
        </w:rPr>
        <w:t>Elecom SA</w:t>
      </w:r>
    </w:p>
    <w:p w:rsidR="001C413F" w:rsidRPr="00A07190" w:rsidRDefault="001C413F" w:rsidP="000C123B">
      <w:pPr>
        <w:spacing w:after="135" w:line="240" w:lineRule="auto"/>
        <w:rPr>
          <w:rFonts w:ascii="Helvetica" w:hAnsi="Helvetica" w:cs="Helvetica"/>
          <w:color w:val="555555"/>
          <w:szCs w:val="20"/>
          <w:lang w:val="en" w:eastAsia="en-GB"/>
        </w:rPr>
      </w:pPr>
      <w:r w:rsidRPr="00A07190">
        <w:rPr>
          <w:rFonts w:ascii="Helvetica" w:hAnsi="Helvetica" w:cs="Helvetica"/>
          <w:color w:val="555555"/>
          <w:szCs w:val="20"/>
          <w:lang w:val="en" w:eastAsia="en-GB"/>
        </w:rPr>
        <w:t xml:space="preserve">ELECOM SA is the specialist of Energy Management System </w:t>
      </w:r>
      <w:r>
        <w:rPr>
          <w:rFonts w:ascii="Helvetica" w:hAnsi="Helvetica" w:cs="Helvetica"/>
          <w:color w:val="555555"/>
          <w:szCs w:val="20"/>
          <w:lang w:val="en" w:eastAsia="en-GB"/>
        </w:rPr>
        <w:t>within</w:t>
      </w:r>
      <w:r w:rsidRPr="00A07190">
        <w:rPr>
          <w:rFonts w:ascii="Helvetica" w:hAnsi="Helvetica" w:cs="Helvetica"/>
          <w:color w:val="555555"/>
          <w:szCs w:val="20"/>
          <w:lang w:val="en" w:eastAsia="en-GB"/>
        </w:rPr>
        <w:t xml:space="preserve"> the SAD Group Companies, a family business which started in 1962 and </w:t>
      </w:r>
      <w:r>
        <w:rPr>
          <w:rFonts w:ascii="Helvetica" w:hAnsi="Helvetica" w:cs="Helvetica"/>
          <w:color w:val="555555"/>
          <w:szCs w:val="20"/>
          <w:lang w:val="en" w:eastAsia="en-GB"/>
        </w:rPr>
        <w:t>has 35 dedicated</w:t>
      </w:r>
      <w:r w:rsidRPr="00A07190">
        <w:rPr>
          <w:rFonts w:ascii="Helvetica" w:hAnsi="Helvetica" w:cs="Helvetica"/>
          <w:color w:val="555555"/>
          <w:szCs w:val="20"/>
          <w:lang w:val="en" w:eastAsia="en-GB"/>
        </w:rPr>
        <w:t xml:space="preserve"> staff.</w:t>
      </w:r>
    </w:p>
    <w:p w:rsidR="001C413F" w:rsidRPr="00A07190" w:rsidRDefault="001C413F" w:rsidP="000C123B">
      <w:pPr>
        <w:spacing w:after="135" w:line="240" w:lineRule="auto"/>
        <w:rPr>
          <w:rFonts w:ascii="Helvetica" w:hAnsi="Helvetica" w:cs="Helvetica"/>
          <w:color w:val="555555"/>
          <w:szCs w:val="20"/>
          <w:lang w:val="en" w:eastAsia="en-GB"/>
        </w:rPr>
      </w:pPr>
      <w:r w:rsidRPr="00A07190">
        <w:rPr>
          <w:rFonts w:ascii="Helvetica" w:hAnsi="Helvetica" w:cs="Helvetica"/>
          <w:color w:val="555555"/>
          <w:szCs w:val="20"/>
          <w:lang w:val="en" w:eastAsia="en-GB"/>
        </w:rPr>
        <w:t>SAD Group built its reputation as leaders in distributing products and services related to</w:t>
      </w:r>
      <w:r>
        <w:rPr>
          <w:rFonts w:ascii="Helvetica" w:hAnsi="Helvetica" w:cs="Helvetica"/>
          <w:color w:val="555555"/>
          <w:szCs w:val="20"/>
          <w:lang w:val="en" w:eastAsia="en-GB"/>
        </w:rPr>
        <w:t>:</w:t>
      </w:r>
      <w:r w:rsidRPr="00A07190">
        <w:rPr>
          <w:rFonts w:ascii="Helvetica" w:hAnsi="Helvetica" w:cs="Helvetica"/>
          <w:color w:val="555555"/>
          <w:szCs w:val="20"/>
          <w:lang w:val="en" w:eastAsia="en-GB"/>
        </w:rPr>
        <w:t xml:space="preserve"> </w:t>
      </w:r>
    </w:p>
    <w:p w:rsidR="001C413F" w:rsidRPr="00A07190" w:rsidRDefault="001C413F" w:rsidP="000C123B">
      <w:pPr>
        <w:pStyle w:val="ListParagraph"/>
        <w:numPr>
          <w:ilvl w:val="0"/>
          <w:numId w:val="11"/>
        </w:numPr>
        <w:spacing w:after="135" w:line="240" w:lineRule="auto"/>
        <w:contextualSpacing w:val="0"/>
        <w:rPr>
          <w:rFonts w:ascii="Helvetica" w:hAnsi="Helvetica" w:cs="Helvetica"/>
          <w:color w:val="555555"/>
          <w:szCs w:val="20"/>
          <w:lang w:val="en" w:eastAsia="en-GB"/>
        </w:rPr>
      </w:pPr>
      <w:r w:rsidRPr="00A07190">
        <w:rPr>
          <w:rFonts w:ascii="Helvetica" w:hAnsi="Helvetica" w:cs="Helvetica"/>
          <w:color w:val="555555"/>
          <w:szCs w:val="20"/>
          <w:lang w:val="en" w:eastAsia="en-GB"/>
        </w:rPr>
        <w:t>Production and distribution of electricity (generation, transport, distribution grids)</w:t>
      </w:r>
    </w:p>
    <w:p w:rsidR="001C413F" w:rsidRPr="00A07190" w:rsidRDefault="001C413F" w:rsidP="000C123B">
      <w:pPr>
        <w:pStyle w:val="ListParagraph"/>
        <w:numPr>
          <w:ilvl w:val="0"/>
          <w:numId w:val="11"/>
        </w:numPr>
        <w:spacing w:after="135" w:line="240" w:lineRule="auto"/>
        <w:contextualSpacing w:val="0"/>
        <w:rPr>
          <w:rFonts w:ascii="Helvetica" w:hAnsi="Helvetica" w:cs="Helvetica"/>
          <w:color w:val="555555"/>
          <w:szCs w:val="20"/>
          <w:lang w:val="en" w:eastAsia="en-GB"/>
        </w:rPr>
      </w:pPr>
      <w:r w:rsidRPr="00A07190">
        <w:rPr>
          <w:rFonts w:ascii="Helvetica" w:hAnsi="Helvetica" w:cs="Helvetica"/>
          <w:color w:val="555555"/>
          <w:szCs w:val="20"/>
          <w:lang w:val="en" w:eastAsia="en-GB"/>
        </w:rPr>
        <w:t xml:space="preserve">Public transport </w:t>
      </w:r>
    </w:p>
    <w:p w:rsidR="001C413F" w:rsidRPr="00A07190" w:rsidRDefault="001C413F" w:rsidP="000C123B">
      <w:pPr>
        <w:pStyle w:val="ListParagraph"/>
        <w:numPr>
          <w:ilvl w:val="0"/>
          <w:numId w:val="11"/>
        </w:numPr>
        <w:spacing w:after="135" w:line="240" w:lineRule="auto"/>
        <w:contextualSpacing w:val="0"/>
        <w:rPr>
          <w:rFonts w:ascii="Helvetica" w:hAnsi="Helvetica" w:cs="Helvetica"/>
          <w:color w:val="555555"/>
          <w:szCs w:val="20"/>
          <w:lang w:val="en" w:eastAsia="en-GB"/>
        </w:rPr>
      </w:pPr>
      <w:r w:rsidRPr="00A07190">
        <w:rPr>
          <w:rFonts w:ascii="Helvetica" w:hAnsi="Helvetica" w:cs="Helvetica"/>
          <w:color w:val="555555"/>
          <w:szCs w:val="20"/>
          <w:lang w:val="en" w:eastAsia="en-GB"/>
        </w:rPr>
        <w:t>High and low voltage protection equipment</w:t>
      </w:r>
    </w:p>
    <w:p w:rsidR="001C413F" w:rsidRPr="00A07190" w:rsidRDefault="001C413F" w:rsidP="000C123B">
      <w:pPr>
        <w:pStyle w:val="ListParagraph"/>
        <w:numPr>
          <w:ilvl w:val="0"/>
          <w:numId w:val="11"/>
        </w:numPr>
        <w:spacing w:after="135" w:line="240" w:lineRule="auto"/>
        <w:contextualSpacing w:val="0"/>
        <w:rPr>
          <w:rFonts w:ascii="Helvetica" w:hAnsi="Helvetica" w:cs="Helvetica"/>
          <w:color w:val="555555"/>
          <w:szCs w:val="20"/>
          <w:lang w:val="en" w:eastAsia="en-GB"/>
        </w:rPr>
      </w:pPr>
      <w:r w:rsidRPr="00A07190">
        <w:rPr>
          <w:rFonts w:ascii="Helvetica" w:hAnsi="Helvetica" w:cs="Helvetica"/>
          <w:color w:val="555555"/>
          <w:szCs w:val="20"/>
          <w:lang w:val="en" w:eastAsia="en-GB"/>
        </w:rPr>
        <w:t>EPI (protection and safety of people)</w:t>
      </w:r>
    </w:p>
    <w:p w:rsidR="001C413F" w:rsidRPr="00A07190" w:rsidRDefault="001C413F" w:rsidP="000C123B">
      <w:pPr>
        <w:pStyle w:val="ListParagraph"/>
        <w:numPr>
          <w:ilvl w:val="0"/>
          <w:numId w:val="11"/>
        </w:numPr>
        <w:spacing w:after="135" w:line="240" w:lineRule="auto"/>
        <w:contextualSpacing w:val="0"/>
        <w:rPr>
          <w:rFonts w:ascii="Helvetica" w:hAnsi="Helvetica" w:cs="Helvetica"/>
          <w:color w:val="555555"/>
          <w:szCs w:val="20"/>
          <w:lang w:val="en" w:eastAsia="en-GB"/>
        </w:rPr>
      </w:pPr>
      <w:r w:rsidRPr="00A07190">
        <w:rPr>
          <w:rFonts w:ascii="Helvetica" w:hAnsi="Helvetica" w:cs="Helvetica"/>
          <w:color w:val="555555"/>
          <w:szCs w:val="20"/>
          <w:lang w:val="en" w:eastAsia="en-GB"/>
        </w:rPr>
        <w:t>HV, MV and LV installation equipment</w:t>
      </w:r>
    </w:p>
    <w:p w:rsidR="001C413F" w:rsidRPr="00A07190" w:rsidRDefault="001C413F" w:rsidP="000C123B">
      <w:pPr>
        <w:pStyle w:val="ListParagraph"/>
        <w:numPr>
          <w:ilvl w:val="0"/>
          <w:numId w:val="11"/>
        </w:numPr>
        <w:spacing w:after="135" w:line="240" w:lineRule="auto"/>
        <w:contextualSpacing w:val="0"/>
        <w:rPr>
          <w:rFonts w:ascii="Helvetica" w:hAnsi="Helvetica" w:cs="Helvetica"/>
          <w:color w:val="555555"/>
          <w:szCs w:val="20"/>
          <w:lang w:val="en" w:eastAsia="en-GB"/>
        </w:rPr>
      </w:pPr>
      <w:r w:rsidRPr="00A07190">
        <w:rPr>
          <w:rFonts w:ascii="Helvetica" w:hAnsi="Helvetica" w:cs="Helvetica"/>
          <w:color w:val="555555"/>
          <w:szCs w:val="20"/>
          <w:lang w:val="en" w:eastAsia="en-GB"/>
        </w:rPr>
        <w:t xml:space="preserve">Maintenance of grids </w:t>
      </w:r>
    </w:p>
    <w:p w:rsidR="001C413F" w:rsidRPr="00A07190" w:rsidRDefault="001C413F" w:rsidP="000C123B">
      <w:pPr>
        <w:spacing w:after="135" w:line="240" w:lineRule="auto"/>
        <w:rPr>
          <w:rFonts w:ascii="Helvetica" w:hAnsi="Helvetica" w:cs="Helvetica"/>
          <w:color w:val="555555"/>
          <w:szCs w:val="20"/>
          <w:lang w:val="en" w:eastAsia="en-GB"/>
        </w:rPr>
      </w:pPr>
      <w:r w:rsidRPr="00A07190">
        <w:rPr>
          <w:rFonts w:ascii="Helvetica" w:hAnsi="Helvetica" w:cs="Helvetica"/>
          <w:color w:val="555555"/>
          <w:szCs w:val="20"/>
          <w:lang w:val="en" w:eastAsia="en-GB"/>
        </w:rPr>
        <w:t xml:space="preserve">We also provide theoretical and practical education and training with our officially </w:t>
      </w:r>
      <w:r w:rsidRPr="00A07190">
        <w:rPr>
          <w:rFonts w:ascii="Helvetica" w:hAnsi="Helvetica" w:cs="Helvetica"/>
          <w:color w:val="555555"/>
          <w:szCs w:val="20"/>
          <w:lang w:eastAsia="en-GB"/>
        </w:rPr>
        <w:t>recognised</w:t>
      </w:r>
      <w:r w:rsidRPr="00A07190">
        <w:rPr>
          <w:rFonts w:ascii="Helvetica" w:hAnsi="Helvetica" w:cs="Helvetica"/>
          <w:color w:val="555555"/>
          <w:szCs w:val="20"/>
          <w:lang w:val="en" w:eastAsia="en-GB"/>
        </w:rPr>
        <w:t xml:space="preserve"> training center.</w:t>
      </w:r>
    </w:p>
    <w:p w:rsidR="001C413F" w:rsidRDefault="001C413F" w:rsidP="000C123B">
      <w:pPr>
        <w:spacing w:after="135" w:line="240" w:lineRule="auto"/>
        <w:rPr>
          <w:lang w:val="en"/>
        </w:rPr>
      </w:pPr>
      <w:r w:rsidRPr="00A07190">
        <w:rPr>
          <w:rFonts w:ascii="Helvetica" w:hAnsi="Helvetica" w:cs="Helvetica"/>
          <w:color w:val="555555"/>
          <w:szCs w:val="20"/>
          <w:lang w:val="en" w:eastAsia="en-GB"/>
        </w:rPr>
        <w:t>For more information about</w:t>
      </w:r>
      <w:r>
        <w:rPr>
          <w:rFonts w:ascii="Helvetica" w:hAnsi="Helvetica" w:cs="Helvetica"/>
          <w:color w:val="555555"/>
          <w:szCs w:val="20"/>
          <w:lang w:val="en" w:eastAsia="en-GB"/>
        </w:rPr>
        <w:t xml:space="preserve"> our Products and Services</w:t>
      </w:r>
      <w:r w:rsidRPr="00A07190">
        <w:rPr>
          <w:rFonts w:ascii="Helvetica" w:hAnsi="Helvetica" w:cs="Helvetica"/>
          <w:color w:val="555555"/>
          <w:szCs w:val="20"/>
          <w:lang w:val="en" w:eastAsia="en-GB"/>
        </w:rPr>
        <w:t xml:space="preserve">: </w:t>
      </w:r>
      <w:hyperlink r:id="rId13" w:history="1">
        <w:r w:rsidRPr="00C060DD">
          <w:rPr>
            <w:rStyle w:val="Hyperlink"/>
            <w:lang w:val="en"/>
          </w:rPr>
          <w:t>www.sadinter.com</w:t>
        </w:r>
      </w:hyperlink>
    </w:p>
    <w:p w:rsidR="000C123B" w:rsidRDefault="000C123B" w:rsidP="00B66F93">
      <w:pPr>
        <w:spacing w:after="135" w:line="270" w:lineRule="atLeast"/>
        <w:rPr>
          <w:rFonts w:ascii="Helvetica" w:hAnsi="Helvetica" w:cs="Helvetica"/>
          <w:color w:val="555555"/>
          <w:szCs w:val="20"/>
          <w:lang w:val="en" w:eastAsia="en-GB"/>
        </w:rPr>
      </w:pPr>
    </w:p>
    <w:p w:rsidR="00B66F93" w:rsidRDefault="00B66F93" w:rsidP="00B66F93">
      <w:pPr>
        <w:spacing w:after="135" w:line="270" w:lineRule="atLeast"/>
        <w:rPr>
          <w:rFonts w:ascii="Helvetica" w:hAnsi="Helvetica" w:cs="Helvetica"/>
          <w:color w:val="555555"/>
          <w:szCs w:val="20"/>
          <w:lang w:val="en" w:eastAsia="en-GB"/>
        </w:rPr>
      </w:pPr>
      <w:r>
        <w:rPr>
          <w:rFonts w:ascii="Helvetica" w:hAnsi="Helvetica" w:cs="Helvetica"/>
          <w:b/>
          <w:bCs/>
          <w:color w:val="555555"/>
          <w:szCs w:val="20"/>
          <w:lang w:val="en" w:eastAsia="en-GB"/>
        </w:rPr>
        <w:t>About VaasaETT Global Energy Think Tank</w:t>
      </w:r>
    </w:p>
    <w:p w:rsidR="00B66F93" w:rsidRDefault="00B66F93" w:rsidP="00B66F93">
      <w:pPr>
        <w:spacing w:after="135" w:line="270" w:lineRule="atLeast"/>
        <w:rPr>
          <w:rFonts w:ascii="Helvetica" w:hAnsi="Helvetica" w:cs="Helvetica"/>
          <w:color w:val="555555"/>
          <w:szCs w:val="20"/>
          <w:lang w:val="en" w:eastAsia="en-GB"/>
        </w:rPr>
      </w:pPr>
      <w:r>
        <w:rPr>
          <w:rFonts w:ascii="Helvetica" w:hAnsi="Helvetica" w:cs="Helvetica"/>
          <w:color w:val="555555"/>
          <w:szCs w:val="20"/>
          <w:lang w:val="en" w:eastAsia="en-GB"/>
        </w:rPr>
        <w:t>T</w:t>
      </w:r>
      <w:r w:rsidR="002023C4">
        <w:rPr>
          <w:rFonts w:ascii="Helvetica" w:hAnsi="Helvetica" w:cs="Helvetica"/>
          <w:color w:val="555555"/>
          <w:szCs w:val="20"/>
          <w:lang w:val="en" w:eastAsia="en-GB"/>
        </w:rPr>
        <w:t xml:space="preserve">he VaasaETT Global Energy Think </w:t>
      </w:r>
      <w:r>
        <w:rPr>
          <w:rFonts w:ascii="Helvetica" w:hAnsi="Helvetica" w:cs="Helvetica"/>
          <w:color w:val="555555"/>
          <w:szCs w:val="20"/>
          <w:lang w:val="en" w:eastAsia="en-GB"/>
        </w:rPr>
        <w:t>Tank is w</w:t>
      </w:r>
      <w:r w:rsidR="001E7C3E">
        <w:rPr>
          <w:rFonts w:ascii="Helvetica" w:hAnsi="Helvetica" w:cs="Helvetica"/>
          <w:color w:val="555555"/>
          <w:szCs w:val="20"/>
          <w:lang w:val="en" w:eastAsia="en-GB"/>
        </w:rPr>
        <w:t>idely recognised as one of the w</w:t>
      </w:r>
      <w:r>
        <w:rPr>
          <w:rFonts w:ascii="Helvetica" w:hAnsi="Helvetica" w:cs="Helvetica"/>
          <w:color w:val="555555"/>
          <w:szCs w:val="20"/>
          <w:lang w:val="en" w:eastAsia="en-GB"/>
        </w:rPr>
        <w:t>orld’s top centres for expertise in the fields of Utility Customer Psychology, Customer Behaviour and Demand Response in energy markets. It is also a leading international expert in related issues including Utilities Marketing and Competition, Smart Energy, Smart Home, Smart Grid and Market Structures, and is a founding member of the Smart Energy Demand Coalition (SEDC).</w:t>
      </w:r>
      <w:r w:rsidR="001E7C3E">
        <w:rPr>
          <w:rFonts w:ascii="Helvetica" w:hAnsi="Helvetica" w:cs="Helvetica"/>
          <w:color w:val="555555"/>
          <w:szCs w:val="20"/>
          <w:lang w:val="en" w:eastAsia="en-GB"/>
        </w:rPr>
        <w:t xml:space="preserve"> </w:t>
      </w:r>
      <w:r>
        <w:rPr>
          <w:rFonts w:ascii="Helvetica" w:hAnsi="Helvetica" w:cs="Helvetica"/>
          <w:color w:val="555555"/>
          <w:szCs w:val="20"/>
          <w:lang w:val="en" w:eastAsia="en-GB"/>
        </w:rPr>
        <w:t xml:space="preserve">VaasETT brings together global expertise for building value into the current and future electricity, gas, water and related markets. </w:t>
      </w:r>
    </w:p>
    <w:p w:rsidR="00EE2B3D" w:rsidRPr="00026B07" w:rsidRDefault="00EE2B3D" w:rsidP="00EE2B3D">
      <w:pPr>
        <w:spacing w:after="135" w:line="270" w:lineRule="atLeast"/>
        <w:rPr>
          <w:b/>
          <w:bCs/>
          <w:color w:val="555555"/>
          <w:sz w:val="22"/>
          <w:lang w:val="en" w:eastAsia="en-GB"/>
        </w:rPr>
      </w:pPr>
    </w:p>
    <w:sectPr w:rsidR="00EE2B3D" w:rsidRPr="00026B07" w:rsidSect="00A440B6">
      <w:headerReference w:type="default" r:id="rId14"/>
      <w:footerReference w:type="default" r:id="rId15"/>
      <w:headerReference w:type="first" r:id="rId16"/>
      <w:footerReference w:type="first" r:id="rId17"/>
      <w:pgSz w:w="11906" w:h="16838"/>
      <w:pgMar w:top="720" w:right="720" w:bottom="720" w:left="720" w:header="708" w:footer="708"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6F23" w:rsidRDefault="00826F23" w:rsidP="00D931DC">
      <w:pPr>
        <w:spacing w:line="240" w:lineRule="auto"/>
      </w:pPr>
      <w:r>
        <w:separator/>
      </w:r>
    </w:p>
  </w:endnote>
  <w:endnote w:type="continuationSeparator" w:id="0">
    <w:p w:rsidR="00826F23" w:rsidRDefault="00826F23" w:rsidP="00D931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PGothic">
    <w:panose1 w:val="020B0600070205080204"/>
    <w:charset w:val="80"/>
    <w:family w:val="swiss"/>
    <w:pitch w:val="variable"/>
    <w:sig w:usb0="E00002FF" w:usb1="6AC7FDFB" w:usb2="00000012" w:usb3="00000000" w:csb0="0002009F" w:csb1="00000000"/>
  </w:font>
  <w:font w:name="TheSansLight Plain">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182" w:rsidRDefault="008B3182" w:rsidP="00D322CC">
    <w:pPr>
      <w:autoSpaceDE w:val="0"/>
      <w:autoSpaceDN w:val="0"/>
      <w:adjustRightInd w:val="0"/>
      <w:spacing w:line="240" w:lineRule="auto"/>
      <w:jc w:val="center"/>
      <w:rPr>
        <w:rFonts w:eastAsiaTheme="minorHAnsi" w:cstheme="minorHAnsi"/>
        <w:iCs/>
        <w:sz w:val="16"/>
        <w:szCs w:val="16"/>
      </w:rPr>
    </w:pPr>
  </w:p>
  <w:p w:rsidR="008B3182" w:rsidRDefault="008B3182" w:rsidP="00D322CC">
    <w:pPr>
      <w:autoSpaceDE w:val="0"/>
      <w:autoSpaceDN w:val="0"/>
      <w:adjustRightInd w:val="0"/>
      <w:spacing w:line="240" w:lineRule="auto"/>
      <w:jc w:val="center"/>
      <w:rPr>
        <w:rFonts w:eastAsiaTheme="minorHAnsi" w:cstheme="minorHAnsi"/>
        <w:iCs/>
        <w:sz w:val="16"/>
        <w:szCs w:val="16"/>
      </w:rPr>
    </w:pPr>
  </w:p>
  <w:p w:rsidR="008B3182" w:rsidRDefault="008B3182" w:rsidP="00D322CC">
    <w:pPr>
      <w:autoSpaceDE w:val="0"/>
      <w:autoSpaceDN w:val="0"/>
      <w:adjustRightInd w:val="0"/>
      <w:spacing w:line="240" w:lineRule="auto"/>
      <w:jc w:val="center"/>
      <w:rPr>
        <w:rFonts w:eastAsiaTheme="minorHAnsi" w:cstheme="minorHAnsi"/>
        <w:iCs/>
        <w:sz w:val="16"/>
        <w:szCs w:val="16"/>
      </w:rPr>
    </w:pPr>
  </w:p>
  <w:p w:rsidR="008B3182" w:rsidRDefault="008B3182" w:rsidP="00D322CC">
    <w:pPr>
      <w:autoSpaceDE w:val="0"/>
      <w:autoSpaceDN w:val="0"/>
      <w:adjustRightInd w:val="0"/>
      <w:spacing w:line="240" w:lineRule="auto"/>
      <w:jc w:val="center"/>
      <w:rPr>
        <w:rFonts w:eastAsiaTheme="minorHAnsi" w:cstheme="minorHAnsi"/>
        <w:iCs/>
        <w:sz w:val="16"/>
        <w:szCs w:val="16"/>
      </w:rPr>
    </w:pPr>
  </w:p>
  <w:p w:rsidR="008B3182" w:rsidRDefault="008B3182" w:rsidP="00D322CC">
    <w:pPr>
      <w:autoSpaceDE w:val="0"/>
      <w:autoSpaceDN w:val="0"/>
      <w:adjustRightInd w:val="0"/>
      <w:spacing w:line="240" w:lineRule="auto"/>
      <w:jc w:val="center"/>
      <w:rPr>
        <w:rFonts w:eastAsiaTheme="minorHAnsi" w:cstheme="minorHAnsi"/>
        <w:iCs/>
        <w:sz w:val="16"/>
        <w:szCs w:val="16"/>
      </w:rPr>
    </w:pPr>
  </w:p>
  <w:p w:rsidR="008B3182" w:rsidRDefault="008B3182" w:rsidP="00D322CC">
    <w:pPr>
      <w:autoSpaceDE w:val="0"/>
      <w:autoSpaceDN w:val="0"/>
      <w:adjustRightInd w:val="0"/>
      <w:spacing w:line="240" w:lineRule="auto"/>
      <w:jc w:val="center"/>
      <w:rPr>
        <w:rFonts w:eastAsiaTheme="minorHAnsi" w:cstheme="minorHAnsi"/>
        <w:iCs/>
        <w:sz w:val="16"/>
        <w:szCs w:val="16"/>
      </w:rPr>
    </w:pPr>
  </w:p>
  <w:p w:rsidR="008B3182" w:rsidRDefault="008B3182" w:rsidP="00D322CC">
    <w:pPr>
      <w:autoSpaceDE w:val="0"/>
      <w:autoSpaceDN w:val="0"/>
      <w:adjustRightInd w:val="0"/>
      <w:spacing w:line="240" w:lineRule="auto"/>
      <w:jc w:val="center"/>
      <w:rPr>
        <w:rFonts w:eastAsiaTheme="minorHAnsi" w:cstheme="minorHAnsi"/>
        <w:iCs/>
        <w:sz w:val="16"/>
        <w:szCs w:val="16"/>
      </w:rPr>
    </w:pPr>
  </w:p>
  <w:p w:rsidR="008B3182" w:rsidRDefault="008B3182" w:rsidP="00D322CC">
    <w:pPr>
      <w:autoSpaceDE w:val="0"/>
      <w:autoSpaceDN w:val="0"/>
      <w:adjustRightInd w:val="0"/>
      <w:spacing w:line="240" w:lineRule="auto"/>
      <w:jc w:val="center"/>
      <w:rPr>
        <w:rFonts w:eastAsiaTheme="minorHAnsi" w:cstheme="minorHAnsi"/>
        <w:iCs/>
        <w:sz w:val="16"/>
        <w:szCs w:val="16"/>
      </w:rPr>
    </w:pPr>
  </w:p>
  <w:p w:rsidR="008B3182" w:rsidRPr="000D51A8" w:rsidRDefault="008B3182" w:rsidP="00D322CC">
    <w:pPr>
      <w:autoSpaceDE w:val="0"/>
      <w:autoSpaceDN w:val="0"/>
      <w:adjustRightInd w:val="0"/>
      <w:spacing w:line="240" w:lineRule="auto"/>
      <w:jc w:val="center"/>
      <w:rPr>
        <w:rFonts w:ascii="Calibri-Bold" w:eastAsiaTheme="minorHAnsi" w:hAnsi="Calibri-Bold" w:cs="Calibri-Bold"/>
        <w:b/>
        <w:bCs/>
        <w:sz w:val="16"/>
        <w:szCs w:val="16"/>
      </w:rPr>
    </w:pPr>
    <w:r w:rsidRPr="000D51A8">
      <w:rPr>
        <w:rFonts w:eastAsiaTheme="minorHAnsi" w:cstheme="minorHAnsi"/>
        <w:iCs/>
        <w:noProof/>
        <w:sz w:val="16"/>
        <w:szCs w:val="16"/>
        <w:lang w:eastAsia="en-GB"/>
      </w:rPr>
      <w:drawing>
        <wp:anchor distT="0" distB="0" distL="114300" distR="114300" simplePos="0" relativeHeight="251666432" behindDoc="0" locked="0" layoutInCell="1" allowOverlap="1" wp14:anchorId="24E4EA96" wp14:editId="7D085055">
          <wp:simplePos x="0" y="0"/>
          <wp:positionH relativeFrom="column">
            <wp:posOffset>1905</wp:posOffset>
          </wp:positionH>
          <wp:positionV relativeFrom="paragraph">
            <wp:posOffset>-918210</wp:posOffset>
          </wp:positionV>
          <wp:extent cx="6154420" cy="806450"/>
          <wp:effectExtent l="0" t="0" r="0" b="0"/>
          <wp:wrapSquare wrapText="bothSides"/>
          <wp:docPr id="3" name="Picture 3" descr="C:\Users\CRush\Desktop\Repositioning\PPT\fourimag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ush\Desktop\Repositioning\PPT\fourimage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4420" cy="806450"/>
                  </a:xfrm>
                  <a:prstGeom prst="rect">
                    <a:avLst/>
                  </a:prstGeom>
                  <a:noFill/>
                  <a:ln>
                    <a:noFill/>
                  </a:ln>
                </pic:spPr>
              </pic:pic>
            </a:graphicData>
          </a:graphic>
        </wp:anchor>
      </w:drawing>
    </w:r>
    <w:r w:rsidRPr="000D51A8">
      <w:rPr>
        <w:rFonts w:eastAsiaTheme="minorHAnsi" w:cstheme="minorHAnsi"/>
        <w:iCs/>
        <w:sz w:val="16"/>
        <w:szCs w:val="16"/>
      </w:rPr>
      <w:t>Green Energy Options Ltd is registered in England | Company number 5783558 | VAT Registration: UK 896 6052 79</w:t>
    </w:r>
    <w:r>
      <w:rPr>
        <w:rFonts w:eastAsiaTheme="minorHAnsi" w:cstheme="minorHAnsi"/>
        <w:iCs/>
        <w:color w:val="3B3B3B"/>
        <w:sz w:val="16"/>
        <w:szCs w:val="16"/>
      </w:rPr>
      <w:br/>
    </w:r>
    <w:r w:rsidRPr="007A2FE4">
      <w:rPr>
        <w:sz w:val="16"/>
        <w:szCs w:val="16"/>
      </w:rPr>
      <w:t>Registered Office: 3 St. Mary’s</w:t>
    </w:r>
    <w:r w:rsidRPr="000D51A8">
      <w:rPr>
        <w:rFonts w:eastAsiaTheme="minorHAnsi" w:cstheme="minorHAnsi"/>
        <w:bCs/>
        <w:sz w:val="16"/>
        <w:szCs w:val="16"/>
      </w:rPr>
      <w:t xml:space="preserve"> Court</w:t>
    </w:r>
    <w:r>
      <w:rPr>
        <w:rFonts w:ascii="Calibri-Bold" w:eastAsiaTheme="minorHAnsi" w:hAnsi="Calibri-Bold" w:cs="Calibri-Bold"/>
        <w:b/>
        <w:bCs/>
        <w:sz w:val="16"/>
        <w:szCs w:val="16"/>
      </w:rPr>
      <w:t xml:space="preserve">, </w:t>
    </w:r>
    <w:r w:rsidRPr="000D51A8">
      <w:rPr>
        <w:rFonts w:eastAsiaTheme="minorHAnsi" w:cstheme="minorHAnsi"/>
        <w:bCs/>
        <w:sz w:val="16"/>
        <w:szCs w:val="16"/>
      </w:rPr>
      <w:t>Main Street</w:t>
    </w:r>
    <w:r>
      <w:rPr>
        <w:rFonts w:ascii="Calibri-Bold" w:eastAsiaTheme="minorHAnsi" w:hAnsi="Calibri-Bold" w:cs="Calibri-Bold"/>
        <w:b/>
        <w:bCs/>
        <w:sz w:val="16"/>
        <w:szCs w:val="16"/>
      </w:rPr>
      <w:t xml:space="preserve">, </w:t>
    </w:r>
    <w:r w:rsidRPr="000D51A8">
      <w:rPr>
        <w:rFonts w:eastAsiaTheme="minorHAnsi" w:cstheme="minorHAnsi"/>
        <w:bCs/>
        <w:sz w:val="16"/>
        <w:szCs w:val="16"/>
      </w:rPr>
      <w:t>Hardwick</w:t>
    </w:r>
    <w:r>
      <w:rPr>
        <w:rFonts w:ascii="Calibri-Bold" w:eastAsiaTheme="minorHAnsi" w:hAnsi="Calibri-Bold" w:cs="Calibri-Bold"/>
        <w:b/>
        <w:bCs/>
        <w:sz w:val="16"/>
        <w:szCs w:val="16"/>
      </w:rPr>
      <w:t xml:space="preserve">, </w:t>
    </w:r>
    <w:r w:rsidRPr="000D51A8">
      <w:rPr>
        <w:rFonts w:eastAsiaTheme="minorHAnsi" w:cstheme="minorHAnsi"/>
        <w:bCs/>
        <w:sz w:val="16"/>
        <w:szCs w:val="16"/>
      </w:rPr>
      <w:t>Cambridge</w:t>
    </w:r>
    <w:r>
      <w:rPr>
        <w:rFonts w:ascii="Calibri-Bold" w:eastAsiaTheme="minorHAnsi" w:hAnsi="Calibri-Bold" w:cs="Calibri-Bold"/>
        <w:b/>
        <w:bCs/>
        <w:sz w:val="16"/>
        <w:szCs w:val="16"/>
      </w:rPr>
      <w:t xml:space="preserve">, </w:t>
    </w:r>
    <w:r w:rsidRPr="000D51A8">
      <w:rPr>
        <w:rFonts w:eastAsiaTheme="minorHAnsi" w:cstheme="minorHAnsi"/>
        <w:bCs/>
        <w:sz w:val="16"/>
        <w:szCs w:val="16"/>
      </w:rPr>
      <w:t>UK CB23 7QS</w:t>
    </w:r>
  </w:p>
  <w:p w:rsidR="008B3182" w:rsidRPr="00020FD0" w:rsidRDefault="008B3182" w:rsidP="00D322CC">
    <w:pPr>
      <w:pStyle w:val="Footer"/>
      <w:rPr>
        <w:lang w:val="de-DE"/>
      </w:rPr>
    </w:pPr>
    <w:r w:rsidRPr="00020FD0">
      <w:rPr>
        <w:rFonts w:eastAsiaTheme="minorHAnsi" w:cstheme="minorHAnsi"/>
        <w:bCs/>
        <w:sz w:val="16"/>
        <w:szCs w:val="16"/>
        <w:lang w:val="de-DE"/>
      </w:rPr>
      <w:t xml:space="preserve">t: +44 (0)1223 850 210 </w:t>
    </w:r>
    <w:r w:rsidRPr="00020FD0">
      <w:rPr>
        <w:rFonts w:eastAsiaTheme="minorHAnsi" w:cstheme="minorHAnsi"/>
        <w:iCs/>
        <w:color w:val="3B3B3B"/>
        <w:sz w:val="16"/>
        <w:szCs w:val="16"/>
        <w:lang w:val="de-DE"/>
      </w:rPr>
      <w:t xml:space="preserve">| </w:t>
    </w:r>
    <w:r w:rsidRPr="00020FD0">
      <w:rPr>
        <w:rFonts w:eastAsiaTheme="minorHAnsi" w:cstheme="minorHAnsi"/>
        <w:bCs/>
        <w:sz w:val="16"/>
        <w:szCs w:val="16"/>
        <w:lang w:val="de-DE"/>
      </w:rPr>
      <w:t xml:space="preserve">f: +44 (0)1223 850 211 </w:t>
    </w:r>
    <w:r w:rsidRPr="00020FD0">
      <w:rPr>
        <w:rFonts w:eastAsiaTheme="minorHAnsi" w:cstheme="minorHAnsi"/>
        <w:iCs/>
        <w:color w:val="3B3B3B"/>
        <w:sz w:val="16"/>
        <w:szCs w:val="16"/>
        <w:lang w:val="de-DE"/>
      </w:rPr>
      <w:t>|</w:t>
    </w:r>
    <w:r w:rsidRPr="00020FD0">
      <w:rPr>
        <w:sz w:val="16"/>
        <w:szCs w:val="16"/>
        <w:lang w:val="de-DE"/>
      </w:rPr>
      <w:t xml:space="preserve"> </w:t>
    </w:r>
    <w:hyperlink r:id="rId2" w:history="1">
      <w:r w:rsidRPr="00020FD0">
        <w:rPr>
          <w:sz w:val="16"/>
          <w:szCs w:val="16"/>
          <w:lang w:val="de-DE"/>
        </w:rPr>
        <w:t>info@greenenergyoptions.co.uk</w:t>
      </w:r>
    </w:hyperlink>
    <w:r w:rsidRPr="00020FD0">
      <w:rPr>
        <w:rFonts w:eastAsiaTheme="minorHAnsi" w:cstheme="minorHAnsi"/>
        <w:bCs/>
        <w:sz w:val="16"/>
        <w:szCs w:val="16"/>
        <w:lang w:val="de-DE"/>
      </w:rPr>
      <w:t xml:space="preserve"> </w:t>
    </w:r>
    <w:r w:rsidRPr="00020FD0">
      <w:rPr>
        <w:rFonts w:eastAsiaTheme="minorHAnsi" w:cstheme="minorHAnsi"/>
        <w:iCs/>
        <w:color w:val="3B3B3B"/>
        <w:sz w:val="16"/>
        <w:szCs w:val="16"/>
        <w:lang w:val="de-DE"/>
      </w:rPr>
      <w:t>|</w:t>
    </w:r>
    <w:r w:rsidRPr="00020FD0">
      <w:rPr>
        <w:rFonts w:eastAsiaTheme="minorHAnsi" w:cstheme="minorHAnsi"/>
        <w:bCs/>
        <w:sz w:val="16"/>
        <w:szCs w:val="16"/>
        <w:lang w:val="de-DE"/>
      </w:rPr>
      <w:t xml:space="preserve"> </w:t>
    </w:r>
    <w:hyperlink r:id="rId3" w:history="1">
      <w:r w:rsidRPr="00020FD0">
        <w:rPr>
          <w:sz w:val="16"/>
          <w:szCs w:val="16"/>
          <w:lang w:val="de-DE"/>
        </w:rPr>
        <w:t>www.greenenergyoptions.co.uk</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182" w:rsidRPr="000D51A8" w:rsidRDefault="008B3182" w:rsidP="000D51A8">
    <w:pPr>
      <w:autoSpaceDE w:val="0"/>
      <w:autoSpaceDN w:val="0"/>
      <w:adjustRightInd w:val="0"/>
      <w:spacing w:line="240" w:lineRule="auto"/>
      <w:jc w:val="center"/>
      <w:rPr>
        <w:rFonts w:ascii="Calibri-Bold" w:eastAsiaTheme="minorHAnsi" w:hAnsi="Calibri-Bold" w:cs="Calibri-Bold"/>
        <w:b/>
        <w:bCs/>
        <w:sz w:val="16"/>
        <w:szCs w:val="16"/>
      </w:rPr>
    </w:pPr>
    <w:r w:rsidRPr="000D51A8">
      <w:rPr>
        <w:rFonts w:eastAsiaTheme="minorHAnsi" w:cstheme="minorHAnsi"/>
        <w:iCs/>
        <w:noProof/>
        <w:sz w:val="16"/>
        <w:szCs w:val="16"/>
        <w:lang w:eastAsia="en-GB"/>
      </w:rPr>
      <w:drawing>
        <wp:anchor distT="0" distB="0" distL="114300" distR="114300" simplePos="0" relativeHeight="251664384" behindDoc="0" locked="0" layoutInCell="1" allowOverlap="1" wp14:anchorId="670502C7" wp14:editId="4648835B">
          <wp:simplePos x="0" y="0"/>
          <wp:positionH relativeFrom="column">
            <wp:posOffset>1905</wp:posOffset>
          </wp:positionH>
          <wp:positionV relativeFrom="paragraph">
            <wp:posOffset>-918210</wp:posOffset>
          </wp:positionV>
          <wp:extent cx="6154420" cy="806450"/>
          <wp:effectExtent l="0" t="0" r="0" b="0"/>
          <wp:wrapSquare wrapText="bothSides"/>
          <wp:docPr id="9" name="Picture 9" descr="C:\Users\CRush\Desktop\Repositioning\PPT\fourimag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ush\Desktop\Repositioning\PPT\fourimage 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4420" cy="806450"/>
                  </a:xfrm>
                  <a:prstGeom prst="rect">
                    <a:avLst/>
                  </a:prstGeom>
                  <a:noFill/>
                  <a:ln>
                    <a:noFill/>
                  </a:ln>
                </pic:spPr>
              </pic:pic>
            </a:graphicData>
          </a:graphic>
        </wp:anchor>
      </w:drawing>
    </w:r>
    <w:r w:rsidRPr="000D51A8">
      <w:rPr>
        <w:rFonts w:eastAsiaTheme="minorHAnsi" w:cstheme="minorHAnsi"/>
        <w:iCs/>
        <w:sz w:val="16"/>
        <w:szCs w:val="16"/>
      </w:rPr>
      <w:t>Green Energy Options Ltd is registered in England | Company number 5783558 | VAT Registration: UK 896 6052 79</w:t>
    </w:r>
    <w:r>
      <w:rPr>
        <w:rFonts w:eastAsiaTheme="minorHAnsi" w:cstheme="minorHAnsi"/>
        <w:iCs/>
        <w:color w:val="3B3B3B"/>
        <w:sz w:val="16"/>
        <w:szCs w:val="16"/>
      </w:rPr>
      <w:br/>
    </w:r>
    <w:r w:rsidRPr="007A2FE4">
      <w:rPr>
        <w:sz w:val="16"/>
        <w:szCs w:val="16"/>
      </w:rPr>
      <w:t>Registered Office: 3 St. Mary’s</w:t>
    </w:r>
    <w:r w:rsidRPr="000D51A8">
      <w:rPr>
        <w:rFonts w:eastAsiaTheme="minorHAnsi" w:cstheme="minorHAnsi"/>
        <w:bCs/>
        <w:sz w:val="16"/>
        <w:szCs w:val="16"/>
      </w:rPr>
      <w:t xml:space="preserve"> Court</w:t>
    </w:r>
    <w:r>
      <w:rPr>
        <w:rFonts w:ascii="Calibri-Bold" w:eastAsiaTheme="minorHAnsi" w:hAnsi="Calibri-Bold" w:cs="Calibri-Bold"/>
        <w:b/>
        <w:bCs/>
        <w:sz w:val="16"/>
        <w:szCs w:val="16"/>
      </w:rPr>
      <w:t xml:space="preserve">, </w:t>
    </w:r>
    <w:r w:rsidRPr="000D51A8">
      <w:rPr>
        <w:rFonts w:eastAsiaTheme="minorHAnsi" w:cstheme="minorHAnsi"/>
        <w:bCs/>
        <w:sz w:val="16"/>
        <w:szCs w:val="16"/>
      </w:rPr>
      <w:t>Main Street</w:t>
    </w:r>
    <w:r>
      <w:rPr>
        <w:rFonts w:ascii="Calibri-Bold" w:eastAsiaTheme="minorHAnsi" w:hAnsi="Calibri-Bold" w:cs="Calibri-Bold"/>
        <w:b/>
        <w:bCs/>
        <w:sz w:val="16"/>
        <w:szCs w:val="16"/>
      </w:rPr>
      <w:t xml:space="preserve">, </w:t>
    </w:r>
    <w:r w:rsidRPr="000D51A8">
      <w:rPr>
        <w:rFonts w:eastAsiaTheme="minorHAnsi" w:cstheme="minorHAnsi"/>
        <w:bCs/>
        <w:sz w:val="16"/>
        <w:szCs w:val="16"/>
      </w:rPr>
      <w:t>Hardwick</w:t>
    </w:r>
    <w:r>
      <w:rPr>
        <w:rFonts w:ascii="Calibri-Bold" w:eastAsiaTheme="minorHAnsi" w:hAnsi="Calibri-Bold" w:cs="Calibri-Bold"/>
        <w:b/>
        <w:bCs/>
        <w:sz w:val="16"/>
        <w:szCs w:val="16"/>
      </w:rPr>
      <w:t xml:space="preserve">, </w:t>
    </w:r>
    <w:r w:rsidRPr="000D51A8">
      <w:rPr>
        <w:rFonts w:eastAsiaTheme="minorHAnsi" w:cstheme="minorHAnsi"/>
        <w:bCs/>
        <w:sz w:val="16"/>
        <w:szCs w:val="16"/>
      </w:rPr>
      <w:t>Cambridge</w:t>
    </w:r>
    <w:r>
      <w:rPr>
        <w:rFonts w:ascii="Calibri-Bold" w:eastAsiaTheme="minorHAnsi" w:hAnsi="Calibri-Bold" w:cs="Calibri-Bold"/>
        <w:b/>
        <w:bCs/>
        <w:sz w:val="16"/>
        <w:szCs w:val="16"/>
      </w:rPr>
      <w:t xml:space="preserve">, </w:t>
    </w:r>
    <w:r w:rsidRPr="000D51A8">
      <w:rPr>
        <w:rFonts w:eastAsiaTheme="minorHAnsi" w:cstheme="minorHAnsi"/>
        <w:bCs/>
        <w:sz w:val="16"/>
        <w:szCs w:val="16"/>
      </w:rPr>
      <w:t>UK CB23 7QS</w:t>
    </w:r>
  </w:p>
  <w:p w:rsidR="008B3182" w:rsidRPr="00020FD0" w:rsidRDefault="008B3182" w:rsidP="007A2FE4">
    <w:pPr>
      <w:autoSpaceDE w:val="0"/>
      <w:autoSpaceDN w:val="0"/>
      <w:adjustRightInd w:val="0"/>
      <w:spacing w:line="240" w:lineRule="auto"/>
      <w:jc w:val="center"/>
      <w:rPr>
        <w:rFonts w:eastAsiaTheme="minorHAnsi" w:cstheme="minorHAnsi"/>
        <w:bCs/>
        <w:sz w:val="16"/>
        <w:szCs w:val="16"/>
        <w:lang w:val="de-DE"/>
      </w:rPr>
    </w:pPr>
    <w:r w:rsidRPr="00020FD0">
      <w:rPr>
        <w:rFonts w:eastAsiaTheme="minorHAnsi" w:cstheme="minorHAnsi"/>
        <w:bCs/>
        <w:sz w:val="16"/>
        <w:szCs w:val="16"/>
        <w:lang w:val="de-DE"/>
      </w:rPr>
      <w:t xml:space="preserve">t: +44 (0)1223 850 210 </w:t>
    </w:r>
    <w:r w:rsidRPr="00020FD0">
      <w:rPr>
        <w:rFonts w:eastAsiaTheme="minorHAnsi" w:cstheme="minorHAnsi"/>
        <w:iCs/>
        <w:color w:val="3B3B3B"/>
        <w:sz w:val="16"/>
        <w:szCs w:val="16"/>
        <w:lang w:val="de-DE"/>
      </w:rPr>
      <w:t xml:space="preserve">| </w:t>
    </w:r>
    <w:r w:rsidRPr="00020FD0">
      <w:rPr>
        <w:rFonts w:eastAsiaTheme="minorHAnsi" w:cstheme="minorHAnsi"/>
        <w:bCs/>
        <w:sz w:val="16"/>
        <w:szCs w:val="16"/>
        <w:lang w:val="de-DE"/>
      </w:rPr>
      <w:t xml:space="preserve">f: +44 (0)1223 850 211 </w:t>
    </w:r>
    <w:r w:rsidRPr="00020FD0">
      <w:rPr>
        <w:rFonts w:eastAsiaTheme="minorHAnsi" w:cstheme="minorHAnsi"/>
        <w:iCs/>
        <w:color w:val="3B3B3B"/>
        <w:sz w:val="16"/>
        <w:szCs w:val="16"/>
        <w:lang w:val="de-DE"/>
      </w:rPr>
      <w:t>|</w:t>
    </w:r>
    <w:r w:rsidRPr="00020FD0">
      <w:rPr>
        <w:sz w:val="16"/>
        <w:szCs w:val="16"/>
        <w:lang w:val="de-DE"/>
      </w:rPr>
      <w:t xml:space="preserve"> </w:t>
    </w:r>
    <w:hyperlink r:id="rId2" w:history="1">
      <w:r w:rsidRPr="00020FD0">
        <w:rPr>
          <w:sz w:val="16"/>
          <w:szCs w:val="16"/>
          <w:lang w:val="de-DE"/>
        </w:rPr>
        <w:t>info@greenenergyoptions.co.uk</w:t>
      </w:r>
    </w:hyperlink>
    <w:r w:rsidRPr="00020FD0">
      <w:rPr>
        <w:rFonts w:eastAsiaTheme="minorHAnsi" w:cstheme="minorHAnsi"/>
        <w:bCs/>
        <w:sz w:val="16"/>
        <w:szCs w:val="16"/>
        <w:lang w:val="de-DE"/>
      </w:rPr>
      <w:t xml:space="preserve"> </w:t>
    </w:r>
    <w:r w:rsidRPr="00020FD0">
      <w:rPr>
        <w:rFonts w:eastAsiaTheme="minorHAnsi" w:cstheme="minorHAnsi"/>
        <w:iCs/>
        <w:color w:val="3B3B3B"/>
        <w:sz w:val="16"/>
        <w:szCs w:val="16"/>
        <w:lang w:val="de-DE"/>
      </w:rPr>
      <w:t>|</w:t>
    </w:r>
    <w:r w:rsidRPr="00020FD0">
      <w:rPr>
        <w:rFonts w:eastAsiaTheme="minorHAnsi" w:cstheme="minorHAnsi"/>
        <w:bCs/>
        <w:sz w:val="16"/>
        <w:szCs w:val="16"/>
        <w:lang w:val="de-DE"/>
      </w:rPr>
      <w:t xml:space="preserve"> </w:t>
    </w:r>
    <w:hyperlink r:id="rId3" w:history="1">
      <w:r w:rsidRPr="00020FD0">
        <w:rPr>
          <w:sz w:val="16"/>
          <w:szCs w:val="16"/>
          <w:lang w:val="de-DE"/>
        </w:rPr>
        <w:t>www.greenenergyoptions.co.uk</w:t>
      </w:r>
    </w:hyperlink>
    <w:r w:rsidRPr="00020FD0">
      <w:rPr>
        <w:rStyle w:val="Hyperlink"/>
        <w:rFonts w:eastAsiaTheme="minorHAnsi" w:cstheme="minorHAnsi"/>
        <w:bCs/>
        <w:color w:val="58595B"/>
        <w:sz w:val="16"/>
        <w:szCs w:val="16"/>
        <w:lang w:val="de-D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6F23" w:rsidRDefault="00826F23" w:rsidP="00D931DC">
      <w:pPr>
        <w:spacing w:line="240" w:lineRule="auto"/>
      </w:pPr>
      <w:r>
        <w:separator/>
      </w:r>
    </w:p>
  </w:footnote>
  <w:footnote w:type="continuationSeparator" w:id="0">
    <w:p w:rsidR="00826F23" w:rsidRDefault="00826F23" w:rsidP="00D931D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182" w:rsidRPr="00373309" w:rsidRDefault="008B3182" w:rsidP="005A0641">
    <w:pPr>
      <w:pStyle w:val="Heading1"/>
      <w:jc w:val="right"/>
      <w:rPr>
        <w:rFonts w:eastAsiaTheme="minorHAnsi"/>
      </w:rPr>
    </w:pPr>
    <w:r>
      <w:rPr>
        <w:rFonts w:ascii="Calibri-Bold" w:eastAsiaTheme="minorHAnsi" w:hAnsi="Calibri-Bold" w:cs="Calibri-Bold"/>
        <w:noProof/>
        <w:color w:val="3B3B3B"/>
        <w:sz w:val="17"/>
        <w:szCs w:val="17"/>
        <w:lang w:eastAsia="en-GB"/>
      </w:rPr>
      <w:drawing>
        <wp:anchor distT="0" distB="0" distL="114300" distR="114300" simplePos="0" relativeHeight="251659264" behindDoc="0" locked="0" layoutInCell="1" allowOverlap="1" wp14:anchorId="18C684AA" wp14:editId="12DC34DE">
          <wp:simplePos x="0" y="0"/>
          <wp:positionH relativeFrom="column">
            <wp:posOffset>2458</wp:posOffset>
          </wp:positionH>
          <wp:positionV relativeFrom="paragraph">
            <wp:posOffset>2704</wp:posOffset>
          </wp:positionV>
          <wp:extent cx="1081405" cy="767080"/>
          <wp:effectExtent l="0" t="0" r="4445" b="0"/>
          <wp:wrapNone/>
          <wp:docPr id="7" name="Picture 7" descr="C:\Users\CRush\Desktop\GEO_Logo (Dec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ush\Desktop\GEO_Logo (Dec201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1405" cy="767080"/>
                  </a:xfrm>
                  <a:prstGeom prst="rect">
                    <a:avLst/>
                  </a:prstGeom>
                  <a:noFill/>
                  <a:ln>
                    <a:noFill/>
                  </a:ln>
                </pic:spPr>
              </pic:pic>
            </a:graphicData>
          </a:graphic>
        </wp:anchor>
      </w:drawing>
    </w:r>
    <w:r w:rsidRPr="00D931DC">
      <w:rPr>
        <w:rFonts w:ascii="Calibri-Bold" w:eastAsiaTheme="minorHAnsi" w:hAnsi="Calibri-Bold" w:cs="Calibri-Bold"/>
        <w:color w:val="3B3B3B"/>
        <w:sz w:val="17"/>
        <w:szCs w:val="17"/>
      </w:rPr>
      <w:t xml:space="preserve"> </w:t>
    </w:r>
    <w:r>
      <w:rPr>
        <w:rFonts w:ascii="Calibri-Bold" w:eastAsiaTheme="minorHAnsi" w:hAnsi="Calibri-Bold" w:cs="Calibri-Bold"/>
        <w:color w:val="3B3B3B"/>
        <w:sz w:val="17"/>
        <w:szCs w:val="17"/>
      </w:rPr>
      <w:t xml:space="preserve"> </w:t>
    </w:r>
  </w:p>
  <w:p w:rsidR="008B3182" w:rsidRDefault="008B3182" w:rsidP="00A440B6">
    <w:pPr>
      <w:pStyle w:val="Header"/>
      <w:rPr>
        <w:rFonts w:cstheme="minorHAnsi"/>
      </w:rPr>
    </w:pPr>
  </w:p>
  <w:p w:rsidR="008B3182" w:rsidRPr="00D931DC" w:rsidRDefault="008B3182" w:rsidP="00D931DC">
    <w:pPr>
      <w:pStyle w:val="Header"/>
      <w:jc w:val="right"/>
      <w:rPr>
        <w:rFonts w:cstheme="minorHAns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182" w:rsidRDefault="008B3182" w:rsidP="003F008D">
    <w:pPr>
      <w:autoSpaceDE w:val="0"/>
      <w:autoSpaceDN w:val="0"/>
      <w:adjustRightInd w:val="0"/>
      <w:spacing w:line="240" w:lineRule="auto"/>
      <w:jc w:val="right"/>
      <w:rPr>
        <w:sz w:val="22"/>
      </w:rPr>
    </w:pPr>
    <w:r>
      <w:rPr>
        <w:rFonts w:ascii="Calibri-Bold" w:eastAsiaTheme="minorHAnsi" w:hAnsi="Calibri-Bold" w:cs="Calibri-Bold"/>
        <w:noProof/>
        <w:color w:val="3B3B3B"/>
        <w:sz w:val="17"/>
        <w:szCs w:val="17"/>
        <w:lang w:eastAsia="en-GB"/>
      </w:rPr>
      <w:drawing>
        <wp:anchor distT="0" distB="0" distL="114300" distR="114300" simplePos="0" relativeHeight="251662336" behindDoc="0" locked="0" layoutInCell="1" allowOverlap="1" wp14:anchorId="42FED6E6" wp14:editId="4586FF82">
          <wp:simplePos x="0" y="0"/>
          <wp:positionH relativeFrom="column">
            <wp:posOffset>2458</wp:posOffset>
          </wp:positionH>
          <wp:positionV relativeFrom="paragraph">
            <wp:posOffset>2704</wp:posOffset>
          </wp:positionV>
          <wp:extent cx="1081405" cy="767080"/>
          <wp:effectExtent l="0" t="0" r="4445" b="0"/>
          <wp:wrapNone/>
          <wp:docPr id="8" name="Picture 8" descr="C:\Users\CRush\Desktop\GEO_Logo (Dec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ush\Desktop\GEO_Logo (Dec201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1405" cy="767080"/>
                  </a:xfrm>
                  <a:prstGeom prst="rect">
                    <a:avLst/>
                  </a:prstGeom>
                  <a:noFill/>
                  <a:ln>
                    <a:noFill/>
                  </a:ln>
                </pic:spPr>
              </pic:pic>
            </a:graphicData>
          </a:graphic>
        </wp:anchor>
      </w:drawing>
    </w:r>
    <w:r w:rsidRPr="00D931DC">
      <w:rPr>
        <w:rFonts w:ascii="Calibri-Bold" w:eastAsiaTheme="minorHAnsi" w:hAnsi="Calibri-Bold" w:cs="Calibri-Bold"/>
        <w:color w:val="3B3B3B"/>
        <w:sz w:val="17"/>
        <w:szCs w:val="17"/>
      </w:rPr>
      <w:t xml:space="preserve"> </w:t>
    </w:r>
    <w:r>
      <w:rPr>
        <w:rFonts w:ascii="Calibri-Bold" w:eastAsiaTheme="minorHAnsi" w:hAnsi="Calibri-Bold" w:cs="Calibri-Bold"/>
        <w:color w:val="3B3B3B"/>
        <w:sz w:val="17"/>
        <w:szCs w:val="17"/>
      </w:rPr>
      <w:t xml:space="preserve"> </w:t>
    </w:r>
  </w:p>
  <w:p w:rsidR="008B3182" w:rsidRDefault="008B3182" w:rsidP="009F2699">
    <w:pPr>
      <w:pStyle w:val="Heading1"/>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Description: C:\Users\CRush\AppData\Local\Microsoft\Windows\Temporary Internet Files\Content.Word\Kamstrup.jpg" style="width:79.5pt;height:45pt;visibility:visible;mso-wrap-style:square" o:bullet="t">
        <v:imagedata r:id="rId1" o:title="Kamstrup"/>
      </v:shape>
    </w:pict>
  </w:numPicBullet>
  <w:numPicBullet w:numPicBulletId="1">
    <w:pict>
      <v:shape id="_x0000_i1029" type="#_x0000_t75" style="width:3in;height:3in" o:bullet="t"/>
    </w:pict>
  </w:numPicBullet>
  <w:abstractNum w:abstractNumId="0">
    <w:nsid w:val="275063D7"/>
    <w:multiLevelType w:val="hybridMultilevel"/>
    <w:tmpl w:val="0394C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84C2609"/>
    <w:multiLevelType w:val="multilevel"/>
    <w:tmpl w:val="83C6D6A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2">
    <w:nsid w:val="31E264D1"/>
    <w:multiLevelType w:val="hybridMultilevel"/>
    <w:tmpl w:val="D9B46A2E"/>
    <w:lvl w:ilvl="0" w:tplc="01823A0A">
      <w:start w:val="1"/>
      <w:numFmt w:val="decimal"/>
      <w:lvlText w:val="%1."/>
      <w:lvlJc w:val="left"/>
      <w:pPr>
        <w:ind w:left="720" w:hanging="360"/>
      </w:pPr>
      <w:rPr>
        <w:rFonts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92E2AC8"/>
    <w:multiLevelType w:val="hybridMultilevel"/>
    <w:tmpl w:val="CEC88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9EC7CA1"/>
    <w:multiLevelType w:val="multilevel"/>
    <w:tmpl w:val="C6843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PicBulletId w:val="1"/>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BE11565"/>
    <w:multiLevelType w:val="hybridMultilevel"/>
    <w:tmpl w:val="C834018E"/>
    <w:lvl w:ilvl="0" w:tplc="01823A0A">
      <w:start w:val="1"/>
      <w:numFmt w:val="decimal"/>
      <w:pStyle w:val="Numbers"/>
      <w:lvlText w:val="%1."/>
      <w:lvlJc w:val="left"/>
      <w:pPr>
        <w:ind w:left="720" w:hanging="360"/>
      </w:pPr>
      <w:rPr>
        <w:rFonts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C1D050B"/>
    <w:multiLevelType w:val="hybridMultilevel"/>
    <w:tmpl w:val="69B48C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nsid w:val="5F714C50"/>
    <w:multiLevelType w:val="hybridMultilevel"/>
    <w:tmpl w:val="D2C67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D3D050D"/>
    <w:multiLevelType w:val="hybridMultilevel"/>
    <w:tmpl w:val="D6EC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43F5D18"/>
    <w:multiLevelType w:val="multilevel"/>
    <w:tmpl w:val="83C6D6A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0">
    <w:nsid w:val="772B7698"/>
    <w:multiLevelType w:val="hybridMultilevel"/>
    <w:tmpl w:val="4586B84E"/>
    <w:lvl w:ilvl="0" w:tplc="FFA88740">
      <w:start w:val="1"/>
      <w:numFmt w:val="bullet"/>
      <w:pStyle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2"/>
  </w:num>
  <w:num w:numId="4">
    <w:abstractNumId w:val="3"/>
  </w:num>
  <w:num w:numId="5">
    <w:abstractNumId w:val="6"/>
  </w:num>
  <w:num w:numId="6">
    <w:abstractNumId w:val="7"/>
  </w:num>
  <w:num w:numId="7">
    <w:abstractNumId w:val="0"/>
  </w:num>
  <w:num w:numId="8">
    <w:abstractNumId w:val="4"/>
  </w:num>
  <w:num w:numId="9">
    <w:abstractNumId w:val="1"/>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960"/>
    <w:rsid w:val="00020121"/>
    <w:rsid w:val="00020FD0"/>
    <w:rsid w:val="00026B07"/>
    <w:rsid w:val="00027334"/>
    <w:rsid w:val="00030CF4"/>
    <w:rsid w:val="00043E02"/>
    <w:rsid w:val="00046A3E"/>
    <w:rsid w:val="00052884"/>
    <w:rsid w:val="00065782"/>
    <w:rsid w:val="000B4D67"/>
    <w:rsid w:val="000C0BB6"/>
    <w:rsid w:val="000C123B"/>
    <w:rsid w:val="000D51A8"/>
    <w:rsid w:val="000E110F"/>
    <w:rsid w:val="000E6AD8"/>
    <w:rsid w:val="000F0D0C"/>
    <w:rsid w:val="000F2FDF"/>
    <w:rsid w:val="000F6554"/>
    <w:rsid w:val="001027E3"/>
    <w:rsid w:val="00107A09"/>
    <w:rsid w:val="00111B9C"/>
    <w:rsid w:val="00126D33"/>
    <w:rsid w:val="00132480"/>
    <w:rsid w:val="00135595"/>
    <w:rsid w:val="00144863"/>
    <w:rsid w:val="00161093"/>
    <w:rsid w:val="00162202"/>
    <w:rsid w:val="001718A1"/>
    <w:rsid w:val="00185ED3"/>
    <w:rsid w:val="0019559B"/>
    <w:rsid w:val="001A5F22"/>
    <w:rsid w:val="001B2F84"/>
    <w:rsid w:val="001B3269"/>
    <w:rsid w:val="001B383A"/>
    <w:rsid w:val="001C413F"/>
    <w:rsid w:val="001E1748"/>
    <w:rsid w:val="001E7C3E"/>
    <w:rsid w:val="001F20DF"/>
    <w:rsid w:val="002023C4"/>
    <w:rsid w:val="00216960"/>
    <w:rsid w:val="002265AD"/>
    <w:rsid w:val="002672AD"/>
    <w:rsid w:val="00290169"/>
    <w:rsid w:val="00291DB4"/>
    <w:rsid w:val="0029778C"/>
    <w:rsid w:val="002A027F"/>
    <w:rsid w:val="002B2C7D"/>
    <w:rsid w:val="002D5405"/>
    <w:rsid w:val="002E34AF"/>
    <w:rsid w:val="002F380C"/>
    <w:rsid w:val="00302E73"/>
    <w:rsid w:val="00310BBE"/>
    <w:rsid w:val="00336788"/>
    <w:rsid w:val="00336B24"/>
    <w:rsid w:val="00343978"/>
    <w:rsid w:val="00373309"/>
    <w:rsid w:val="00383F4B"/>
    <w:rsid w:val="00384969"/>
    <w:rsid w:val="00393C93"/>
    <w:rsid w:val="003B21B6"/>
    <w:rsid w:val="003F008D"/>
    <w:rsid w:val="003F0FC8"/>
    <w:rsid w:val="003F5937"/>
    <w:rsid w:val="00405CA6"/>
    <w:rsid w:val="00405FC1"/>
    <w:rsid w:val="00415DFC"/>
    <w:rsid w:val="004269BB"/>
    <w:rsid w:val="00474A6C"/>
    <w:rsid w:val="0048794A"/>
    <w:rsid w:val="004B6805"/>
    <w:rsid w:val="004D64B3"/>
    <w:rsid w:val="004E2236"/>
    <w:rsid w:val="00511F49"/>
    <w:rsid w:val="005427BE"/>
    <w:rsid w:val="00546896"/>
    <w:rsid w:val="00553C5E"/>
    <w:rsid w:val="005546B2"/>
    <w:rsid w:val="005625BD"/>
    <w:rsid w:val="00573592"/>
    <w:rsid w:val="005800BF"/>
    <w:rsid w:val="00595FBC"/>
    <w:rsid w:val="005A0641"/>
    <w:rsid w:val="005A4F84"/>
    <w:rsid w:val="005B3182"/>
    <w:rsid w:val="005F4FF7"/>
    <w:rsid w:val="00622583"/>
    <w:rsid w:val="006318F3"/>
    <w:rsid w:val="006348A8"/>
    <w:rsid w:val="00667A39"/>
    <w:rsid w:val="006835AC"/>
    <w:rsid w:val="006B30ED"/>
    <w:rsid w:val="006B384F"/>
    <w:rsid w:val="006C56D9"/>
    <w:rsid w:val="006C5E8B"/>
    <w:rsid w:val="006D0A8C"/>
    <w:rsid w:val="006D102D"/>
    <w:rsid w:val="006E533E"/>
    <w:rsid w:val="00704D0E"/>
    <w:rsid w:val="0071261D"/>
    <w:rsid w:val="007204C2"/>
    <w:rsid w:val="00733B32"/>
    <w:rsid w:val="007532F9"/>
    <w:rsid w:val="007719F7"/>
    <w:rsid w:val="007743FF"/>
    <w:rsid w:val="00777376"/>
    <w:rsid w:val="00781B3C"/>
    <w:rsid w:val="00795136"/>
    <w:rsid w:val="007956C2"/>
    <w:rsid w:val="007973A4"/>
    <w:rsid w:val="007A2FE4"/>
    <w:rsid w:val="007C68B9"/>
    <w:rsid w:val="007F2C4A"/>
    <w:rsid w:val="00822EB7"/>
    <w:rsid w:val="0082427B"/>
    <w:rsid w:val="00826F23"/>
    <w:rsid w:val="008322F6"/>
    <w:rsid w:val="00833083"/>
    <w:rsid w:val="00850285"/>
    <w:rsid w:val="00855925"/>
    <w:rsid w:val="008740B7"/>
    <w:rsid w:val="00886A5C"/>
    <w:rsid w:val="008B3182"/>
    <w:rsid w:val="008C4405"/>
    <w:rsid w:val="008D5F8E"/>
    <w:rsid w:val="008E485C"/>
    <w:rsid w:val="008E633C"/>
    <w:rsid w:val="008F6F1D"/>
    <w:rsid w:val="00911545"/>
    <w:rsid w:val="009130F8"/>
    <w:rsid w:val="0092286E"/>
    <w:rsid w:val="009367E0"/>
    <w:rsid w:val="0096490D"/>
    <w:rsid w:val="00982FA8"/>
    <w:rsid w:val="00990BE3"/>
    <w:rsid w:val="00991913"/>
    <w:rsid w:val="009A577B"/>
    <w:rsid w:val="009B254C"/>
    <w:rsid w:val="009C2BDE"/>
    <w:rsid w:val="009D5787"/>
    <w:rsid w:val="009F2699"/>
    <w:rsid w:val="009F738F"/>
    <w:rsid w:val="00A3297F"/>
    <w:rsid w:val="00A440B6"/>
    <w:rsid w:val="00A5130B"/>
    <w:rsid w:val="00A655C4"/>
    <w:rsid w:val="00AB01EB"/>
    <w:rsid w:val="00AB7405"/>
    <w:rsid w:val="00AD30BE"/>
    <w:rsid w:val="00AF6DFA"/>
    <w:rsid w:val="00AF7218"/>
    <w:rsid w:val="00B00FF9"/>
    <w:rsid w:val="00B27331"/>
    <w:rsid w:val="00B27FC3"/>
    <w:rsid w:val="00B336B8"/>
    <w:rsid w:val="00B36CFC"/>
    <w:rsid w:val="00B50260"/>
    <w:rsid w:val="00B66F93"/>
    <w:rsid w:val="00B66FF6"/>
    <w:rsid w:val="00B737E1"/>
    <w:rsid w:val="00B74E9B"/>
    <w:rsid w:val="00BB1932"/>
    <w:rsid w:val="00BB545C"/>
    <w:rsid w:val="00BC1491"/>
    <w:rsid w:val="00BC3D83"/>
    <w:rsid w:val="00BC6849"/>
    <w:rsid w:val="00BC7EE4"/>
    <w:rsid w:val="00BD7B9D"/>
    <w:rsid w:val="00BE05B6"/>
    <w:rsid w:val="00BE2E6F"/>
    <w:rsid w:val="00BF671A"/>
    <w:rsid w:val="00C067C1"/>
    <w:rsid w:val="00C1010F"/>
    <w:rsid w:val="00C16B95"/>
    <w:rsid w:val="00C17060"/>
    <w:rsid w:val="00C2148C"/>
    <w:rsid w:val="00C508C6"/>
    <w:rsid w:val="00C528C1"/>
    <w:rsid w:val="00C729EF"/>
    <w:rsid w:val="00C84443"/>
    <w:rsid w:val="00CA0EA6"/>
    <w:rsid w:val="00CA232D"/>
    <w:rsid w:val="00CC0D6E"/>
    <w:rsid w:val="00CC1D44"/>
    <w:rsid w:val="00CC23DB"/>
    <w:rsid w:val="00CC288B"/>
    <w:rsid w:val="00CD2E93"/>
    <w:rsid w:val="00CD42B0"/>
    <w:rsid w:val="00D0650C"/>
    <w:rsid w:val="00D1234D"/>
    <w:rsid w:val="00D322CC"/>
    <w:rsid w:val="00D34E9B"/>
    <w:rsid w:val="00D526AF"/>
    <w:rsid w:val="00D71E58"/>
    <w:rsid w:val="00D860CC"/>
    <w:rsid w:val="00D931DC"/>
    <w:rsid w:val="00D96391"/>
    <w:rsid w:val="00D9645A"/>
    <w:rsid w:val="00DE18AE"/>
    <w:rsid w:val="00DF0D38"/>
    <w:rsid w:val="00E02CA2"/>
    <w:rsid w:val="00E0347F"/>
    <w:rsid w:val="00E06F8F"/>
    <w:rsid w:val="00E22766"/>
    <w:rsid w:val="00E23EF3"/>
    <w:rsid w:val="00E55786"/>
    <w:rsid w:val="00E84DA4"/>
    <w:rsid w:val="00E976B3"/>
    <w:rsid w:val="00EA169F"/>
    <w:rsid w:val="00EC2175"/>
    <w:rsid w:val="00EC3B5C"/>
    <w:rsid w:val="00EC6228"/>
    <w:rsid w:val="00ED105C"/>
    <w:rsid w:val="00EE2B3D"/>
    <w:rsid w:val="00EE51FD"/>
    <w:rsid w:val="00F1208E"/>
    <w:rsid w:val="00F13ED3"/>
    <w:rsid w:val="00F22CF7"/>
    <w:rsid w:val="00F34B1E"/>
    <w:rsid w:val="00F40764"/>
    <w:rsid w:val="00F4195D"/>
    <w:rsid w:val="00F42401"/>
    <w:rsid w:val="00F50B63"/>
    <w:rsid w:val="00F51E69"/>
    <w:rsid w:val="00F95642"/>
    <w:rsid w:val="00FB419A"/>
    <w:rsid w:val="00FC54E9"/>
    <w:rsid w:val="00FD1C8D"/>
    <w:rsid w:val="00FD5323"/>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496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73309"/>
    <w:pPr>
      <w:spacing w:after="0"/>
    </w:pPr>
    <w:rPr>
      <w:rFonts w:eastAsia="Calibri" w:cs="Times New Roman"/>
      <w:color w:val="58595B"/>
      <w:sz w:val="20"/>
    </w:rPr>
  </w:style>
  <w:style w:type="paragraph" w:styleId="Heading1">
    <w:name w:val="heading 1"/>
    <w:basedOn w:val="Normal"/>
    <w:next w:val="Normal"/>
    <w:link w:val="Heading1Char"/>
    <w:uiPriority w:val="9"/>
    <w:qFormat/>
    <w:rsid w:val="006C5E8B"/>
    <w:pPr>
      <w:keepNext/>
      <w:keepLines/>
      <w:spacing w:before="480" w:line="240" w:lineRule="auto"/>
      <w:outlineLvl w:val="0"/>
    </w:pPr>
    <w:rPr>
      <w:rFonts w:asciiTheme="majorHAnsi" w:eastAsia="Times New Roman" w:hAnsiTheme="majorHAnsi"/>
      <w:b/>
      <w:bCs/>
      <w:color w:val="F37321"/>
      <w:sz w:val="28"/>
      <w:szCs w:val="28"/>
    </w:rPr>
  </w:style>
  <w:style w:type="paragraph" w:styleId="Heading2">
    <w:name w:val="heading 2"/>
    <w:basedOn w:val="Normal"/>
    <w:next w:val="Normal"/>
    <w:link w:val="Heading2Char"/>
    <w:uiPriority w:val="9"/>
    <w:unhideWhenUsed/>
    <w:qFormat/>
    <w:rsid w:val="006C5E8B"/>
    <w:pPr>
      <w:keepNext/>
      <w:keepLines/>
      <w:spacing w:before="200" w:line="240" w:lineRule="auto"/>
      <w:outlineLvl w:val="1"/>
    </w:pPr>
    <w:rPr>
      <w:rFonts w:asciiTheme="majorHAnsi" w:eastAsia="Times New Roman" w:hAnsiTheme="majorHAnsi"/>
      <w:b/>
      <w:bCs/>
      <w:sz w:val="26"/>
      <w:szCs w:val="26"/>
    </w:rPr>
  </w:style>
  <w:style w:type="paragraph" w:styleId="Heading3">
    <w:name w:val="heading 3"/>
    <w:basedOn w:val="Normal"/>
    <w:next w:val="Normal"/>
    <w:link w:val="Heading3Char"/>
    <w:uiPriority w:val="9"/>
    <w:unhideWhenUsed/>
    <w:qFormat/>
    <w:rsid w:val="006C5E8B"/>
    <w:pPr>
      <w:keepNext/>
      <w:keepLines/>
      <w:spacing w:before="200" w:line="240" w:lineRule="auto"/>
      <w:outlineLvl w:val="2"/>
    </w:pPr>
    <w:rPr>
      <w:rFonts w:asciiTheme="majorHAnsi" w:eastAsia="Times New Roman" w:hAnsiTheme="majorHAnsi"/>
      <w:b/>
      <w:bCs/>
      <w:sz w:val="22"/>
    </w:rPr>
  </w:style>
  <w:style w:type="paragraph" w:styleId="Heading4">
    <w:name w:val="heading 4"/>
    <w:basedOn w:val="Normal"/>
    <w:next w:val="Normal"/>
    <w:link w:val="Heading4Char"/>
    <w:uiPriority w:val="9"/>
    <w:unhideWhenUsed/>
    <w:qFormat/>
    <w:rsid w:val="006C5E8B"/>
    <w:pPr>
      <w:keepNext/>
      <w:keepLines/>
      <w:spacing w:before="200" w:line="240" w:lineRule="auto"/>
      <w:outlineLvl w:val="3"/>
    </w:pPr>
    <w:rPr>
      <w:rFonts w:asciiTheme="majorHAnsi" w:eastAsiaTheme="majorEastAsia" w:hAnsiTheme="majorHAnsi" w:cstheme="majorBidi"/>
      <w:b/>
      <w:bCs/>
      <w:i/>
      <w:iCs/>
      <w:color w:val="F37321"/>
    </w:rPr>
  </w:style>
  <w:style w:type="paragraph" w:styleId="Heading5">
    <w:name w:val="heading 5"/>
    <w:basedOn w:val="Normal"/>
    <w:next w:val="Normal"/>
    <w:link w:val="Heading5Char"/>
    <w:uiPriority w:val="9"/>
    <w:unhideWhenUsed/>
    <w:rsid w:val="006C5E8B"/>
    <w:pPr>
      <w:keepNext/>
      <w:keepLines/>
      <w:spacing w:before="200"/>
      <w:outlineLvl w:val="4"/>
    </w:pPr>
    <w:rPr>
      <w:rFonts w:asciiTheme="majorHAnsi" w:eastAsiaTheme="majorEastAsia" w:hAnsiTheme="majorHAnsi" w:cstheme="majorBidi"/>
      <w:color w:val="823607" w:themeColor="accent1" w:themeShade="7F"/>
    </w:rPr>
  </w:style>
  <w:style w:type="paragraph" w:styleId="Heading6">
    <w:name w:val="heading 6"/>
    <w:basedOn w:val="Normal"/>
    <w:next w:val="Normal"/>
    <w:link w:val="Heading6Char"/>
    <w:uiPriority w:val="9"/>
    <w:unhideWhenUsed/>
    <w:rsid w:val="006C5E8B"/>
    <w:pPr>
      <w:keepNext/>
      <w:keepLines/>
      <w:spacing w:before="200"/>
      <w:outlineLvl w:val="5"/>
    </w:pPr>
    <w:rPr>
      <w:rFonts w:asciiTheme="majorHAnsi" w:eastAsiaTheme="majorEastAsia" w:hAnsiTheme="majorHAnsi" w:cstheme="majorBidi"/>
      <w:i/>
      <w:iCs/>
      <w:color w:val="82360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5E8B"/>
    <w:rPr>
      <w:rFonts w:asciiTheme="majorHAnsi" w:eastAsia="Times New Roman" w:hAnsiTheme="majorHAnsi" w:cs="Times New Roman"/>
      <w:b/>
      <w:bCs/>
      <w:color w:val="F37321"/>
      <w:sz w:val="28"/>
      <w:szCs w:val="28"/>
    </w:rPr>
  </w:style>
  <w:style w:type="character" w:customStyle="1" w:styleId="Heading2Char">
    <w:name w:val="Heading 2 Char"/>
    <w:basedOn w:val="DefaultParagraphFont"/>
    <w:link w:val="Heading2"/>
    <w:uiPriority w:val="9"/>
    <w:rsid w:val="006C5E8B"/>
    <w:rPr>
      <w:rFonts w:asciiTheme="majorHAnsi" w:eastAsia="Times New Roman" w:hAnsiTheme="majorHAnsi" w:cs="Times New Roman"/>
      <w:b/>
      <w:bCs/>
      <w:color w:val="58595B"/>
      <w:sz w:val="26"/>
      <w:szCs w:val="26"/>
    </w:rPr>
  </w:style>
  <w:style w:type="character" w:customStyle="1" w:styleId="Heading3Char">
    <w:name w:val="Heading 3 Char"/>
    <w:basedOn w:val="DefaultParagraphFont"/>
    <w:link w:val="Heading3"/>
    <w:uiPriority w:val="9"/>
    <w:rsid w:val="006C5E8B"/>
    <w:rPr>
      <w:rFonts w:asciiTheme="majorHAnsi" w:eastAsia="Times New Roman" w:hAnsiTheme="majorHAnsi" w:cs="Times New Roman"/>
      <w:b/>
      <w:bCs/>
      <w:color w:val="58595B"/>
    </w:rPr>
  </w:style>
  <w:style w:type="paragraph" w:styleId="Subtitle">
    <w:name w:val="Subtitle"/>
    <w:basedOn w:val="Normal"/>
    <w:next w:val="Normal"/>
    <w:link w:val="SubtitleChar"/>
    <w:uiPriority w:val="11"/>
    <w:qFormat/>
    <w:rsid w:val="00C2148C"/>
    <w:pPr>
      <w:numPr>
        <w:ilvl w:val="1"/>
      </w:numPr>
      <w:spacing w:before="200"/>
    </w:pPr>
    <w:rPr>
      <w:rFonts w:eastAsia="Times New Roman"/>
      <w:iCs/>
      <w:spacing w:val="15"/>
      <w:sz w:val="24"/>
      <w:szCs w:val="24"/>
    </w:rPr>
  </w:style>
  <w:style w:type="character" w:customStyle="1" w:styleId="SubtitleChar">
    <w:name w:val="Subtitle Char"/>
    <w:basedOn w:val="DefaultParagraphFont"/>
    <w:link w:val="Subtitle"/>
    <w:uiPriority w:val="11"/>
    <w:rsid w:val="00C2148C"/>
    <w:rPr>
      <w:rFonts w:eastAsia="Times New Roman" w:cs="Times New Roman"/>
      <w:iCs/>
      <w:color w:val="58595B"/>
      <w:spacing w:val="15"/>
      <w:sz w:val="24"/>
      <w:szCs w:val="24"/>
    </w:rPr>
  </w:style>
  <w:style w:type="character" w:styleId="Emphasis">
    <w:name w:val="Emphasis"/>
    <w:uiPriority w:val="20"/>
    <w:qFormat/>
    <w:rsid w:val="006C5E8B"/>
    <w:rPr>
      <w:rFonts w:asciiTheme="minorHAnsi" w:hAnsiTheme="minorHAnsi"/>
      <w:i/>
      <w:iCs/>
      <w:color w:val="58595B"/>
      <w:sz w:val="20"/>
    </w:rPr>
  </w:style>
  <w:style w:type="paragraph" w:customStyle="1" w:styleId="Bullet">
    <w:name w:val="Bullet"/>
    <w:basedOn w:val="ListParagraph"/>
    <w:link w:val="BulletChar"/>
    <w:qFormat/>
    <w:rsid w:val="00D931DC"/>
    <w:pPr>
      <w:numPr>
        <w:numId w:val="1"/>
      </w:numPr>
    </w:pPr>
  </w:style>
  <w:style w:type="paragraph" w:customStyle="1" w:styleId="Numbers">
    <w:name w:val="Numbers"/>
    <w:basedOn w:val="Bullet"/>
    <w:link w:val="NumbersChar"/>
    <w:qFormat/>
    <w:rsid w:val="00373309"/>
    <w:pPr>
      <w:numPr>
        <w:numId w:val="2"/>
      </w:numPr>
      <w:ind w:left="714" w:hanging="357"/>
    </w:pPr>
  </w:style>
  <w:style w:type="character" w:customStyle="1" w:styleId="BulletChar">
    <w:name w:val="Bullet Char"/>
    <w:link w:val="Bullet"/>
    <w:rsid w:val="00D931DC"/>
    <w:rPr>
      <w:rFonts w:ascii="TheSansLight Plain" w:eastAsia="Calibri" w:hAnsi="TheSansLight Plain" w:cs="Times New Roman"/>
      <w:sz w:val="20"/>
    </w:rPr>
  </w:style>
  <w:style w:type="character" w:customStyle="1" w:styleId="NumbersChar">
    <w:name w:val="Numbers Char"/>
    <w:link w:val="Numbers"/>
    <w:rsid w:val="00373309"/>
    <w:rPr>
      <w:rFonts w:eastAsia="Calibri" w:cs="Times New Roman"/>
      <w:color w:val="58595B"/>
      <w:sz w:val="20"/>
    </w:rPr>
  </w:style>
  <w:style w:type="paragraph" w:styleId="ListParagraph">
    <w:name w:val="List Paragraph"/>
    <w:basedOn w:val="Normal"/>
    <w:uiPriority w:val="34"/>
    <w:qFormat/>
    <w:rsid w:val="00D931DC"/>
    <w:pPr>
      <w:ind w:left="720"/>
      <w:contextualSpacing/>
    </w:pPr>
  </w:style>
  <w:style w:type="paragraph" w:styleId="Header">
    <w:name w:val="header"/>
    <w:basedOn w:val="Normal"/>
    <w:link w:val="HeaderChar"/>
    <w:uiPriority w:val="99"/>
    <w:unhideWhenUsed/>
    <w:rsid w:val="00D931DC"/>
    <w:pPr>
      <w:tabs>
        <w:tab w:val="center" w:pos="4513"/>
        <w:tab w:val="right" w:pos="9026"/>
      </w:tabs>
      <w:spacing w:line="240" w:lineRule="auto"/>
    </w:pPr>
  </w:style>
  <w:style w:type="character" w:customStyle="1" w:styleId="HeaderChar">
    <w:name w:val="Header Char"/>
    <w:basedOn w:val="DefaultParagraphFont"/>
    <w:link w:val="Header"/>
    <w:uiPriority w:val="99"/>
    <w:rsid w:val="00D931DC"/>
    <w:rPr>
      <w:rFonts w:ascii="TheSansLight Plain" w:eastAsia="Calibri" w:hAnsi="TheSansLight Plain" w:cs="Times New Roman"/>
      <w:sz w:val="20"/>
    </w:rPr>
  </w:style>
  <w:style w:type="paragraph" w:styleId="Footer">
    <w:name w:val="footer"/>
    <w:basedOn w:val="Normal"/>
    <w:link w:val="FooterChar"/>
    <w:uiPriority w:val="99"/>
    <w:unhideWhenUsed/>
    <w:rsid w:val="00D931DC"/>
    <w:pPr>
      <w:tabs>
        <w:tab w:val="center" w:pos="4513"/>
        <w:tab w:val="right" w:pos="9026"/>
      </w:tabs>
      <w:spacing w:line="240" w:lineRule="auto"/>
    </w:pPr>
  </w:style>
  <w:style w:type="character" w:customStyle="1" w:styleId="FooterChar">
    <w:name w:val="Footer Char"/>
    <w:basedOn w:val="DefaultParagraphFont"/>
    <w:link w:val="Footer"/>
    <w:uiPriority w:val="99"/>
    <w:rsid w:val="00D931DC"/>
    <w:rPr>
      <w:rFonts w:ascii="TheSansLight Plain" w:eastAsia="Calibri" w:hAnsi="TheSansLight Plain" w:cs="Times New Roman"/>
      <w:sz w:val="20"/>
    </w:rPr>
  </w:style>
  <w:style w:type="paragraph" w:styleId="BalloonText">
    <w:name w:val="Balloon Text"/>
    <w:basedOn w:val="Normal"/>
    <w:link w:val="BalloonTextChar"/>
    <w:uiPriority w:val="99"/>
    <w:semiHidden/>
    <w:unhideWhenUsed/>
    <w:rsid w:val="00D931D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1DC"/>
    <w:rPr>
      <w:rFonts w:ascii="Tahoma" w:eastAsia="Calibri" w:hAnsi="Tahoma" w:cs="Tahoma"/>
      <w:sz w:val="16"/>
      <w:szCs w:val="16"/>
    </w:rPr>
  </w:style>
  <w:style w:type="character" w:styleId="Hyperlink">
    <w:name w:val="Hyperlink"/>
    <w:basedOn w:val="DefaultParagraphFont"/>
    <w:unhideWhenUsed/>
    <w:rsid w:val="00D931DC"/>
    <w:rPr>
      <w:color w:val="F37321" w:themeColor="hyperlink"/>
      <w:u w:val="single"/>
    </w:rPr>
  </w:style>
  <w:style w:type="paragraph" w:styleId="NoSpacing">
    <w:name w:val="No Spacing"/>
    <w:uiPriority w:val="1"/>
    <w:qFormat/>
    <w:rsid w:val="00373309"/>
    <w:pPr>
      <w:spacing w:after="0" w:line="240" w:lineRule="auto"/>
    </w:pPr>
    <w:rPr>
      <w:rFonts w:eastAsia="Calibri" w:cs="Times New Roman"/>
      <w:color w:val="58595B"/>
      <w:sz w:val="20"/>
    </w:rPr>
  </w:style>
  <w:style w:type="character" w:customStyle="1" w:styleId="Heading4Char">
    <w:name w:val="Heading 4 Char"/>
    <w:basedOn w:val="DefaultParagraphFont"/>
    <w:link w:val="Heading4"/>
    <w:uiPriority w:val="9"/>
    <w:rsid w:val="006C5E8B"/>
    <w:rPr>
      <w:rFonts w:asciiTheme="majorHAnsi" w:eastAsiaTheme="majorEastAsia" w:hAnsiTheme="majorHAnsi" w:cstheme="majorBidi"/>
      <w:b/>
      <w:bCs/>
      <w:i/>
      <w:iCs/>
      <w:color w:val="F37321"/>
      <w:sz w:val="20"/>
    </w:rPr>
  </w:style>
  <w:style w:type="character" w:customStyle="1" w:styleId="Heading5Char">
    <w:name w:val="Heading 5 Char"/>
    <w:basedOn w:val="DefaultParagraphFont"/>
    <w:link w:val="Heading5"/>
    <w:uiPriority w:val="9"/>
    <w:rsid w:val="006C5E8B"/>
    <w:rPr>
      <w:rFonts w:asciiTheme="majorHAnsi" w:eastAsiaTheme="majorEastAsia" w:hAnsiTheme="majorHAnsi" w:cstheme="majorBidi"/>
      <w:color w:val="823607" w:themeColor="accent1" w:themeShade="7F"/>
      <w:sz w:val="20"/>
    </w:rPr>
  </w:style>
  <w:style w:type="character" w:customStyle="1" w:styleId="Heading6Char">
    <w:name w:val="Heading 6 Char"/>
    <w:basedOn w:val="DefaultParagraphFont"/>
    <w:link w:val="Heading6"/>
    <w:uiPriority w:val="9"/>
    <w:rsid w:val="006C5E8B"/>
    <w:rPr>
      <w:rFonts w:asciiTheme="majorHAnsi" w:eastAsiaTheme="majorEastAsia" w:hAnsiTheme="majorHAnsi" w:cstheme="majorBidi"/>
      <w:i/>
      <w:iCs/>
      <w:color w:val="823607" w:themeColor="accent1" w:themeShade="7F"/>
      <w:sz w:val="20"/>
    </w:rPr>
  </w:style>
  <w:style w:type="paragraph" w:styleId="Title">
    <w:name w:val="Title"/>
    <w:basedOn w:val="Normal"/>
    <w:next w:val="Normal"/>
    <w:link w:val="TitleChar"/>
    <w:uiPriority w:val="10"/>
    <w:qFormat/>
    <w:rsid w:val="006C5E8B"/>
    <w:pPr>
      <w:pBdr>
        <w:bottom w:val="single" w:sz="8" w:space="4" w:color="F37321"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6C5E8B"/>
    <w:rPr>
      <w:rFonts w:asciiTheme="majorHAnsi" w:eastAsiaTheme="majorEastAsia" w:hAnsiTheme="majorHAnsi" w:cstheme="majorBidi"/>
      <w:color w:val="58595B"/>
      <w:spacing w:val="5"/>
      <w:kern w:val="28"/>
      <w:sz w:val="52"/>
      <w:szCs w:val="52"/>
    </w:rPr>
  </w:style>
  <w:style w:type="character" w:styleId="SubtleEmphasis">
    <w:name w:val="Subtle Emphasis"/>
    <w:basedOn w:val="DefaultParagraphFont"/>
    <w:uiPriority w:val="19"/>
    <w:rsid w:val="006C5E8B"/>
    <w:rPr>
      <w:i/>
      <w:iCs/>
      <w:color w:val="ABACAE" w:themeColor="text1" w:themeTint="7F"/>
    </w:rPr>
  </w:style>
  <w:style w:type="character" w:styleId="IntenseEmphasis">
    <w:name w:val="Intense Emphasis"/>
    <w:basedOn w:val="DefaultParagraphFont"/>
    <w:uiPriority w:val="21"/>
    <w:rsid w:val="006C5E8B"/>
    <w:rPr>
      <w:b/>
      <w:bCs/>
      <w:i/>
      <w:iCs/>
      <w:color w:val="F37321" w:themeColor="accent1"/>
    </w:rPr>
  </w:style>
  <w:style w:type="paragraph" w:styleId="Quote">
    <w:name w:val="Quote"/>
    <w:basedOn w:val="Normal"/>
    <w:next w:val="Normal"/>
    <w:link w:val="QuoteChar"/>
    <w:uiPriority w:val="29"/>
    <w:qFormat/>
    <w:rsid w:val="006C5E8B"/>
    <w:pPr>
      <w:spacing w:line="240" w:lineRule="auto"/>
    </w:pPr>
    <w:rPr>
      <w:i/>
      <w:iCs/>
    </w:rPr>
  </w:style>
  <w:style w:type="character" w:customStyle="1" w:styleId="QuoteChar">
    <w:name w:val="Quote Char"/>
    <w:basedOn w:val="DefaultParagraphFont"/>
    <w:link w:val="Quote"/>
    <w:uiPriority w:val="29"/>
    <w:rsid w:val="006C5E8B"/>
    <w:rPr>
      <w:rFonts w:eastAsia="Calibri" w:cs="Times New Roman"/>
      <w:i/>
      <w:iCs/>
      <w:color w:val="58595B"/>
      <w:sz w:val="20"/>
    </w:rPr>
  </w:style>
  <w:style w:type="character" w:styleId="IntenseReference">
    <w:name w:val="Intense Reference"/>
    <w:basedOn w:val="DefaultParagraphFont"/>
    <w:uiPriority w:val="32"/>
    <w:rsid w:val="006C5E8B"/>
    <w:rPr>
      <w:b/>
      <w:bCs/>
      <w:smallCaps/>
      <w:color w:val="58595B" w:themeColor="accent2"/>
      <w:spacing w:val="5"/>
      <w:u w:val="single"/>
    </w:rPr>
  </w:style>
  <w:style w:type="character" w:styleId="SubtleReference">
    <w:name w:val="Subtle Reference"/>
    <w:basedOn w:val="DefaultParagraphFont"/>
    <w:uiPriority w:val="31"/>
    <w:rsid w:val="006C5E8B"/>
    <w:rPr>
      <w:smallCaps/>
      <w:color w:val="58595B" w:themeColor="accent2"/>
      <w:u w:val="single"/>
    </w:rPr>
  </w:style>
  <w:style w:type="character" w:customStyle="1" w:styleId="st">
    <w:name w:val="st"/>
    <w:basedOn w:val="DefaultParagraphFont"/>
    <w:rsid w:val="00216960"/>
  </w:style>
  <w:style w:type="character" w:styleId="Strong">
    <w:name w:val="Strong"/>
    <w:basedOn w:val="DefaultParagraphFont"/>
    <w:uiPriority w:val="22"/>
    <w:qFormat/>
    <w:rsid w:val="00BE05B6"/>
    <w:rPr>
      <w:b/>
      <w:bCs/>
    </w:rPr>
  </w:style>
  <w:style w:type="character" w:customStyle="1" w:styleId="org">
    <w:name w:val="org"/>
    <w:basedOn w:val="DefaultParagraphFont"/>
    <w:rsid w:val="00BE05B6"/>
  </w:style>
  <w:style w:type="paragraph" w:customStyle="1" w:styleId="Default">
    <w:name w:val="Default"/>
    <w:rsid w:val="00310BBE"/>
    <w:pPr>
      <w:autoSpaceDE w:val="0"/>
      <w:autoSpaceDN w:val="0"/>
      <w:adjustRightInd w:val="0"/>
      <w:spacing w:after="0" w:line="240" w:lineRule="auto"/>
    </w:pPr>
    <w:rPr>
      <w:rFonts w:ascii="Calibri" w:hAnsi="Calibri" w:cs="Calibri"/>
      <w:color w:val="000000"/>
      <w:sz w:val="24"/>
      <w:szCs w:val="24"/>
    </w:rPr>
  </w:style>
  <w:style w:type="character" w:customStyle="1" w:styleId="apple-style-span">
    <w:name w:val="apple-style-span"/>
    <w:basedOn w:val="DefaultParagraphFont"/>
    <w:rsid w:val="00BE2E6F"/>
  </w:style>
  <w:style w:type="character" w:customStyle="1" w:styleId="st1">
    <w:name w:val="st1"/>
    <w:basedOn w:val="DefaultParagraphFont"/>
    <w:rsid w:val="008322F6"/>
  </w:style>
  <w:style w:type="character" w:styleId="CommentReference">
    <w:name w:val="annotation reference"/>
    <w:basedOn w:val="DefaultParagraphFont"/>
    <w:uiPriority w:val="99"/>
    <w:semiHidden/>
    <w:unhideWhenUsed/>
    <w:rsid w:val="00C528C1"/>
    <w:rPr>
      <w:sz w:val="16"/>
      <w:szCs w:val="16"/>
    </w:rPr>
  </w:style>
  <w:style w:type="paragraph" w:styleId="CommentText">
    <w:name w:val="annotation text"/>
    <w:basedOn w:val="Normal"/>
    <w:link w:val="CommentTextChar"/>
    <w:uiPriority w:val="99"/>
    <w:semiHidden/>
    <w:unhideWhenUsed/>
    <w:rsid w:val="00C528C1"/>
    <w:pPr>
      <w:spacing w:line="240" w:lineRule="auto"/>
    </w:pPr>
    <w:rPr>
      <w:szCs w:val="20"/>
    </w:rPr>
  </w:style>
  <w:style w:type="character" w:customStyle="1" w:styleId="CommentTextChar">
    <w:name w:val="Comment Text Char"/>
    <w:basedOn w:val="DefaultParagraphFont"/>
    <w:link w:val="CommentText"/>
    <w:uiPriority w:val="99"/>
    <w:semiHidden/>
    <w:rsid w:val="00C528C1"/>
    <w:rPr>
      <w:rFonts w:eastAsia="Calibri" w:cs="Times New Roman"/>
      <w:color w:val="58595B"/>
      <w:sz w:val="20"/>
      <w:szCs w:val="20"/>
    </w:rPr>
  </w:style>
  <w:style w:type="paragraph" w:styleId="CommentSubject">
    <w:name w:val="annotation subject"/>
    <w:basedOn w:val="CommentText"/>
    <w:next w:val="CommentText"/>
    <w:link w:val="CommentSubjectChar"/>
    <w:uiPriority w:val="99"/>
    <w:semiHidden/>
    <w:unhideWhenUsed/>
    <w:rsid w:val="00C528C1"/>
    <w:rPr>
      <w:b/>
      <w:bCs/>
    </w:rPr>
  </w:style>
  <w:style w:type="character" w:customStyle="1" w:styleId="CommentSubjectChar">
    <w:name w:val="Comment Subject Char"/>
    <w:basedOn w:val="CommentTextChar"/>
    <w:link w:val="CommentSubject"/>
    <w:uiPriority w:val="99"/>
    <w:semiHidden/>
    <w:rsid w:val="00C528C1"/>
    <w:rPr>
      <w:rFonts w:eastAsia="Calibri" w:cs="Times New Roman"/>
      <w:b/>
      <w:bCs/>
      <w:color w:val="58595B"/>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73309"/>
    <w:pPr>
      <w:spacing w:after="0"/>
    </w:pPr>
    <w:rPr>
      <w:rFonts w:eastAsia="Calibri" w:cs="Times New Roman"/>
      <w:color w:val="58595B"/>
      <w:sz w:val="20"/>
    </w:rPr>
  </w:style>
  <w:style w:type="paragraph" w:styleId="Heading1">
    <w:name w:val="heading 1"/>
    <w:basedOn w:val="Normal"/>
    <w:next w:val="Normal"/>
    <w:link w:val="Heading1Char"/>
    <w:uiPriority w:val="9"/>
    <w:qFormat/>
    <w:rsid w:val="006C5E8B"/>
    <w:pPr>
      <w:keepNext/>
      <w:keepLines/>
      <w:spacing w:before="480" w:line="240" w:lineRule="auto"/>
      <w:outlineLvl w:val="0"/>
    </w:pPr>
    <w:rPr>
      <w:rFonts w:asciiTheme="majorHAnsi" w:eastAsia="Times New Roman" w:hAnsiTheme="majorHAnsi"/>
      <w:b/>
      <w:bCs/>
      <w:color w:val="F37321"/>
      <w:sz w:val="28"/>
      <w:szCs w:val="28"/>
    </w:rPr>
  </w:style>
  <w:style w:type="paragraph" w:styleId="Heading2">
    <w:name w:val="heading 2"/>
    <w:basedOn w:val="Normal"/>
    <w:next w:val="Normal"/>
    <w:link w:val="Heading2Char"/>
    <w:uiPriority w:val="9"/>
    <w:unhideWhenUsed/>
    <w:qFormat/>
    <w:rsid w:val="006C5E8B"/>
    <w:pPr>
      <w:keepNext/>
      <w:keepLines/>
      <w:spacing w:before="200" w:line="240" w:lineRule="auto"/>
      <w:outlineLvl w:val="1"/>
    </w:pPr>
    <w:rPr>
      <w:rFonts w:asciiTheme="majorHAnsi" w:eastAsia="Times New Roman" w:hAnsiTheme="majorHAnsi"/>
      <w:b/>
      <w:bCs/>
      <w:sz w:val="26"/>
      <w:szCs w:val="26"/>
    </w:rPr>
  </w:style>
  <w:style w:type="paragraph" w:styleId="Heading3">
    <w:name w:val="heading 3"/>
    <w:basedOn w:val="Normal"/>
    <w:next w:val="Normal"/>
    <w:link w:val="Heading3Char"/>
    <w:uiPriority w:val="9"/>
    <w:unhideWhenUsed/>
    <w:qFormat/>
    <w:rsid w:val="006C5E8B"/>
    <w:pPr>
      <w:keepNext/>
      <w:keepLines/>
      <w:spacing w:before="200" w:line="240" w:lineRule="auto"/>
      <w:outlineLvl w:val="2"/>
    </w:pPr>
    <w:rPr>
      <w:rFonts w:asciiTheme="majorHAnsi" w:eastAsia="Times New Roman" w:hAnsiTheme="majorHAnsi"/>
      <w:b/>
      <w:bCs/>
      <w:sz w:val="22"/>
    </w:rPr>
  </w:style>
  <w:style w:type="paragraph" w:styleId="Heading4">
    <w:name w:val="heading 4"/>
    <w:basedOn w:val="Normal"/>
    <w:next w:val="Normal"/>
    <w:link w:val="Heading4Char"/>
    <w:uiPriority w:val="9"/>
    <w:unhideWhenUsed/>
    <w:qFormat/>
    <w:rsid w:val="006C5E8B"/>
    <w:pPr>
      <w:keepNext/>
      <w:keepLines/>
      <w:spacing w:before="200" w:line="240" w:lineRule="auto"/>
      <w:outlineLvl w:val="3"/>
    </w:pPr>
    <w:rPr>
      <w:rFonts w:asciiTheme="majorHAnsi" w:eastAsiaTheme="majorEastAsia" w:hAnsiTheme="majorHAnsi" w:cstheme="majorBidi"/>
      <w:b/>
      <w:bCs/>
      <w:i/>
      <w:iCs/>
      <w:color w:val="F37321"/>
    </w:rPr>
  </w:style>
  <w:style w:type="paragraph" w:styleId="Heading5">
    <w:name w:val="heading 5"/>
    <w:basedOn w:val="Normal"/>
    <w:next w:val="Normal"/>
    <w:link w:val="Heading5Char"/>
    <w:uiPriority w:val="9"/>
    <w:unhideWhenUsed/>
    <w:rsid w:val="006C5E8B"/>
    <w:pPr>
      <w:keepNext/>
      <w:keepLines/>
      <w:spacing w:before="200"/>
      <w:outlineLvl w:val="4"/>
    </w:pPr>
    <w:rPr>
      <w:rFonts w:asciiTheme="majorHAnsi" w:eastAsiaTheme="majorEastAsia" w:hAnsiTheme="majorHAnsi" w:cstheme="majorBidi"/>
      <w:color w:val="823607" w:themeColor="accent1" w:themeShade="7F"/>
    </w:rPr>
  </w:style>
  <w:style w:type="paragraph" w:styleId="Heading6">
    <w:name w:val="heading 6"/>
    <w:basedOn w:val="Normal"/>
    <w:next w:val="Normal"/>
    <w:link w:val="Heading6Char"/>
    <w:uiPriority w:val="9"/>
    <w:unhideWhenUsed/>
    <w:rsid w:val="006C5E8B"/>
    <w:pPr>
      <w:keepNext/>
      <w:keepLines/>
      <w:spacing w:before="200"/>
      <w:outlineLvl w:val="5"/>
    </w:pPr>
    <w:rPr>
      <w:rFonts w:asciiTheme="majorHAnsi" w:eastAsiaTheme="majorEastAsia" w:hAnsiTheme="majorHAnsi" w:cstheme="majorBidi"/>
      <w:i/>
      <w:iCs/>
      <w:color w:val="82360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5E8B"/>
    <w:rPr>
      <w:rFonts w:asciiTheme="majorHAnsi" w:eastAsia="Times New Roman" w:hAnsiTheme="majorHAnsi" w:cs="Times New Roman"/>
      <w:b/>
      <w:bCs/>
      <w:color w:val="F37321"/>
      <w:sz w:val="28"/>
      <w:szCs w:val="28"/>
    </w:rPr>
  </w:style>
  <w:style w:type="character" w:customStyle="1" w:styleId="Heading2Char">
    <w:name w:val="Heading 2 Char"/>
    <w:basedOn w:val="DefaultParagraphFont"/>
    <w:link w:val="Heading2"/>
    <w:uiPriority w:val="9"/>
    <w:rsid w:val="006C5E8B"/>
    <w:rPr>
      <w:rFonts w:asciiTheme="majorHAnsi" w:eastAsia="Times New Roman" w:hAnsiTheme="majorHAnsi" w:cs="Times New Roman"/>
      <w:b/>
      <w:bCs/>
      <w:color w:val="58595B"/>
      <w:sz w:val="26"/>
      <w:szCs w:val="26"/>
    </w:rPr>
  </w:style>
  <w:style w:type="character" w:customStyle="1" w:styleId="Heading3Char">
    <w:name w:val="Heading 3 Char"/>
    <w:basedOn w:val="DefaultParagraphFont"/>
    <w:link w:val="Heading3"/>
    <w:uiPriority w:val="9"/>
    <w:rsid w:val="006C5E8B"/>
    <w:rPr>
      <w:rFonts w:asciiTheme="majorHAnsi" w:eastAsia="Times New Roman" w:hAnsiTheme="majorHAnsi" w:cs="Times New Roman"/>
      <w:b/>
      <w:bCs/>
      <w:color w:val="58595B"/>
    </w:rPr>
  </w:style>
  <w:style w:type="paragraph" w:styleId="Subtitle">
    <w:name w:val="Subtitle"/>
    <w:basedOn w:val="Normal"/>
    <w:next w:val="Normal"/>
    <w:link w:val="SubtitleChar"/>
    <w:uiPriority w:val="11"/>
    <w:qFormat/>
    <w:rsid w:val="00C2148C"/>
    <w:pPr>
      <w:numPr>
        <w:ilvl w:val="1"/>
      </w:numPr>
      <w:spacing w:before="200"/>
    </w:pPr>
    <w:rPr>
      <w:rFonts w:eastAsia="Times New Roman"/>
      <w:iCs/>
      <w:spacing w:val="15"/>
      <w:sz w:val="24"/>
      <w:szCs w:val="24"/>
    </w:rPr>
  </w:style>
  <w:style w:type="character" w:customStyle="1" w:styleId="SubtitleChar">
    <w:name w:val="Subtitle Char"/>
    <w:basedOn w:val="DefaultParagraphFont"/>
    <w:link w:val="Subtitle"/>
    <w:uiPriority w:val="11"/>
    <w:rsid w:val="00C2148C"/>
    <w:rPr>
      <w:rFonts w:eastAsia="Times New Roman" w:cs="Times New Roman"/>
      <w:iCs/>
      <w:color w:val="58595B"/>
      <w:spacing w:val="15"/>
      <w:sz w:val="24"/>
      <w:szCs w:val="24"/>
    </w:rPr>
  </w:style>
  <w:style w:type="character" w:styleId="Emphasis">
    <w:name w:val="Emphasis"/>
    <w:uiPriority w:val="20"/>
    <w:qFormat/>
    <w:rsid w:val="006C5E8B"/>
    <w:rPr>
      <w:rFonts w:asciiTheme="minorHAnsi" w:hAnsiTheme="minorHAnsi"/>
      <w:i/>
      <w:iCs/>
      <w:color w:val="58595B"/>
      <w:sz w:val="20"/>
    </w:rPr>
  </w:style>
  <w:style w:type="paragraph" w:customStyle="1" w:styleId="Bullet">
    <w:name w:val="Bullet"/>
    <w:basedOn w:val="ListParagraph"/>
    <w:link w:val="BulletChar"/>
    <w:qFormat/>
    <w:rsid w:val="00D931DC"/>
    <w:pPr>
      <w:numPr>
        <w:numId w:val="1"/>
      </w:numPr>
    </w:pPr>
  </w:style>
  <w:style w:type="paragraph" w:customStyle="1" w:styleId="Numbers">
    <w:name w:val="Numbers"/>
    <w:basedOn w:val="Bullet"/>
    <w:link w:val="NumbersChar"/>
    <w:qFormat/>
    <w:rsid w:val="00373309"/>
    <w:pPr>
      <w:numPr>
        <w:numId w:val="2"/>
      </w:numPr>
      <w:ind w:left="714" w:hanging="357"/>
    </w:pPr>
  </w:style>
  <w:style w:type="character" w:customStyle="1" w:styleId="BulletChar">
    <w:name w:val="Bullet Char"/>
    <w:link w:val="Bullet"/>
    <w:rsid w:val="00D931DC"/>
    <w:rPr>
      <w:rFonts w:ascii="TheSansLight Plain" w:eastAsia="Calibri" w:hAnsi="TheSansLight Plain" w:cs="Times New Roman"/>
      <w:sz w:val="20"/>
    </w:rPr>
  </w:style>
  <w:style w:type="character" w:customStyle="1" w:styleId="NumbersChar">
    <w:name w:val="Numbers Char"/>
    <w:link w:val="Numbers"/>
    <w:rsid w:val="00373309"/>
    <w:rPr>
      <w:rFonts w:eastAsia="Calibri" w:cs="Times New Roman"/>
      <w:color w:val="58595B"/>
      <w:sz w:val="20"/>
    </w:rPr>
  </w:style>
  <w:style w:type="paragraph" w:styleId="ListParagraph">
    <w:name w:val="List Paragraph"/>
    <w:basedOn w:val="Normal"/>
    <w:uiPriority w:val="34"/>
    <w:qFormat/>
    <w:rsid w:val="00D931DC"/>
    <w:pPr>
      <w:ind w:left="720"/>
      <w:contextualSpacing/>
    </w:pPr>
  </w:style>
  <w:style w:type="paragraph" w:styleId="Header">
    <w:name w:val="header"/>
    <w:basedOn w:val="Normal"/>
    <w:link w:val="HeaderChar"/>
    <w:uiPriority w:val="99"/>
    <w:unhideWhenUsed/>
    <w:rsid w:val="00D931DC"/>
    <w:pPr>
      <w:tabs>
        <w:tab w:val="center" w:pos="4513"/>
        <w:tab w:val="right" w:pos="9026"/>
      </w:tabs>
      <w:spacing w:line="240" w:lineRule="auto"/>
    </w:pPr>
  </w:style>
  <w:style w:type="character" w:customStyle="1" w:styleId="HeaderChar">
    <w:name w:val="Header Char"/>
    <w:basedOn w:val="DefaultParagraphFont"/>
    <w:link w:val="Header"/>
    <w:uiPriority w:val="99"/>
    <w:rsid w:val="00D931DC"/>
    <w:rPr>
      <w:rFonts w:ascii="TheSansLight Plain" w:eastAsia="Calibri" w:hAnsi="TheSansLight Plain" w:cs="Times New Roman"/>
      <w:sz w:val="20"/>
    </w:rPr>
  </w:style>
  <w:style w:type="paragraph" w:styleId="Footer">
    <w:name w:val="footer"/>
    <w:basedOn w:val="Normal"/>
    <w:link w:val="FooterChar"/>
    <w:uiPriority w:val="99"/>
    <w:unhideWhenUsed/>
    <w:rsid w:val="00D931DC"/>
    <w:pPr>
      <w:tabs>
        <w:tab w:val="center" w:pos="4513"/>
        <w:tab w:val="right" w:pos="9026"/>
      </w:tabs>
      <w:spacing w:line="240" w:lineRule="auto"/>
    </w:pPr>
  </w:style>
  <w:style w:type="character" w:customStyle="1" w:styleId="FooterChar">
    <w:name w:val="Footer Char"/>
    <w:basedOn w:val="DefaultParagraphFont"/>
    <w:link w:val="Footer"/>
    <w:uiPriority w:val="99"/>
    <w:rsid w:val="00D931DC"/>
    <w:rPr>
      <w:rFonts w:ascii="TheSansLight Plain" w:eastAsia="Calibri" w:hAnsi="TheSansLight Plain" w:cs="Times New Roman"/>
      <w:sz w:val="20"/>
    </w:rPr>
  </w:style>
  <w:style w:type="paragraph" w:styleId="BalloonText">
    <w:name w:val="Balloon Text"/>
    <w:basedOn w:val="Normal"/>
    <w:link w:val="BalloonTextChar"/>
    <w:uiPriority w:val="99"/>
    <w:semiHidden/>
    <w:unhideWhenUsed/>
    <w:rsid w:val="00D931D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1DC"/>
    <w:rPr>
      <w:rFonts w:ascii="Tahoma" w:eastAsia="Calibri" w:hAnsi="Tahoma" w:cs="Tahoma"/>
      <w:sz w:val="16"/>
      <w:szCs w:val="16"/>
    </w:rPr>
  </w:style>
  <w:style w:type="character" w:styleId="Hyperlink">
    <w:name w:val="Hyperlink"/>
    <w:basedOn w:val="DefaultParagraphFont"/>
    <w:unhideWhenUsed/>
    <w:rsid w:val="00D931DC"/>
    <w:rPr>
      <w:color w:val="F37321" w:themeColor="hyperlink"/>
      <w:u w:val="single"/>
    </w:rPr>
  </w:style>
  <w:style w:type="paragraph" w:styleId="NoSpacing">
    <w:name w:val="No Spacing"/>
    <w:uiPriority w:val="1"/>
    <w:qFormat/>
    <w:rsid w:val="00373309"/>
    <w:pPr>
      <w:spacing w:after="0" w:line="240" w:lineRule="auto"/>
    </w:pPr>
    <w:rPr>
      <w:rFonts w:eastAsia="Calibri" w:cs="Times New Roman"/>
      <w:color w:val="58595B"/>
      <w:sz w:val="20"/>
    </w:rPr>
  </w:style>
  <w:style w:type="character" w:customStyle="1" w:styleId="Heading4Char">
    <w:name w:val="Heading 4 Char"/>
    <w:basedOn w:val="DefaultParagraphFont"/>
    <w:link w:val="Heading4"/>
    <w:uiPriority w:val="9"/>
    <w:rsid w:val="006C5E8B"/>
    <w:rPr>
      <w:rFonts w:asciiTheme="majorHAnsi" w:eastAsiaTheme="majorEastAsia" w:hAnsiTheme="majorHAnsi" w:cstheme="majorBidi"/>
      <w:b/>
      <w:bCs/>
      <w:i/>
      <w:iCs/>
      <w:color w:val="F37321"/>
      <w:sz w:val="20"/>
    </w:rPr>
  </w:style>
  <w:style w:type="character" w:customStyle="1" w:styleId="Heading5Char">
    <w:name w:val="Heading 5 Char"/>
    <w:basedOn w:val="DefaultParagraphFont"/>
    <w:link w:val="Heading5"/>
    <w:uiPriority w:val="9"/>
    <w:rsid w:val="006C5E8B"/>
    <w:rPr>
      <w:rFonts w:asciiTheme="majorHAnsi" w:eastAsiaTheme="majorEastAsia" w:hAnsiTheme="majorHAnsi" w:cstheme="majorBidi"/>
      <w:color w:val="823607" w:themeColor="accent1" w:themeShade="7F"/>
      <w:sz w:val="20"/>
    </w:rPr>
  </w:style>
  <w:style w:type="character" w:customStyle="1" w:styleId="Heading6Char">
    <w:name w:val="Heading 6 Char"/>
    <w:basedOn w:val="DefaultParagraphFont"/>
    <w:link w:val="Heading6"/>
    <w:uiPriority w:val="9"/>
    <w:rsid w:val="006C5E8B"/>
    <w:rPr>
      <w:rFonts w:asciiTheme="majorHAnsi" w:eastAsiaTheme="majorEastAsia" w:hAnsiTheme="majorHAnsi" w:cstheme="majorBidi"/>
      <w:i/>
      <w:iCs/>
      <w:color w:val="823607" w:themeColor="accent1" w:themeShade="7F"/>
      <w:sz w:val="20"/>
    </w:rPr>
  </w:style>
  <w:style w:type="paragraph" w:styleId="Title">
    <w:name w:val="Title"/>
    <w:basedOn w:val="Normal"/>
    <w:next w:val="Normal"/>
    <w:link w:val="TitleChar"/>
    <w:uiPriority w:val="10"/>
    <w:qFormat/>
    <w:rsid w:val="006C5E8B"/>
    <w:pPr>
      <w:pBdr>
        <w:bottom w:val="single" w:sz="8" w:space="4" w:color="F37321"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6C5E8B"/>
    <w:rPr>
      <w:rFonts w:asciiTheme="majorHAnsi" w:eastAsiaTheme="majorEastAsia" w:hAnsiTheme="majorHAnsi" w:cstheme="majorBidi"/>
      <w:color w:val="58595B"/>
      <w:spacing w:val="5"/>
      <w:kern w:val="28"/>
      <w:sz w:val="52"/>
      <w:szCs w:val="52"/>
    </w:rPr>
  </w:style>
  <w:style w:type="character" w:styleId="SubtleEmphasis">
    <w:name w:val="Subtle Emphasis"/>
    <w:basedOn w:val="DefaultParagraphFont"/>
    <w:uiPriority w:val="19"/>
    <w:rsid w:val="006C5E8B"/>
    <w:rPr>
      <w:i/>
      <w:iCs/>
      <w:color w:val="ABACAE" w:themeColor="text1" w:themeTint="7F"/>
    </w:rPr>
  </w:style>
  <w:style w:type="character" w:styleId="IntenseEmphasis">
    <w:name w:val="Intense Emphasis"/>
    <w:basedOn w:val="DefaultParagraphFont"/>
    <w:uiPriority w:val="21"/>
    <w:rsid w:val="006C5E8B"/>
    <w:rPr>
      <w:b/>
      <w:bCs/>
      <w:i/>
      <w:iCs/>
      <w:color w:val="F37321" w:themeColor="accent1"/>
    </w:rPr>
  </w:style>
  <w:style w:type="paragraph" w:styleId="Quote">
    <w:name w:val="Quote"/>
    <w:basedOn w:val="Normal"/>
    <w:next w:val="Normal"/>
    <w:link w:val="QuoteChar"/>
    <w:uiPriority w:val="29"/>
    <w:qFormat/>
    <w:rsid w:val="006C5E8B"/>
    <w:pPr>
      <w:spacing w:line="240" w:lineRule="auto"/>
    </w:pPr>
    <w:rPr>
      <w:i/>
      <w:iCs/>
    </w:rPr>
  </w:style>
  <w:style w:type="character" w:customStyle="1" w:styleId="QuoteChar">
    <w:name w:val="Quote Char"/>
    <w:basedOn w:val="DefaultParagraphFont"/>
    <w:link w:val="Quote"/>
    <w:uiPriority w:val="29"/>
    <w:rsid w:val="006C5E8B"/>
    <w:rPr>
      <w:rFonts w:eastAsia="Calibri" w:cs="Times New Roman"/>
      <w:i/>
      <w:iCs/>
      <w:color w:val="58595B"/>
      <w:sz w:val="20"/>
    </w:rPr>
  </w:style>
  <w:style w:type="character" w:styleId="IntenseReference">
    <w:name w:val="Intense Reference"/>
    <w:basedOn w:val="DefaultParagraphFont"/>
    <w:uiPriority w:val="32"/>
    <w:rsid w:val="006C5E8B"/>
    <w:rPr>
      <w:b/>
      <w:bCs/>
      <w:smallCaps/>
      <w:color w:val="58595B" w:themeColor="accent2"/>
      <w:spacing w:val="5"/>
      <w:u w:val="single"/>
    </w:rPr>
  </w:style>
  <w:style w:type="character" w:styleId="SubtleReference">
    <w:name w:val="Subtle Reference"/>
    <w:basedOn w:val="DefaultParagraphFont"/>
    <w:uiPriority w:val="31"/>
    <w:rsid w:val="006C5E8B"/>
    <w:rPr>
      <w:smallCaps/>
      <w:color w:val="58595B" w:themeColor="accent2"/>
      <w:u w:val="single"/>
    </w:rPr>
  </w:style>
  <w:style w:type="character" w:customStyle="1" w:styleId="st">
    <w:name w:val="st"/>
    <w:basedOn w:val="DefaultParagraphFont"/>
    <w:rsid w:val="00216960"/>
  </w:style>
  <w:style w:type="character" w:styleId="Strong">
    <w:name w:val="Strong"/>
    <w:basedOn w:val="DefaultParagraphFont"/>
    <w:uiPriority w:val="22"/>
    <w:qFormat/>
    <w:rsid w:val="00BE05B6"/>
    <w:rPr>
      <w:b/>
      <w:bCs/>
    </w:rPr>
  </w:style>
  <w:style w:type="character" w:customStyle="1" w:styleId="org">
    <w:name w:val="org"/>
    <w:basedOn w:val="DefaultParagraphFont"/>
    <w:rsid w:val="00BE05B6"/>
  </w:style>
  <w:style w:type="paragraph" w:customStyle="1" w:styleId="Default">
    <w:name w:val="Default"/>
    <w:rsid w:val="00310BBE"/>
    <w:pPr>
      <w:autoSpaceDE w:val="0"/>
      <w:autoSpaceDN w:val="0"/>
      <w:adjustRightInd w:val="0"/>
      <w:spacing w:after="0" w:line="240" w:lineRule="auto"/>
    </w:pPr>
    <w:rPr>
      <w:rFonts w:ascii="Calibri" w:hAnsi="Calibri" w:cs="Calibri"/>
      <w:color w:val="000000"/>
      <w:sz w:val="24"/>
      <w:szCs w:val="24"/>
    </w:rPr>
  </w:style>
  <w:style w:type="character" w:customStyle="1" w:styleId="apple-style-span">
    <w:name w:val="apple-style-span"/>
    <w:basedOn w:val="DefaultParagraphFont"/>
    <w:rsid w:val="00BE2E6F"/>
  </w:style>
  <w:style w:type="character" w:customStyle="1" w:styleId="st1">
    <w:name w:val="st1"/>
    <w:basedOn w:val="DefaultParagraphFont"/>
    <w:rsid w:val="008322F6"/>
  </w:style>
  <w:style w:type="character" w:styleId="CommentReference">
    <w:name w:val="annotation reference"/>
    <w:basedOn w:val="DefaultParagraphFont"/>
    <w:uiPriority w:val="99"/>
    <w:semiHidden/>
    <w:unhideWhenUsed/>
    <w:rsid w:val="00C528C1"/>
    <w:rPr>
      <w:sz w:val="16"/>
      <w:szCs w:val="16"/>
    </w:rPr>
  </w:style>
  <w:style w:type="paragraph" w:styleId="CommentText">
    <w:name w:val="annotation text"/>
    <w:basedOn w:val="Normal"/>
    <w:link w:val="CommentTextChar"/>
    <w:uiPriority w:val="99"/>
    <w:semiHidden/>
    <w:unhideWhenUsed/>
    <w:rsid w:val="00C528C1"/>
    <w:pPr>
      <w:spacing w:line="240" w:lineRule="auto"/>
    </w:pPr>
    <w:rPr>
      <w:szCs w:val="20"/>
    </w:rPr>
  </w:style>
  <w:style w:type="character" w:customStyle="1" w:styleId="CommentTextChar">
    <w:name w:val="Comment Text Char"/>
    <w:basedOn w:val="DefaultParagraphFont"/>
    <w:link w:val="CommentText"/>
    <w:uiPriority w:val="99"/>
    <w:semiHidden/>
    <w:rsid w:val="00C528C1"/>
    <w:rPr>
      <w:rFonts w:eastAsia="Calibri" w:cs="Times New Roman"/>
      <w:color w:val="58595B"/>
      <w:sz w:val="20"/>
      <w:szCs w:val="20"/>
    </w:rPr>
  </w:style>
  <w:style w:type="paragraph" w:styleId="CommentSubject">
    <w:name w:val="annotation subject"/>
    <w:basedOn w:val="CommentText"/>
    <w:next w:val="CommentText"/>
    <w:link w:val="CommentSubjectChar"/>
    <w:uiPriority w:val="99"/>
    <w:semiHidden/>
    <w:unhideWhenUsed/>
    <w:rsid w:val="00C528C1"/>
    <w:rPr>
      <w:b/>
      <w:bCs/>
    </w:rPr>
  </w:style>
  <w:style w:type="character" w:customStyle="1" w:styleId="CommentSubjectChar">
    <w:name w:val="Comment Subject Char"/>
    <w:basedOn w:val="CommentTextChar"/>
    <w:link w:val="CommentSubject"/>
    <w:uiPriority w:val="99"/>
    <w:semiHidden/>
    <w:rsid w:val="00C528C1"/>
    <w:rPr>
      <w:rFonts w:eastAsia="Calibri" w:cs="Times New Roman"/>
      <w:b/>
      <w:bCs/>
      <w:color w:val="58595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46760">
      <w:bodyDiv w:val="1"/>
      <w:marLeft w:val="0"/>
      <w:marRight w:val="0"/>
      <w:marTop w:val="0"/>
      <w:marBottom w:val="0"/>
      <w:divBdr>
        <w:top w:val="none" w:sz="0" w:space="0" w:color="auto"/>
        <w:left w:val="none" w:sz="0" w:space="0" w:color="auto"/>
        <w:bottom w:val="none" w:sz="0" w:space="0" w:color="auto"/>
        <w:right w:val="none" w:sz="0" w:space="0" w:color="auto"/>
      </w:divBdr>
    </w:div>
    <w:div w:id="576942440">
      <w:bodyDiv w:val="1"/>
      <w:marLeft w:val="0"/>
      <w:marRight w:val="0"/>
      <w:marTop w:val="0"/>
      <w:marBottom w:val="0"/>
      <w:divBdr>
        <w:top w:val="none" w:sz="0" w:space="0" w:color="auto"/>
        <w:left w:val="none" w:sz="0" w:space="0" w:color="auto"/>
        <w:bottom w:val="none" w:sz="0" w:space="0" w:color="auto"/>
        <w:right w:val="none" w:sz="0" w:space="0" w:color="auto"/>
      </w:divBdr>
    </w:div>
    <w:div w:id="733506677">
      <w:bodyDiv w:val="1"/>
      <w:marLeft w:val="0"/>
      <w:marRight w:val="0"/>
      <w:marTop w:val="0"/>
      <w:marBottom w:val="0"/>
      <w:divBdr>
        <w:top w:val="none" w:sz="0" w:space="0" w:color="auto"/>
        <w:left w:val="none" w:sz="0" w:space="0" w:color="auto"/>
        <w:bottom w:val="none" w:sz="0" w:space="0" w:color="auto"/>
        <w:right w:val="none" w:sz="0" w:space="0" w:color="auto"/>
      </w:divBdr>
    </w:div>
    <w:div w:id="929312221">
      <w:bodyDiv w:val="1"/>
      <w:marLeft w:val="0"/>
      <w:marRight w:val="0"/>
      <w:marTop w:val="0"/>
      <w:marBottom w:val="0"/>
      <w:divBdr>
        <w:top w:val="none" w:sz="0" w:space="0" w:color="auto"/>
        <w:left w:val="none" w:sz="0" w:space="0" w:color="auto"/>
        <w:bottom w:val="none" w:sz="0" w:space="0" w:color="auto"/>
        <w:right w:val="none" w:sz="0" w:space="0" w:color="auto"/>
      </w:divBdr>
      <w:divsChild>
        <w:div w:id="437986865">
          <w:marLeft w:val="0"/>
          <w:marRight w:val="0"/>
          <w:marTop w:val="276"/>
          <w:marBottom w:val="0"/>
          <w:divBdr>
            <w:top w:val="none" w:sz="0" w:space="0" w:color="auto"/>
            <w:left w:val="none" w:sz="0" w:space="0" w:color="auto"/>
            <w:bottom w:val="none" w:sz="0" w:space="0" w:color="auto"/>
            <w:right w:val="none" w:sz="0" w:space="0" w:color="auto"/>
          </w:divBdr>
          <w:divsChild>
            <w:div w:id="501434210">
              <w:marLeft w:val="276"/>
              <w:marRight w:val="276"/>
              <w:marTop w:val="0"/>
              <w:marBottom w:val="0"/>
              <w:divBdr>
                <w:top w:val="none" w:sz="0" w:space="0" w:color="auto"/>
                <w:left w:val="none" w:sz="0" w:space="0" w:color="auto"/>
                <w:bottom w:val="none" w:sz="0" w:space="0" w:color="auto"/>
                <w:right w:val="none" w:sz="0" w:space="0" w:color="auto"/>
              </w:divBdr>
              <w:divsChild>
                <w:div w:id="443960042">
                  <w:marLeft w:val="0"/>
                  <w:marRight w:val="0"/>
                  <w:marTop w:val="0"/>
                  <w:marBottom w:val="0"/>
                  <w:divBdr>
                    <w:top w:val="none" w:sz="0" w:space="0" w:color="auto"/>
                    <w:left w:val="none" w:sz="0" w:space="0" w:color="auto"/>
                    <w:bottom w:val="none" w:sz="0" w:space="0" w:color="auto"/>
                    <w:right w:val="none" w:sz="0" w:space="0" w:color="auto"/>
                  </w:divBdr>
                  <w:divsChild>
                    <w:div w:id="682051633">
                      <w:marLeft w:val="0"/>
                      <w:marRight w:val="0"/>
                      <w:marTop w:val="0"/>
                      <w:marBottom w:val="0"/>
                      <w:divBdr>
                        <w:top w:val="none" w:sz="0" w:space="0" w:color="auto"/>
                        <w:left w:val="none" w:sz="0" w:space="0" w:color="auto"/>
                        <w:bottom w:val="none" w:sz="0" w:space="0" w:color="auto"/>
                        <w:right w:val="none" w:sz="0" w:space="0" w:color="auto"/>
                      </w:divBdr>
                      <w:divsChild>
                        <w:div w:id="68598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668672">
      <w:bodyDiv w:val="1"/>
      <w:marLeft w:val="0"/>
      <w:marRight w:val="0"/>
      <w:marTop w:val="0"/>
      <w:marBottom w:val="0"/>
      <w:divBdr>
        <w:top w:val="none" w:sz="0" w:space="0" w:color="auto"/>
        <w:left w:val="none" w:sz="0" w:space="0" w:color="auto"/>
        <w:bottom w:val="none" w:sz="0" w:space="0" w:color="auto"/>
        <w:right w:val="none" w:sz="0" w:space="0" w:color="auto"/>
      </w:divBdr>
    </w:div>
    <w:div w:id="1148127774">
      <w:bodyDiv w:val="1"/>
      <w:marLeft w:val="0"/>
      <w:marRight w:val="0"/>
      <w:marTop w:val="0"/>
      <w:marBottom w:val="0"/>
      <w:divBdr>
        <w:top w:val="none" w:sz="0" w:space="0" w:color="auto"/>
        <w:left w:val="none" w:sz="0" w:space="0" w:color="auto"/>
        <w:bottom w:val="none" w:sz="0" w:space="0" w:color="auto"/>
        <w:right w:val="none" w:sz="0" w:space="0" w:color="auto"/>
      </w:divBdr>
    </w:div>
    <w:div w:id="1234318786">
      <w:bodyDiv w:val="1"/>
      <w:marLeft w:val="0"/>
      <w:marRight w:val="0"/>
      <w:marTop w:val="0"/>
      <w:marBottom w:val="0"/>
      <w:divBdr>
        <w:top w:val="none" w:sz="0" w:space="0" w:color="auto"/>
        <w:left w:val="none" w:sz="0" w:space="0" w:color="auto"/>
        <w:bottom w:val="none" w:sz="0" w:space="0" w:color="auto"/>
        <w:right w:val="none" w:sz="0" w:space="0" w:color="auto"/>
      </w:divBdr>
    </w:div>
    <w:div w:id="1263763061">
      <w:bodyDiv w:val="1"/>
      <w:marLeft w:val="0"/>
      <w:marRight w:val="0"/>
      <w:marTop w:val="0"/>
      <w:marBottom w:val="0"/>
      <w:divBdr>
        <w:top w:val="none" w:sz="0" w:space="0" w:color="auto"/>
        <w:left w:val="none" w:sz="0" w:space="0" w:color="auto"/>
        <w:bottom w:val="none" w:sz="0" w:space="0" w:color="auto"/>
        <w:right w:val="none" w:sz="0" w:space="0" w:color="auto"/>
      </w:divBdr>
    </w:div>
    <w:div w:id="1903246513">
      <w:bodyDiv w:val="1"/>
      <w:marLeft w:val="0"/>
      <w:marRight w:val="0"/>
      <w:marTop w:val="0"/>
      <w:marBottom w:val="0"/>
      <w:divBdr>
        <w:top w:val="none" w:sz="0" w:space="0" w:color="auto"/>
        <w:left w:val="none" w:sz="0" w:space="0" w:color="auto"/>
        <w:bottom w:val="none" w:sz="0" w:space="0" w:color="auto"/>
        <w:right w:val="none" w:sz="0" w:space="0" w:color="auto"/>
      </w:divBdr>
      <w:divsChild>
        <w:div w:id="1190099115">
          <w:marLeft w:val="0"/>
          <w:marRight w:val="0"/>
          <w:marTop w:val="0"/>
          <w:marBottom w:val="0"/>
          <w:divBdr>
            <w:top w:val="none" w:sz="0" w:space="0" w:color="auto"/>
            <w:left w:val="none" w:sz="0" w:space="0" w:color="auto"/>
            <w:bottom w:val="none" w:sz="0" w:space="0" w:color="auto"/>
            <w:right w:val="none" w:sz="0" w:space="0" w:color="auto"/>
          </w:divBdr>
          <w:divsChild>
            <w:div w:id="858854620">
              <w:marLeft w:val="0"/>
              <w:marRight w:val="0"/>
              <w:marTop w:val="0"/>
              <w:marBottom w:val="0"/>
              <w:divBdr>
                <w:top w:val="none" w:sz="0" w:space="0" w:color="auto"/>
                <w:left w:val="none" w:sz="0" w:space="0" w:color="auto"/>
                <w:bottom w:val="none" w:sz="0" w:space="0" w:color="auto"/>
                <w:right w:val="none" w:sz="0" w:space="0" w:color="auto"/>
              </w:divBdr>
              <w:divsChild>
                <w:div w:id="1336768231">
                  <w:marLeft w:val="0"/>
                  <w:marRight w:val="0"/>
                  <w:marTop w:val="0"/>
                  <w:marBottom w:val="0"/>
                  <w:divBdr>
                    <w:top w:val="none" w:sz="0" w:space="0" w:color="auto"/>
                    <w:left w:val="none" w:sz="0" w:space="0" w:color="auto"/>
                    <w:bottom w:val="none" w:sz="0" w:space="0" w:color="auto"/>
                    <w:right w:val="none" w:sz="0" w:space="0" w:color="auto"/>
                  </w:divBdr>
                  <w:divsChild>
                    <w:div w:id="1125268039">
                      <w:marLeft w:val="0"/>
                      <w:marRight w:val="0"/>
                      <w:marTop w:val="0"/>
                      <w:marBottom w:val="0"/>
                      <w:divBdr>
                        <w:top w:val="none" w:sz="0" w:space="0" w:color="auto"/>
                        <w:left w:val="none" w:sz="0" w:space="0" w:color="auto"/>
                        <w:bottom w:val="none" w:sz="0" w:space="0" w:color="auto"/>
                        <w:right w:val="none" w:sz="0" w:space="0" w:color="auto"/>
                      </w:divBdr>
                      <w:divsChild>
                        <w:div w:id="2014254900">
                          <w:marLeft w:val="0"/>
                          <w:marRight w:val="0"/>
                          <w:marTop w:val="0"/>
                          <w:marBottom w:val="0"/>
                          <w:divBdr>
                            <w:top w:val="none" w:sz="0" w:space="0" w:color="auto"/>
                            <w:left w:val="none" w:sz="0" w:space="0" w:color="auto"/>
                            <w:bottom w:val="none" w:sz="0" w:space="0" w:color="auto"/>
                            <w:right w:val="none" w:sz="0" w:space="0" w:color="auto"/>
                          </w:divBdr>
                          <w:divsChild>
                            <w:div w:id="1460806251">
                              <w:marLeft w:val="0"/>
                              <w:marRight w:val="0"/>
                              <w:marTop w:val="0"/>
                              <w:marBottom w:val="0"/>
                              <w:divBdr>
                                <w:top w:val="none" w:sz="0" w:space="0" w:color="auto"/>
                                <w:left w:val="none" w:sz="0" w:space="0" w:color="auto"/>
                                <w:bottom w:val="none" w:sz="0" w:space="0" w:color="auto"/>
                                <w:right w:val="none" w:sz="0" w:space="0" w:color="auto"/>
                              </w:divBdr>
                              <w:divsChild>
                                <w:div w:id="1037042320">
                                  <w:marLeft w:val="0"/>
                                  <w:marRight w:val="0"/>
                                  <w:marTop w:val="0"/>
                                  <w:marBottom w:val="0"/>
                                  <w:divBdr>
                                    <w:top w:val="none" w:sz="0" w:space="0" w:color="auto"/>
                                    <w:left w:val="none" w:sz="0" w:space="0" w:color="auto"/>
                                    <w:bottom w:val="none" w:sz="0" w:space="0" w:color="auto"/>
                                    <w:right w:val="none" w:sz="0" w:space="0" w:color="auto"/>
                                  </w:divBdr>
                                  <w:divsChild>
                                    <w:div w:id="1934976012">
                                      <w:marLeft w:val="0"/>
                                      <w:marRight w:val="0"/>
                                      <w:marTop w:val="0"/>
                                      <w:marBottom w:val="0"/>
                                      <w:divBdr>
                                        <w:top w:val="none" w:sz="0" w:space="0" w:color="auto"/>
                                        <w:left w:val="none" w:sz="0" w:space="0" w:color="auto"/>
                                        <w:bottom w:val="none" w:sz="0" w:space="0" w:color="auto"/>
                                        <w:right w:val="none" w:sz="0" w:space="0" w:color="auto"/>
                                      </w:divBdr>
                                      <w:divsChild>
                                        <w:div w:id="944575052">
                                          <w:marLeft w:val="0"/>
                                          <w:marRight w:val="0"/>
                                          <w:marTop w:val="0"/>
                                          <w:marBottom w:val="0"/>
                                          <w:divBdr>
                                            <w:top w:val="none" w:sz="0" w:space="0" w:color="auto"/>
                                            <w:left w:val="none" w:sz="0" w:space="0" w:color="auto"/>
                                            <w:bottom w:val="none" w:sz="0" w:space="0" w:color="auto"/>
                                            <w:right w:val="none" w:sz="0" w:space="0" w:color="auto"/>
                                          </w:divBdr>
                                          <w:divsChild>
                                            <w:div w:id="4857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adinter.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hristine@greenenergyoptions.co.u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reenenergyoptions.co.uk"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sadinter.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greenenergyoptions.co.uk" TargetMode="External"/><Relationship Id="rId2" Type="http://schemas.openxmlformats.org/officeDocument/2006/relationships/hyperlink" Target="mailto:info@greenenergyoptions.co.uk" TargetMode="External"/><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hyperlink" Target="http://www.greenenergyoptions.co.uk" TargetMode="External"/><Relationship Id="rId2" Type="http://schemas.openxmlformats.org/officeDocument/2006/relationships/hyperlink" Target="mailto:info@greenenergyoptions.co.uk"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ush\Desktop\Repositioning\Documents%20with%20New%20Logo\GEO%20Documents.dotx" TargetMode="External"/></Relationships>
</file>

<file path=word/theme/theme1.xml><?xml version="1.0" encoding="utf-8"?>
<a:theme xmlns:a="http://schemas.openxmlformats.org/drawingml/2006/main" name="GEONEWLOGO">
  <a:themeElements>
    <a:clrScheme name="NEWGEO">
      <a:dk1>
        <a:srgbClr val="58595B"/>
      </a:dk1>
      <a:lt1>
        <a:sysClr val="window" lastClr="FFFFFF"/>
      </a:lt1>
      <a:dk2>
        <a:srgbClr val="595959"/>
      </a:dk2>
      <a:lt2>
        <a:srgbClr val="FFFFFF"/>
      </a:lt2>
      <a:accent1>
        <a:srgbClr val="F37321"/>
      </a:accent1>
      <a:accent2>
        <a:srgbClr val="58595B"/>
      </a:accent2>
      <a:accent3>
        <a:srgbClr val="F7AB79"/>
      </a:accent3>
      <a:accent4>
        <a:srgbClr val="9A9B9D"/>
      </a:accent4>
      <a:accent5>
        <a:srgbClr val="C4530A"/>
      </a:accent5>
      <a:accent6>
        <a:srgbClr val="FDE5D2"/>
      </a:accent6>
      <a:hlink>
        <a:srgbClr val="F37321"/>
      </a:hlink>
      <a:folHlink>
        <a:srgbClr val="262626"/>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a:defRPr sz="1200" dirty="0" smtClean="0"/>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57975-AE83-486C-9EA7-D9CACEA8A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GEO Documents</Template>
  <TotalTime>3</TotalTime>
  <Pages>4</Pages>
  <Words>791</Words>
  <Characters>4509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Rush</dc:creator>
  <cp:lastModifiedBy>Christine Rush</cp:lastModifiedBy>
  <cp:revision>4</cp:revision>
  <cp:lastPrinted>2012-05-23T13:25:00Z</cp:lastPrinted>
  <dcterms:created xsi:type="dcterms:W3CDTF">2012-10-18T10:13:00Z</dcterms:created>
  <dcterms:modified xsi:type="dcterms:W3CDTF">2012-10-19T08:34:00Z</dcterms:modified>
</cp:coreProperties>
</file>