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94" w:rsidRPr="00E03AE8" w:rsidRDefault="00005794" w:rsidP="0005742B">
      <w:pPr>
        <w:rPr>
          <w:rFonts w:ascii="Times New Roman" w:hAnsi="Times New Roman"/>
        </w:rPr>
      </w:pPr>
      <w:r w:rsidRPr="00E03AE8">
        <w:rPr>
          <w:rFonts w:ascii="Times New Roman" w:hAnsi="Times New Roman"/>
          <w:bCs/>
        </w:rPr>
        <w:t>Pressmeddel</w:t>
      </w:r>
      <w:r w:rsidR="007368F9" w:rsidRPr="00E03AE8">
        <w:rPr>
          <w:rFonts w:ascii="Times New Roman" w:hAnsi="Times New Roman"/>
          <w:bCs/>
        </w:rPr>
        <w:t>and</w:t>
      </w:r>
      <w:r w:rsidR="00393080" w:rsidRPr="00E03AE8">
        <w:rPr>
          <w:rFonts w:ascii="Times New Roman" w:hAnsi="Times New Roman"/>
          <w:bCs/>
        </w:rPr>
        <w:t xml:space="preserve">e från Gröna Bilister </w:t>
      </w:r>
      <w:r w:rsidR="00E03AE8" w:rsidRPr="00E03AE8">
        <w:rPr>
          <w:rFonts w:ascii="Times New Roman" w:hAnsi="Times New Roman"/>
          <w:bCs/>
        </w:rPr>
        <w:t>2010-01-19</w:t>
      </w:r>
    </w:p>
    <w:p w:rsidR="00E03AE8" w:rsidRPr="00E03AE8" w:rsidRDefault="00E03AE8" w:rsidP="0005742B">
      <w:pPr>
        <w:rPr>
          <w:rFonts w:ascii="Arial" w:hAnsi="Arial" w:cs="Arial"/>
          <w:b/>
          <w:sz w:val="26"/>
          <w:szCs w:val="26"/>
        </w:rPr>
      </w:pPr>
      <w:r w:rsidRPr="00E03AE8">
        <w:rPr>
          <w:rFonts w:ascii="Arial" w:hAnsi="Arial" w:cs="Arial"/>
          <w:b/>
          <w:sz w:val="26"/>
          <w:szCs w:val="26"/>
        </w:rPr>
        <w:t>Gröna Bilister: Äntligen, Forshaga – byter till miljöbilar</w:t>
      </w:r>
    </w:p>
    <w:p w:rsidR="00E03AE8" w:rsidRPr="0005742B" w:rsidRDefault="00E03AE8" w:rsidP="0005742B">
      <w:pPr>
        <w:pStyle w:val="Brdtext"/>
        <w:spacing w:line="276" w:lineRule="auto"/>
        <w:rPr>
          <w:b/>
          <w:bCs/>
          <w:color w:val="000000"/>
          <w:sz w:val="22"/>
          <w:szCs w:val="22"/>
        </w:rPr>
      </w:pPr>
      <w:r w:rsidRPr="00E03AE8">
        <w:rPr>
          <w:b/>
          <w:bCs/>
          <w:sz w:val="22"/>
          <w:szCs w:val="22"/>
        </w:rPr>
        <w:t xml:space="preserve">Forshaga kommun ska minska koldioxidutsläppen med 40 % till år 2020, bland annat genom att från i år enbart leasa och köpa miljöbilar till kommunens verksamhet. </w:t>
      </w:r>
      <w:r w:rsidRPr="00E03AE8">
        <w:rPr>
          <w:b/>
          <w:color w:val="000000"/>
          <w:sz w:val="22"/>
          <w:szCs w:val="22"/>
        </w:rPr>
        <w:t>Gröna Bilister är positiva</w:t>
      </w:r>
      <w:r w:rsidRPr="00E03AE8">
        <w:rPr>
          <w:b/>
          <w:bCs/>
          <w:color w:val="000000"/>
          <w:sz w:val="22"/>
          <w:szCs w:val="22"/>
        </w:rPr>
        <w:t>.</w:t>
      </w:r>
    </w:p>
    <w:p w:rsidR="00E03AE8" w:rsidRPr="00E03AE8" w:rsidRDefault="00E03AE8" w:rsidP="0005742B">
      <w:pPr>
        <w:rPr>
          <w:rFonts w:ascii="Times New Roman" w:hAnsi="Times New Roman"/>
        </w:rPr>
      </w:pPr>
      <w:r w:rsidRPr="00E03AE8">
        <w:rPr>
          <w:rFonts w:ascii="Times New Roman" w:hAnsi="Times New Roman"/>
        </w:rPr>
        <w:t>– Den som byter till miljöbil halverar klimatpåverkan jämfört med en konventionell bil. Därf</w:t>
      </w:r>
      <w:r w:rsidR="0005742B">
        <w:rPr>
          <w:rFonts w:ascii="Times New Roman" w:hAnsi="Times New Roman"/>
        </w:rPr>
        <w:t xml:space="preserve">ör är det utmärkt att Forshaga </w:t>
      </w:r>
      <w:r w:rsidRPr="00E03AE8">
        <w:rPr>
          <w:rFonts w:ascii="Times New Roman" w:hAnsi="Times New Roman"/>
        </w:rPr>
        <w:t>nu byter till enbart miljöbilar, helt i linje med deras ambitiösa klimatmå</w:t>
      </w:r>
      <w:r w:rsidR="0005742B">
        <w:rPr>
          <w:rFonts w:ascii="Times New Roman" w:hAnsi="Times New Roman"/>
        </w:rPr>
        <w:t>l</w:t>
      </w:r>
      <w:r w:rsidRPr="00E03AE8">
        <w:rPr>
          <w:rFonts w:ascii="Times New Roman" w:hAnsi="Times New Roman"/>
          <w:color w:val="000000"/>
        </w:rPr>
        <w:t xml:space="preserve">, </w:t>
      </w:r>
      <w:r w:rsidRPr="00E03AE8">
        <w:rPr>
          <w:rFonts w:ascii="Times New Roman" w:hAnsi="Times New Roman"/>
        </w:rPr>
        <w:t xml:space="preserve">säger Gröna Bilisters VD Cecilia Carlqvist, som också uppmanar andra Värmlandskommuner att ta efter Forshagas beslut. </w:t>
      </w:r>
    </w:p>
    <w:p w:rsidR="00E03AE8" w:rsidRPr="00E03AE8" w:rsidRDefault="00E03AE8" w:rsidP="0005742B">
      <w:pPr>
        <w:pStyle w:val="Brdtext"/>
        <w:spacing w:line="276" w:lineRule="auto"/>
        <w:rPr>
          <w:sz w:val="22"/>
          <w:szCs w:val="22"/>
        </w:rPr>
      </w:pPr>
      <w:r w:rsidRPr="00E03AE8">
        <w:rPr>
          <w:color w:val="000000"/>
          <w:sz w:val="22"/>
          <w:szCs w:val="22"/>
        </w:rPr>
        <w:t xml:space="preserve">Gröna Bilister uppmanar kommunen att ge </w:t>
      </w:r>
      <w:r w:rsidRPr="00E03AE8">
        <w:rPr>
          <w:sz w:val="22"/>
          <w:szCs w:val="22"/>
        </w:rPr>
        <w:t>prioritet för bilar som går på biogas eller förnybar el, i andra hand etanolbilar, elhybrider och bilar som går på förnybar dieselolja. Alla fordon bör ha motorvärmare och alkolås.</w:t>
      </w:r>
    </w:p>
    <w:p w:rsidR="00E03AE8" w:rsidRPr="00E03AE8" w:rsidRDefault="0005742B" w:rsidP="0005742B">
      <w:pPr>
        <w:rPr>
          <w:rFonts w:ascii="Times New Roman" w:hAnsi="Times New Roman"/>
        </w:rPr>
      </w:pPr>
      <w:r w:rsidRPr="00E03AE8">
        <w:rPr>
          <w:rFonts w:ascii="Times New Roman" w:hAnsi="Times New Roman"/>
        </w:rPr>
        <w:t>–</w:t>
      </w:r>
      <w:r w:rsidR="00E03AE8" w:rsidRPr="00E03AE8">
        <w:rPr>
          <w:rFonts w:ascii="Times New Roman" w:hAnsi="Times New Roman"/>
        </w:rPr>
        <w:t xml:space="preserve"> Det är stor skillnad också mellan olika miljöbilar och biogas och eldrift har lägst miljöpåverkan. Kommunen bör alltså prioritera också mellan bränsleslagen, vilket bör kombineras med att säkerställa att bilarna verkligen tankas med rätt drivmedel, säger Cecilia Carlqvist.</w:t>
      </w:r>
    </w:p>
    <w:p w:rsidR="0005742B" w:rsidRDefault="00E03AE8" w:rsidP="0005742B">
      <w:pPr>
        <w:spacing w:after="180"/>
        <w:rPr>
          <w:rFonts w:ascii="Times New Roman" w:hAnsi="Times New Roman"/>
        </w:rPr>
      </w:pPr>
      <w:r w:rsidRPr="00E03AE8">
        <w:rPr>
          <w:rFonts w:ascii="Times New Roman" w:hAnsi="Times New Roman"/>
        </w:rPr>
        <w:t>Gröna Bilister har granskat över 100 kommuner som Miljöbilsbästa kommun. Forshaga har ännu inte granskats, men en omställning enligt kommunens klimatstrategi skulle ge kommunen fina betyg.</w:t>
      </w:r>
    </w:p>
    <w:p w:rsidR="00E03AE8" w:rsidRPr="0005742B" w:rsidRDefault="00E03AE8" w:rsidP="0005742B">
      <w:pPr>
        <w:spacing w:after="180"/>
        <w:rPr>
          <w:rFonts w:ascii="Times New Roman" w:hAnsi="Times New Roman"/>
        </w:rPr>
      </w:pPr>
      <w:r w:rsidRPr="00E03AE8">
        <w:rPr>
          <w:rFonts w:ascii="Times New Roman" w:hAnsi="Times New Roman"/>
          <w:bCs/>
        </w:rPr>
        <w:t>Gröna Bilisters granskning</w:t>
      </w:r>
      <w:r w:rsidR="0005742B">
        <w:rPr>
          <w:rFonts w:ascii="Times New Roman" w:hAnsi="Times New Roman"/>
          <w:bCs/>
        </w:rPr>
        <w:t>ar</w:t>
      </w:r>
      <w:r w:rsidRPr="00E03AE8">
        <w:rPr>
          <w:rFonts w:ascii="Times New Roman" w:hAnsi="Times New Roman"/>
          <w:bCs/>
        </w:rPr>
        <w:t xml:space="preserve"> av landets kommuner ur miljöbilsperspektiv finns på </w:t>
      </w:r>
      <w:hyperlink r:id="rId7" w:history="1">
        <w:r w:rsidRPr="00E03AE8">
          <w:rPr>
            <w:rStyle w:val="Hyperlnk"/>
            <w:rFonts w:ascii="Times New Roman" w:hAnsi="Times New Roman"/>
          </w:rPr>
          <w:t>www.gronabilister.se</w:t>
        </w:r>
      </w:hyperlink>
      <w:r w:rsidRPr="00E03AE8">
        <w:rPr>
          <w:rFonts w:ascii="Times New Roman" w:hAnsi="Times New Roman"/>
          <w:bCs/>
        </w:rPr>
        <w:t>.</w:t>
      </w:r>
    </w:p>
    <w:p w:rsidR="00E03AE8" w:rsidRPr="00E03AE8" w:rsidRDefault="00E03AE8" w:rsidP="0005742B">
      <w:pPr>
        <w:rPr>
          <w:rFonts w:ascii="Times New Roman" w:hAnsi="Times New Roman"/>
          <w:b/>
        </w:rPr>
      </w:pPr>
    </w:p>
    <w:p w:rsidR="009B02C9" w:rsidRPr="00E03AE8" w:rsidRDefault="00C47BF8" w:rsidP="0005742B">
      <w:pPr>
        <w:rPr>
          <w:rFonts w:ascii="Times New Roman" w:hAnsi="Times New Roman"/>
        </w:rPr>
      </w:pPr>
      <w:r w:rsidRPr="00E03AE8">
        <w:rPr>
          <w:rFonts w:ascii="Times New Roman" w:hAnsi="Times New Roman"/>
          <w:b/>
        </w:rPr>
        <w:t xml:space="preserve">För ytterligare information kontakta: </w:t>
      </w:r>
      <w:r w:rsidR="000F07CA" w:rsidRPr="00E03AE8">
        <w:rPr>
          <w:rFonts w:ascii="Times New Roman" w:hAnsi="Times New Roman"/>
          <w:b/>
        </w:rPr>
        <w:br/>
      </w:r>
      <w:r w:rsidRPr="00E03AE8">
        <w:rPr>
          <w:rFonts w:ascii="Times New Roman" w:hAnsi="Times New Roman"/>
        </w:rPr>
        <w:t>Cecilia Carlqvist, VD, Gröna Bilister</w:t>
      </w:r>
      <w:r w:rsidRPr="00E03AE8">
        <w:rPr>
          <w:rFonts w:ascii="Times New Roman" w:hAnsi="Times New Roman"/>
        </w:rPr>
        <w:br/>
        <w:t>Tfn: 070-271 35 17</w:t>
      </w:r>
      <w:r w:rsidRPr="00E03AE8">
        <w:rPr>
          <w:rFonts w:ascii="Times New Roman" w:hAnsi="Times New Roman"/>
        </w:rPr>
        <w:br/>
        <w:t xml:space="preserve">E-post: </w:t>
      </w:r>
      <w:hyperlink r:id="rId8" w:history="1">
        <w:r w:rsidRPr="00E03AE8">
          <w:rPr>
            <w:rStyle w:val="Hyperlnk"/>
            <w:rFonts w:ascii="Times New Roman" w:hAnsi="Times New Roman"/>
          </w:rPr>
          <w:t>cecilia.carlqvist@gronabilister.se</w:t>
        </w:r>
      </w:hyperlink>
      <w:r w:rsidR="00417077" w:rsidRPr="00E03AE8">
        <w:rPr>
          <w:rFonts w:ascii="Times New Roman" w:hAnsi="Times New Roman"/>
        </w:rPr>
        <w:br/>
      </w:r>
      <w:r w:rsidRPr="00E03AE8">
        <w:rPr>
          <w:rFonts w:ascii="Times New Roman" w:hAnsi="Times New Roman"/>
        </w:rPr>
        <w:t xml:space="preserve">Gröna Bilisters pressrum: </w:t>
      </w:r>
      <w:hyperlink r:id="rId9" w:history="1">
        <w:r w:rsidRPr="00E03AE8">
          <w:rPr>
            <w:rStyle w:val="Hyperlnk"/>
            <w:rFonts w:ascii="Times New Roman" w:hAnsi="Times New Roman"/>
          </w:rPr>
          <w:t>www.mynewsdesk.com/se/pressroom/grona_bilister</w:t>
        </w:r>
      </w:hyperlink>
    </w:p>
    <w:sectPr w:rsidR="009B02C9" w:rsidRPr="00E03AE8" w:rsidSect="00BE586E">
      <w:headerReference w:type="first" r:id="rId10"/>
      <w:footerReference w:type="first" r:id="rId11"/>
      <w:pgSz w:w="11906" w:h="16838" w:code="9"/>
      <w:pgMar w:top="1134" w:right="1418" w:bottom="1418"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27" w:rsidRDefault="00343527">
      <w:r>
        <w:separator/>
      </w:r>
    </w:p>
  </w:endnote>
  <w:endnote w:type="continuationSeparator" w:id="0">
    <w:p w:rsidR="00343527" w:rsidRDefault="00343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17" w:rsidRPr="00AD0917" w:rsidRDefault="00AD0917" w:rsidP="00AD0917">
    <w:pPr>
      <w:pStyle w:val="Sidfot"/>
      <w:rPr>
        <w:rFonts w:ascii="Times New Roman" w:hAnsi="Times New Roman"/>
        <w:bCs/>
        <w:sz w:val="18"/>
      </w:rPr>
    </w:pPr>
    <w:r w:rsidRPr="00AD0917">
      <w:rPr>
        <w:rFonts w:ascii="Times New Roman" w:hAnsi="Times New Roman"/>
        <w:iCs/>
        <w:sz w:val="18"/>
      </w:rPr>
      <w:t xml:space="preserve">Gröna Bilister är Sveriges enda miljödrivna motororganisation, utser Miljöbästa Bil, granskar landets kommuner ur miljöbilsperspektiv och påverkar politiken i grön riktning. </w:t>
    </w:r>
    <w:hyperlink r:id="rId1" w:history="1">
      <w:r w:rsidRPr="00AD0917">
        <w:rPr>
          <w:rStyle w:val="Hyperlnk"/>
          <w:rFonts w:ascii="Times New Roman" w:hAnsi="Times New Roman"/>
          <w:sz w:val="18"/>
        </w:rPr>
        <w:t>www.gronabilister.se</w:t>
      </w:r>
    </w:hyperlink>
  </w:p>
  <w:p w:rsidR="00AD0917" w:rsidRDefault="00AD091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27" w:rsidRDefault="00343527">
      <w:r>
        <w:separator/>
      </w:r>
    </w:p>
  </w:footnote>
  <w:footnote w:type="continuationSeparator" w:id="0">
    <w:p w:rsidR="00343527" w:rsidRDefault="0034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52" w:rsidRDefault="00492CC3">
    <w:pPr>
      <w:pStyle w:val="Sidhuvud"/>
    </w:pPr>
    <w:r>
      <w:rPr>
        <w:noProof/>
        <w:lang w:eastAsia="sv-SE"/>
      </w:rPr>
      <w:drawing>
        <wp:inline distT="0" distB="0" distL="0" distR="0">
          <wp:extent cx="2324100" cy="514350"/>
          <wp:effectExtent l="19050" t="0" r="0" b="0"/>
          <wp:docPr id="1" name="Bild 1" descr="cid:image001.gif@01C9A166.84B60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gif@01C9A166.84B60FB0"/>
                  <pic:cNvPicPr>
                    <a:picLocks noChangeAspect="1" noChangeArrowheads="1"/>
                  </pic:cNvPicPr>
                </pic:nvPicPr>
                <pic:blipFill>
                  <a:blip r:embed="rId1"/>
                  <a:srcRect/>
                  <a:stretch>
                    <a:fillRect/>
                  </a:stretch>
                </pic:blipFill>
                <pic:spPr bwMode="auto">
                  <a:xfrm>
                    <a:off x="0" y="0"/>
                    <a:ext cx="2324100"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A9258"/>
    <w:lvl w:ilvl="0">
      <w:start w:val="1"/>
      <w:numFmt w:val="decimal"/>
      <w:lvlText w:val="%1."/>
      <w:lvlJc w:val="left"/>
      <w:pPr>
        <w:tabs>
          <w:tab w:val="num" w:pos="1492"/>
        </w:tabs>
        <w:ind w:left="1492" w:hanging="360"/>
      </w:pPr>
    </w:lvl>
  </w:abstractNum>
  <w:abstractNum w:abstractNumId="1">
    <w:nsid w:val="FFFFFF7D"/>
    <w:multiLevelType w:val="singleLevel"/>
    <w:tmpl w:val="F4A879BE"/>
    <w:lvl w:ilvl="0">
      <w:start w:val="1"/>
      <w:numFmt w:val="decimal"/>
      <w:lvlText w:val="%1."/>
      <w:lvlJc w:val="left"/>
      <w:pPr>
        <w:tabs>
          <w:tab w:val="num" w:pos="1209"/>
        </w:tabs>
        <w:ind w:left="1209" w:hanging="360"/>
      </w:pPr>
    </w:lvl>
  </w:abstractNum>
  <w:abstractNum w:abstractNumId="2">
    <w:nsid w:val="FFFFFF7E"/>
    <w:multiLevelType w:val="singleLevel"/>
    <w:tmpl w:val="8E56E878"/>
    <w:lvl w:ilvl="0">
      <w:start w:val="1"/>
      <w:numFmt w:val="decimal"/>
      <w:lvlText w:val="%1."/>
      <w:lvlJc w:val="left"/>
      <w:pPr>
        <w:tabs>
          <w:tab w:val="num" w:pos="926"/>
        </w:tabs>
        <w:ind w:left="926" w:hanging="360"/>
      </w:pPr>
    </w:lvl>
  </w:abstractNum>
  <w:abstractNum w:abstractNumId="3">
    <w:nsid w:val="FFFFFF7F"/>
    <w:multiLevelType w:val="singleLevel"/>
    <w:tmpl w:val="E1DC6E4A"/>
    <w:lvl w:ilvl="0">
      <w:start w:val="1"/>
      <w:numFmt w:val="decimal"/>
      <w:lvlText w:val="%1."/>
      <w:lvlJc w:val="left"/>
      <w:pPr>
        <w:tabs>
          <w:tab w:val="num" w:pos="643"/>
        </w:tabs>
        <w:ind w:left="643" w:hanging="360"/>
      </w:pPr>
    </w:lvl>
  </w:abstractNum>
  <w:abstractNum w:abstractNumId="4">
    <w:nsid w:val="FFFFFF80"/>
    <w:multiLevelType w:val="singleLevel"/>
    <w:tmpl w:val="AED483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8E62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988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CC3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E0CBDA"/>
    <w:lvl w:ilvl="0">
      <w:start w:val="1"/>
      <w:numFmt w:val="decimal"/>
      <w:lvlText w:val="%1."/>
      <w:lvlJc w:val="left"/>
      <w:pPr>
        <w:tabs>
          <w:tab w:val="num" w:pos="360"/>
        </w:tabs>
        <w:ind w:left="360" w:hanging="360"/>
      </w:pPr>
    </w:lvl>
  </w:abstractNum>
  <w:abstractNum w:abstractNumId="9">
    <w:nsid w:val="FFFFFF89"/>
    <w:multiLevelType w:val="singleLevel"/>
    <w:tmpl w:val="E33E7E5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1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3">
    <w:nsid w:val="38A72DF6"/>
    <w:multiLevelType w:val="hybridMultilevel"/>
    <w:tmpl w:val="F30E07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65538"/>
  </w:hdrShapeDefaults>
  <w:footnotePr>
    <w:footnote w:id="-1"/>
    <w:footnote w:id="0"/>
  </w:footnotePr>
  <w:endnotePr>
    <w:endnote w:id="-1"/>
    <w:endnote w:id="0"/>
  </w:endnotePr>
  <w:compat/>
  <w:rsids>
    <w:rsidRoot w:val="006959C6"/>
    <w:rsid w:val="000054E6"/>
    <w:rsid w:val="00005794"/>
    <w:rsid w:val="000210A7"/>
    <w:rsid w:val="0005742B"/>
    <w:rsid w:val="00065E00"/>
    <w:rsid w:val="000F07CA"/>
    <w:rsid w:val="000F2230"/>
    <w:rsid w:val="000F43DF"/>
    <w:rsid w:val="001755F4"/>
    <w:rsid w:val="001879ED"/>
    <w:rsid w:val="001B75A2"/>
    <w:rsid w:val="001C56BF"/>
    <w:rsid w:val="001D5613"/>
    <w:rsid w:val="001E11AE"/>
    <w:rsid w:val="00200579"/>
    <w:rsid w:val="0021409E"/>
    <w:rsid w:val="00290181"/>
    <w:rsid w:val="002D0A56"/>
    <w:rsid w:val="002D306D"/>
    <w:rsid w:val="002D5B32"/>
    <w:rsid w:val="002F0DBC"/>
    <w:rsid w:val="002F2A76"/>
    <w:rsid w:val="002F757C"/>
    <w:rsid w:val="003007A2"/>
    <w:rsid w:val="00303D98"/>
    <w:rsid w:val="00317477"/>
    <w:rsid w:val="00332FFD"/>
    <w:rsid w:val="00343527"/>
    <w:rsid w:val="00391461"/>
    <w:rsid w:val="00393080"/>
    <w:rsid w:val="003D75A3"/>
    <w:rsid w:val="003E15D7"/>
    <w:rsid w:val="003E31EF"/>
    <w:rsid w:val="00401A4B"/>
    <w:rsid w:val="00415D54"/>
    <w:rsid w:val="00417077"/>
    <w:rsid w:val="004361D2"/>
    <w:rsid w:val="0044040A"/>
    <w:rsid w:val="00457415"/>
    <w:rsid w:val="00474B56"/>
    <w:rsid w:val="00481534"/>
    <w:rsid w:val="00492CC3"/>
    <w:rsid w:val="00594815"/>
    <w:rsid w:val="005A1700"/>
    <w:rsid w:val="005A5626"/>
    <w:rsid w:val="005A5F07"/>
    <w:rsid w:val="005C5A20"/>
    <w:rsid w:val="005C7ABD"/>
    <w:rsid w:val="00603798"/>
    <w:rsid w:val="00625726"/>
    <w:rsid w:val="00625B7E"/>
    <w:rsid w:val="00632CF1"/>
    <w:rsid w:val="006501B2"/>
    <w:rsid w:val="006522E8"/>
    <w:rsid w:val="00681151"/>
    <w:rsid w:val="0068660D"/>
    <w:rsid w:val="006959C6"/>
    <w:rsid w:val="006B1E40"/>
    <w:rsid w:val="006E3969"/>
    <w:rsid w:val="006F604F"/>
    <w:rsid w:val="006F6BD7"/>
    <w:rsid w:val="00724E11"/>
    <w:rsid w:val="007368F9"/>
    <w:rsid w:val="007631A4"/>
    <w:rsid w:val="00764C13"/>
    <w:rsid w:val="007862AD"/>
    <w:rsid w:val="007A1A4B"/>
    <w:rsid w:val="00801D8F"/>
    <w:rsid w:val="00802ADA"/>
    <w:rsid w:val="00814A79"/>
    <w:rsid w:val="00830D02"/>
    <w:rsid w:val="0084292C"/>
    <w:rsid w:val="008474EF"/>
    <w:rsid w:val="00860CDB"/>
    <w:rsid w:val="0086727D"/>
    <w:rsid w:val="008677A0"/>
    <w:rsid w:val="00884955"/>
    <w:rsid w:val="0088520A"/>
    <w:rsid w:val="008863FF"/>
    <w:rsid w:val="008C0867"/>
    <w:rsid w:val="008C48FF"/>
    <w:rsid w:val="00930F8A"/>
    <w:rsid w:val="00937C72"/>
    <w:rsid w:val="00940DBD"/>
    <w:rsid w:val="0096624E"/>
    <w:rsid w:val="00966E4B"/>
    <w:rsid w:val="00971A1B"/>
    <w:rsid w:val="0098166B"/>
    <w:rsid w:val="0098253D"/>
    <w:rsid w:val="009B02C9"/>
    <w:rsid w:val="009B5CCE"/>
    <w:rsid w:val="009D0FCE"/>
    <w:rsid w:val="009F77F2"/>
    <w:rsid w:val="00A074D9"/>
    <w:rsid w:val="00A560F0"/>
    <w:rsid w:val="00A725C6"/>
    <w:rsid w:val="00AA2977"/>
    <w:rsid w:val="00AD0917"/>
    <w:rsid w:val="00AD0D6A"/>
    <w:rsid w:val="00AD3E39"/>
    <w:rsid w:val="00AE1A44"/>
    <w:rsid w:val="00AE5F02"/>
    <w:rsid w:val="00AE7E9F"/>
    <w:rsid w:val="00B06919"/>
    <w:rsid w:val="00B24152"/>
    <w:rsid w:val="00B371A9"/>
    <w:rsid w:val="00B72127"/>
    <w:rsid w:val="00BB1BCB"/>
    <w:rsid w:val="00BB3396"/>
    <w:rsid w:val="00BD099C"/>
    <w:rsid w:val="00BD3828"/>
    <w:rsid w:val="00BE586E"/>
    <w:rsid w:val="00BE6EEB"/>
    <w:rsid w:val="00C26A66"/>
    <w:rsid w:val="00C45535"/>
    <w:rsid w:val="00C47BF8"/>
    <w:rsid w:val="00C67E93"/>
    <w:rsid w:val="00C70B1B"/>
    <w:rsid w:val="00C778DA"/>
    <w:rsid w:val="00C9064A"/>
    <w:rsid w:val="00CA365D"/>
    <w:rsid w:val="00CD382C"/>
    <w:rsid w:val="00CD5E06"/>
    <w:rsid w:val="00CE39CC"/>
    <w:rsid w:val="00D26857"/>
    <w:rsid w:val="00D40FEE"/>
    <w:rsid w:val="00D9527E"/>
    <w:rsid w:val="00D97D61"/>
    <w:rsid w:val="00DA5408"/>
    <w:rsid w:val="00DD1629"/>
    <w:rsid w:val="00DE69F7"/>
    <w:rsid w:val="00DF4AF8"/>
    <w:rsid w:val="00DF7FC1"/>
    <w:rsid w:val="00E03AE8"/>
    <w:rsid w:val="00E566B9"/>
    <w:rsid w:val="00E616E2"/>
    <w:rsid w:val="00E64679"/>
    <w:rsid w:val="00EC599F"/>
    <w:rsid w:val="00EE36A9"/>
    <w:rsid w:val="00F613C5"/>
    <w:rsid w:val="00F63622"/>
    <w:rsid w:val="00F64EF0"/>
    <w:rsid w:val="00F85E6E"/>
    <w:rsid w:val="00FC7D7E"/>
    <w:rsid w:val="00FE1050"/>
    <w:rsid w:val="00FE773F"/>
    <w:rsid w:val="00FF3B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54"/>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59C6"/>
    <w:pPr>
      <w:ind w:left="720"/>
      <w:contextualSpacing/>
    </w:pPr>
  </w:style>
  <w:style w:type="paragraph" w:styleId="Ballongtext">
    <w:name w:val="Balloon Text"/>
    <w:basedOn w:val="Normal"/>
    <w:link w:val="BallongtextChar"/>
    <w:uiPriority w:val="99"/>
    <w:semiHidden/>
    <w:unhideWhenUsed/>
    <w:rsid w:val="006959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59C6"/>
    <w:rPr>
      <w:rFonts w:ascii="Tahoma" w:hAnsi="Tahoma" w:cs="Tahoma"/>
      <w:sz w:val="16"/>
      <w:szCs w:val="16"/>
    </w:rPr>
  </w:style>
  <w:style w:type="character" w:styleId="Hyperlnk">
    <w:name w:val="Hyperlink"/>
    <w:basedOn w:val="Standardstycketeckensnitt"/>
    <w:unhideWhenUsed/>
    <w:rsid w:val="00DF7FC1"/>
    <w:rPr>
      <w:color w:val="0000FF"/>
      <w:u w:val="single"/>
    </w:rPr>
  </w:style>
  <w:style w:type="paragraph" w:styleId="Sidhuvud">
    <w:name w:val="header"/>
    <w:basedOn w:val="Normal"/>
    <w:link w:val="SidhuvudChar"/>
    <w:uiPriority w:val="99"/>
    <w:rsid w:val="0044040A"/>
    <w:pPr>
      <w:tabs>
        <w:tab w:val="center" w:pos="4536"/>
        <w:tab w:val="right" w:pos="9072"/>
      </w:tabs>
    </w:pPr>
  </w:style>
  <w:style w:type="paragraph" w:styleId="Sidfot">
    <w:name w:val="footer"/>
    <w:basedOn w:val="Normal"/>
    <w:link w:val="SidfotChar"/>
    <w:uiPriority w:val="99"/>
    <w:rsid w:val="0044040A"/>
    <w:pPr>
      <w:tabs>
        <w:tab w:val="center" w:pos="4536"/>
        <w:tab w:val="right" w:pos="9072"/>
      </w:tabs>
    </w:pPr>
  </w:style>
  <w:style w:type="character" w:customStyle="1" w:styleId="SidhuvudChar">
    <w:name w:val="Sidhuvud Char"/>
    <w:basedOn w:val="Standardstycketeckensnitt"/>
    <w:link w:val="Sidhuvud"/>
    <w:uiPriority w:val="99"/>
    <w:rsid w:val="00DA5408"/>
    <w:rPr>
      <w:sz w:val="22"/>
      <w:szCs w:val="22"/>
      <w:lang w:eastAsia="en-US"/>
    </w:rPr>
  </w:style>
  <w:style w:type="character" w:customStyle="1" w:styleId="SidfotChar">
    <w:name w:val="Sidfot Char"/>
    <w:basedOn w:val="Standardstycketeckensnitt"/>
    <w:link w:val="Sidfot"/>
    <w:uiPriority w:val="99"/>
    <w:rsid w:val="00C47BF8"/>
    <w:rPr>
      <w:sz w:val="22"/>
      <w:szCs w:val="22"/>
      <w:lang w:eastAsia="en-US"/>
    </w:rPr>
  </w:style>
  <w:style w:type="paragraph" w:styleId="Brdtext">
    <w:name w:val="Body Text"/>
    <w:link w:val="BrdtextChar"/>
    <w:semiHidden/>
    <w:rsid w:val="00C26A66"/>
    <w:pPr>
      <w:suppressAutoHyphens/>
      <w:spacing w:after="180"/>
    </w:pPr>
    <w:rPr>
      <w:rFonts w:ascii="Times New Roman" w:eastAsia="Arial" w:hAnsi="Times New Roman"/>
      <w:sz w:val="24"/>
      <w:lang w:eastAsia="ar-SA"/>
    </w:rPr>
  </w:style>
  <w:style w:type="character" w:customStyle="1" w:styleId="BrdtextChar">
    <w:name w:val="Brödtext Char"/>
    <w:basedOn w:val="Standardstycketeckensnitt"/>
    <w:link w:val="Brdtext"/>
    <w:semiHidden/>
    <w:rsid w:val="00C26A66"/>
    <w:rPr>
      <w:rFonts w:ascii="Times New Roman" w:eastAsia="Arial" w:hAnsi="Times New Roman"/>
      <w:sz w:val="24"/>
      <w:lang w:val="sv-SE" w:eastAsia="ar-SA" w:bidi="ar-SA"/>
    </w:rPr>
  </w:style>
  <w:style w:type="paragraph" w:customStyle="1" w:styleId="Liststycke1">
    <w:name w:val="Liststycke1"/>
    <w:basedOn w:val="Normal"/>
    <w:rsid w:val="00FE773F"/>
    <w:pPr>
      <w:suppressAutoHyphens/>
      <w:spacing w:after="0" w:line="240" w:lineRule="auto"/>
      <w:ind w:left="1304"/>
    </w:pPr>
    <w:rPr>
      <w:rFonts w:ascii="Times New Roman" w:eastAsia="Times New Roman" w:hAnsi="Times New Roman"/>
      <w:sz w:val="24"/>
      <w:szCs w:val="24"/>
      <w:lang w:eastAsia="ar-SA"/>
    </w:rPr>
  </w:style>
  <w:style w:type="paragraph" w:customStyle="1" w:styleId="Liststycke2">
    <w:name w:val="Liststycke2"/>
    <w:basedOn w:val="Normal"/>
    <w:rsid w:val="009B02C9"/>
    <w:pPr>
      <w:suppressAutoHyphens/>
      <w:spacing w:after="0" w:line="240" w:lineRule="auto"/>
      <w:ind w:left="1304"/>
    </w:pPr>
    <w:rPr>
      <w:rFonts w:ascii="Times New Roman" w:eastAsia="Times New Roman" w:hAnsi="Times New Roman"/>
      <w:sz w:val="24"/>
      <w:szCs w:val="24"/>
      <w:lang w:eastAsia="ar-SA"/>
    </w:rPr>
  </w:style>
  <w:style w:type="paragraph" w:customStyle="1" w:styleId="Liststycke3">
    <w:name w:val="Liststycke3"/>
    <w:basedOn w:val="Normal"/>
    <w:rsid w:val="00F613C5"/>
    <w:pPr>
      <w:suppressAutoHyphens/>
      <w:spacing w:after="0" w:line="240" w:lineRule="auto"/>
      <w:ind w:left="1304"/>
    </w:pPr>
    <w:rPr>
      <w:rFonts w:ascii="Times New Roman" w:eastAsia="Times New Roman" w:hAnsi="Times New Roman"/>
      <w:sz w:val="24"/>
      <w:szCs w:val="24"/>
      <w:lang w:eastAsia="ar-SA"/>
    </w:rPr>
  </w:style>
  <w:style w:type="paragraph" w:customStyle="1" w:styleId="Liststycke4">
    <w:name w:val="Liststycke4"/>
    <w:basedOn w:val="Normal"/>
    <w:rsid w:val="008C0867"/>
    <w:pPr>
      <w:suppressAutoHyphens/>
      <w:spacing w:after="0" w:line="240" w:lineRule="auto"/>
      <w:ind w:left="1304"/>
    </w:pPr>
    <w:rPr>
      <w:rFonts w:ascii="Times New Roman" w:eastAsia="Times New Roman" w:hAnsi="Times New Roman"/>
      <w:sz w:val="24"/>
      <w:szCs w:val="24"/>
      <w:lang w:eastAsia="ar-SA"/>
    </w:rPr>
  </w:style>
  <w:style w:type="paragraph" w:customStyle="1" w:styleId="Liststycke5">
    <w:name w:val="Liststycke5"/>
    <w:basedOn w:val="Normal"/>
    <w:rsid w:val="000F43DF"/>
    <w:pPr>
      <w:suppressAutoHyphens/>
      <w:spacing w:after="0" w:line="240" w:lineRule="auto"/>
      <w:ind w:left="1304"/>
    </w:pPr>
    <w:rPr>
      <w:rFonts w:ascii="Times New Roman" w:eastAsia="Times New Roman" w:hAnsi="Times New Roman"/>
      <w:sz w:val="24"/>
      <w:szCs w:val="24"/>
      <w:lang w:eastAsia="ar-SA"/>
    </w:rPr>
  </w:style>
  <w:style w:type="paragraph" w:customStyle="1" w:styleId="Liststycke6">
    <w:name w:val="Liststycke6"/>
    <w:basedOn w:val="Normal"/>
    <w:rsid w:val="00492CC3"/>
    <w:pPr>
      <w:suppressAutoHyphens/>
      <w:spacing w:after="0" w:line="240" w:lineRule="auto"/>
      <w:ind w:left="1304"/>
    </w:pPr>
    <w:rPr>
      <w:rFonts w:ascii="Times New Roman" w:eastAsia="Times New Roman" w:hAnsi="Times New Roman"/>
      <w:sz w:val="24"/>
      <w:szCs w:val="24"/>
      <w:lang w:eastAsia="ar-SA"/>
    </w:rPr>
  </w:style>
  <w:style w:type="paragraph" w:customStyle="1" w:styleId="Liststycke7">
    <w:name w:val="Liststycke7"/>
    <w:basedOn w:val="Normal"/>
    <w:rsid w:val="00AD0D6A"/>
    <w:pPr>
      <w:suppressAutoHyphens/>
      <w:spacing w:after="0" w:line="240" w:lineRule="auto"/>
      <w:ind w:left="1304"/>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93456692">
      <w:bodyDiv w:val="1"/>
      <w:marLeft w:val="0"/>
      <w:marRight w:val="0"/>
      <w:marTop w:val="0"/>
      <w:marBottom w:val="0"/>
      <w:divBdr>
        <w:top w:val="none" w:sz="0" w:space="0" w:color="auto"/>
        <w:left w:val="none" w:sz="0" w:space="0" w:color="auto"/>
        <w:bottom w:val="none" w:sz="0" w:space="0" w:color="auto"/>
        <w:right w:val="none" w:sz="0" w:space="0" w:color="auto"/>
      </w:divBdr>
    </w:div>
    <w:div w:id="845174050">
      <w:bodyDiv w:val="1"/>
      <w:marLeft w:val="0"/>
      <w:marRight w:val="0"/>
      <w:marTop w:val="0"/>
      <w:marBottom w:val="0"/>
      <w:divBdr>
        <w:top w:val="none" w:sz="0" w:space="0" w:color="auto"/>
        <w:left w:val="none" w:sz="0" w:space="0" w:color="auto"/>
        <w:bottom w:val="none" w:sz="0" w:space="0" w:color="auto"/>
        <w:right w:val="none" w:sz="0" w:space="0" w:color="auto"/>
      </w:divBdr>
    </w:div>
    <w:div w:id="1187602423">
      <w:bodyDiv w:val="1"/>
      <w:marLeft w:val="0"/>
      <w:marRight w:val="0"/>
      <w:marTop w:val="0"/>
      <w:marBottom w:val="0"/>
      <w:divBdr>
        <w:top w:val="none" w:sz="0" w:space="0" w:color="auto"/>
        <w:left w:val="none" w:sz="0" w:space="0" w:color="auto"/>
        <w:bottom w:val="none" w:sz="0" w:space="0" w:color="auto"/>
        <w:right w:val="none" w:sz="0" w:space="0" w:color="auto"/>
      </w:divBdr>
    </w:div>
    <w:div w:id="1465192335">
      <w:bodyDiv w:val="1"/>
      <w:marLeft w:val="0"/>
      <w:marRight w:val="0"/>
      <w:marTop w:val="0"/>
      <w:marBottom w:val="0"/>
      <w:divBdr>
        <w:top w:val="none" w:sz="0" w:space="0" w:color="auto"/>
        <w:left w:val="none" w:sz="0" w:space="0" w:color="auto"/>
        <w:bottom w:val="none" w:sz="0" w:space="0" w:color="auto"/>
        <w:right w:val="none" w:sz="0" w:space="0" w:color="auto"/>
      </w:divBdr>
    </w:div>
    <w:div w:id="19166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carlqvist@gronabiliste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nabiliste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se/pressroom/grona_bilis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onabilist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1502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lpstr>
    </vt:vector>
  </TitlesOfParts>
  <Company>Mattias</Company>
  <LinksUpToDate>false</LinksUpToDate>
  <CharactersWithSpaces>1782</CharactersWithSpaces>
  <SharedDoc>false</SharedDoc>
  <HLinks>
    <vt:vector size="18" baseType="variant">
      <vt:variant>
        <vt:i4>5636199</vt:i4>
      </vt:variant>
      <vt:variant>
        <vt:i4>3</vt:i4>
      </vt:variant>
      <vt:variant>
        <vt:i4>0</vt:i4>
      </vt:variant>
      <vt:variant>
        <vt:i4>5</vt:i4>
      </vt:variant>
      <vt:variant>
        <vt:lpwstr>http://www.mynewsdesk.com/se/pressroom/grona_bilister</vt:lpwstr>
      </vt:variant>
      <vt:variant>
        <vt:lpwstr/>
      </vt:variant>
      <vt:variant>
        <vt:i4>917603</vt:i4>
      </vt:variant>
      <vt:variant>
        <vt:i4>0</vt:i4>
      </vt:variant>
      <vt:variant>
        <vt:i4>0</vt:i4>
      </vt:variant>
      <vt:variant>
        <vt:i4>5</vt:i4>
      </vt:variant>
      <vt:variant>
        <vt:lpwstr>mailto:cecilia.carlqvist@gronabilister.se</vt:lpwstr>
      </vt:variant>
      <vt:variant>
        <vt:lpwstr/>
      </vt:variant>
      <vt:variant>
        <vt:i4>1572895</vt:i4>
      </vt:variant>
      <vt:variant>
        <vt:i4>0</vt:i4>
      </vt:variant>
      <vt:variant>
        <vt:i4>0</vt:i4>
      </vt:variant>
      <vt:variant>
        <vt:i4>5</vt:i4>
      </vt:variant>
      <vt:variant>
        <vt:lpwstr>http://www.gronabilister.se/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Mattias</dc:creator>
  <cp:keywords/>
  <dc:description/>
  <cp:lastModifiedBy>Gröna Bilister</cp:lastModifiedBy>
  <cp:revision>3</cp:revision>
  <cp:lastPrinted>2010-01-18T20:22:00Z</cp:lastPrinted>
  <dcterms:created xsi:type="dcterms:W3CDTF">2010-01-18T20:20:00Z</dcterms:created>
  <dcterms:modified xsi:type="dcterms:W3CDTF">2010-01-18T20:24:00Z</dcterms:modified>
</cp:coreProperties>
</file>