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A5EA45" w14:textId="77777777" w:rsidR="00CF1ABB" w:rsidRPr="00C22ED9" w:rsidRDefault="00CF1ABB">
      <w:pPr>
        <w:rPr>
          <w:rFonts w:ascii="Museo Sans 300" w:hAnsi="Museo Sans 300"/>
        </w:rPr>
      </w:pPr>
    </w:p>
    <w:p w14:paraId="51191F33" w14:textId="77777777" w:rsidR="003A3D09" w:rsidRPr="00C22ED9" w:rsidRDefault="003A3D09">
      <w:pPr>
        <w:rPr>
          <w:rFonts w:ascii="Museo Sans 300" w:hAnsi="Museo Sans 300"/>
        </w:rPr>
      </w:pPr>
    </w:p>
    <w:p w14:paraId="4BCEC1F7" w14:textId="77777777" w:rsidR="003A3D09" w:rsidRPr="00C22ED9" w:rsidRDefault="003A3D09">
      <w:pPr>
        <w:rPr>
          <w:rFonts w:ascii="Museo Sans 300" w:hAnsi="Museo Sans 300"/>
          <w:b/>
          <w:color w:val="4BACC6" w:themeColor="accent5"/>
        </w:rPr>
      </w:pPr>
    </w:p>
    <w:p w14:paraId="2E0A94BA" w14:textId="3E910FF9" w:rsidR="00A36570" w:rsidRPr="00A36570" w:rsidRDefault="00244367" w:rsidP="00A36570">
      <w:pPr>
        <w:spacing w:line="360" w:lineRule="auto"/>
        <w:jc w:val="center"/>
        <w:rPr>
          <w:rFonts w:ascii="Museo Sans 300" w:hAnsi="Museo Sans 300"/>
          <w:b/>
          <w:color w:val="4BACC6" w:themeColor="accent5"/>
          <w:sz w:val="28"/>
          <w:szCs w:val="28"/>
        </w:rPr>
      </w:pPr>
      <w:r w:rsidRPr="00244367">
        <w:rPr>
          <w:rFonts w:ascii="Museo Sans 300" w:hAnsi="Museo Sans 300"/>
          <w:b/>
          <w:color w:val="4BACC6" w:themeColor="accent5"/>
          <w:sz w:val="28"/>
          <w:szCs w:val="28"/>
        </w:rPr>
        <w:t xml:space="preserve">Viva con Agua feiert 10. Geburtstag – </w:t>
      </w:r>
      <w:r w:rsidR="00357FE1">
        <w:rPr>
          <w:rFonts w:ascii="Museo Sans 300" w:hAnsi="Museo Sans 300"/>
          <w:b/>
          <w:color w:val="4BACC6" w:themeColor="accent5"/>
          <w:sz w:val="28"/>
          <w:szCs w:val="28"/>
        </w:rPr>
        <w:br/>
      </w:r>
      <w:r w:rsidRPr="00244367">
        <w:rPr>
          <w:rFonts w:ascii="Museo Sans 300" w:hAnsi="Museo Sans 300"/>
          <w:b/>
          <w:color w:val="4BACC6" w:themeColor="accent5"/>
          <w:sz w:val="28"/>
          <w:szCs w:val="28"/>
        </w:rPr>
        <w:t>einen ganzen Festivalsommer lang</w:t>
      </w:r>
    </w:p>
    <w:p w14:paraId="0CF74BFF" w14:textId="77777777" w:rsidR="00244367" w:rsidRDefault="00244367" w:rsidP="003A3D09">
      <w:pPr>
        <w:rPr>
          <w:rFonts w:ascii="Museo Sans 300" w:hAnsi="Museo Sans 300"/>
        </w:rPr>
      </w:pPr>
    </w:p>
    <w:p w14:paraId="062B30AF" w14:textId="77777777" w:rsidR="00244367" w:rsidRDefault="00244367" w:rsidP="003A3D09">
      <w:pPr>
        <w:rPr>
          <w:rFonts w:ascii="Museo Sans 300" w:hAnsi="Museo Sans 300"/>
        </w:rPr>
      </w:pPr>
    </w:p>
    <w:p w14:paraId="2EEEDEC4" w14:textId="77777777" w:rsidR="006B3505" w:rsidRDefault="00244367" w:rsidP="00244367">
      <w:pPr>
        <w:rPr>
          <w:rFonts w:ascii="Museo Sans 300" w:hAnsi="Museo Sans 300"/>
        </w:rPr>
      </w:pPr>
      <w:r w:rsidRPr="00244367">
        <w:rPr>
          <w:rFonts w:ascii="Museo Sans 300" w:hAnsi="Museo Sans 300"/>
        </w:rPr>
        <w:t xml:space="preserve">Freudentaumel und Feierlaune bei Viva con Agua: Der gemeinnützige Verein, der sich für sauberes Trinkwasser und eine sanitäre Grundversorgung weltweit einsetzt, feiert in diesem Sommer seinen 10. Geburtstag. Von Altersmüdigkeit fehlt jede Spur! Und wie könnte man ewige Jugend und die ungebrochene Freude am Einsatz für die Vision „Alle für Wasser – Wasser für Alle“ besser feiern als einen ganzen Sommer lang während der Festivalsaison 2016? Genau, besser geht’s nicht! </w:t>
      </w:r>
    </w:p>
    <w:p w14:paraId="0ECCCE88" w14:textId="77777777" w:rsidR="006B3505" w:rsidRDefault="006B3505" w:rsidP="00244367">
      <w:pPr>
        <w:rPr>
          <w:rFonts w:ascii="Museo Sans 300" w:hAnsi="Museo Sans 300"/>
        </w:rPr>
      </w:pPr>
    </w:p>
    <w:p w14:paraId="41F76225" w14:textId="182ABAA9" w:rsidR="00244367" w:rsidRPr="00244367" w:rsidRDefault="00244367" w:rsidP="00244367">
      <w:pPr>
        <w:rPr>
          <w:rFonts w:ascii="Museo Sans 300" w:hAnsi="Museo Sans 300"/>
        </w:rPr>
      </w:pPr>
      <w:r w:rsidRPr="00244367">
        <w:rPr>
          <w:rFonts w:ascii="Museo Sans 300" w:hAnsi="Museo Sans 300"/>
        </w:rPr>
        <w:t>Also hissen w</w:t>
      </w:r>
      <w:r>
        <w:rPr>
          <w:rFonts w:ascii="Museo Sans 300" w:hAnsi="Museo Sans 300"/>
        </w:rPr>
        <w:t>ir die blau-weiße Viva con Agua-</w:t>
      </w:r>
      <w:r w:rsidRPr="00244367">
        <w:rPr>
          <w:rFonts w:ascii="Museo Sans 300" w:hAnsi="Museo Sans 300"/>
        </w:rPr>
        <w:t>Fahne und zi</w:t>
      </w:r>
      <w:r w:rsidR="00A06830">
        <w:rPr>
          <w:rFonts w:ascii="Museo Sans 300" w:hAnsi="Museo Sans 300"/>
        </w:rPr>
        <w:t>ehen los auf über 150 Festivals.</w:t>
      </w:r>
      <w:r w:rsidRPr="00244367">
        <w:rPr>
          <w:rFonts w:ascii="Museo Sans 300" w:hAnsi="Museo Sans 300"/>
        </w:rPr>
        <w:t xml:space="preserve"> </w:t>
      </w:r>
      <w:r w:rsidR="00A06830">
        <w:rPr>
          <w:rFonts w:ascii="Museo Sans 300" w:hAnsi="Museo Sans 300"/>
        </w:rPr>
        <w:t>Mit m</w:t>
      </w:r>
      <w:r w:rsidRPr="00244367">
        <w:rPr>
          <w:rFonts w:ascii="Museo Sans 300" w:hAnsi="Museo Sans 300"/>
        </w:rPr>
        <w:t>ehr als 1.000 tatkräftigen Becherjägern an unserer Seite, die über 1.000</w:t>
      </w:r>
      <w:r w:rsidR="00A06830">
        <w:rPr>
          <w:rFonts w:ascii="Museo Sans 300" w:hAnsi="Museo Sans 300"/>
        </w:rPr>
        <w:t xml:space="preserve">.000 Pfandbecher sammeln wollen, </w:t>
      </w:r>
      <w:r w:rsidRPr="00244367">
        <w:rPr>
          <w:rFonts w:ascii="Museo Sans 300" w:hAnsi="Museo Sans 300"/>
        </w:rPr>
        <w:t>feiern</w:t>
      </w:r>
      <w:r w:rsidR="00A06830">
        <w:rPr>
          <w:rFonts w:ascii="Museo Sans 300" w:hAnsi="Museo Sans 300"/>
        </w:rPr>
        <w:t xml:space="preserve"> wir</w:t>
      </w:r>
      <w:r w:rsidRPr="00244367">
        <w:rPr>
          <w:rFonts w:ascii="Museo Sans 300" w:hAnsi="Museo Sans 300"/>
        </w:rPr>
        <w:t xml:space="preserve"> vor Ort ausgelassen</w:t>
      </w:r>
      <w:r w:rsidR="00A06830">
        <w:rPr>
          <w:rFonts w:ascii="Museo Sans 300" w:hAnsi="Museo Sans 300"/>
        </w:rPr>
        <w:t xml:space="preserve"> zusammen</w:t>
      </w:r>
      <w:r w:rsidRPr="00244367">
        <w:rPr>
          <w:rFonts w:ascii="Museo Sans 300" w:hAnsi="Museo Sans 300"/>
        </w:rPr>
        <w:t xml:space="preserve"> mit den mehr als 500.000 Festivalbesuchern</w:t>
      </w:r>
      <w:r w:rsidR="002C5420">
        <w:rPr>
          <w:rFonts w:ascii="Museo Sans 300" w:hAnsi="Museo Sans 300"/>
        </w:rPr>
        <w:t xml:space="preserve"> im Direktkontakt</w:t>
      </w:r>
      <w:r w:rsidRPr="00244367">
        <w:rPr>
          <w:rFonts w:ascii="Museo Sans 300" w:hAnsi="Museo Sans 300"/>
        </w:rPr>
        <w:t xml:space="preserve"> das 10-jährige Jubiläum! </w:t>
      </w:r>
      <w:r w:rsidR="00A06830" w:rsidRPr="00244367">
        <w:rPr>
          <w:rFonts w:ascii="Museo Sans 300" w:hAnsi="Museo Sans 300"/>
        </w:rPr>
        <w:t>Viva con Agua und die Supporter sind dabei immer schon von Weitem zu erkennen: Ausgestattet mit den kunstvoll gestalteten Pfandtonnen, den VCA-Fahnen und unermüdlich ta</w:t>
      </w:r>
      <w:r w:rsidR="006B3505">
        <w:rPr>
          <w:rFonts w:ascii="Museo Sans 300" w:hAnsi="Museo Sans 300"/>
        </w:rPr>
        <w:t>nzend,</w:t>
      </w:r>
      <w:r w:rsidR="00A06830" w:rsidRPr="00244367">
        <w:rPr>
          <w:rFonts w:ascii="Museo Sans 300" w:hAnsi="Museo Sans 300"/>
        </w:rPr>
        <w:t xml:space="preserve"> sammeln sie Spenden für Wasserprojekte in Uganda.</w:t>
      </w:r>
    </w:p>
    <w:p w14:paraId="4A7D049A" w14:textId="77777777" w:rsidR="00244367" w:rsidRPr="00244367" w:rsidRDefault="00244367" w:rsidP="00244367">
      <w:pPr>
        <w:rPr>
          <w:rFonts w:ascii="Museo Sans 300" w:hAnsi="Museo Sans 300"/>
        </w:rPr>
      </w:pPr>
    </w:p>
    <w:p w14:paraId="604D04AB" w14:textId="5BC47096" w:rsidR="006B3505" w:rsidRPr="00244367" w:rsidRDefault="00244367" w:rsidP="006B3505">
      <w:pPr>
        <w:rPr>
          <w:rFonts w:ascii="Museo Sans 300" w:hAnsi="Museo Sans 300"/>
        </w:rPr>
      </w:pPr>
      <w:r w:rsidRPr="00244367">
        <w:rPr>
          <w:rFonts w:ascii="Museo Sans 300" w:hAnsi="Museo Sans 300"/>
        </w:rPr>
        <w:t xml:space="preserve">Und weil der Festivalsommer für Viva con Agua gar nicht lang genug sein kann, wurde die Saison in diesem Jahr bereits im März in Uganda eröffnet. Dort hat </w:t>
      </w:r>
      <w:r w:rsidR="00AF777C">
        <w:rPr>
          <w:rFonts w:ascii="Museo Sans 300" w:hAnsi="Museo Sans 300"/>
        </w:rPr>
        <w:br/>
      </w:r>
      <w:r w:rsidRPr="00244367">
        <w:rPr>
          <w:rFonts w:ascii="Museo Sans 300" w:hAnsi="Museo Sans 300"/>
        </w:rPr>
        <w:t xml:space="preserve">Viva con Agua Kampala das zweite Jahr in Folge </w:t>
      </w:r>
      <w:r>
        <w:rPr>
          <w:rFonts w:ascii="Museo Sans 300" w:hAnsi="Museo Sans 300"/>
        </w:rPr>
        <w:t>zwei</w:t>
      </w:r>
      <w:r w:rsidRPr="00244367">
        <w:rPr>
          <w:rFonts w:ascii="Museo Sans 300" w:hAnsi="Museo Sans 300"/>
        </w:rPr>
        <w:t xml:space="preserve"> Riesenfestival</w:t>
      </w:r>
      <w:r>
        <w:rPr>
          <w:rFonts w:ascii="Museo Sans 300" w:hAnsi="Museo Sans 300"/>
        </w:rPr>
        <w:t>s</w:t>
      </w:r>
      <w:r w:rsidRPr="00244367">
        <w:rPr>
          <w:rFonts w:ascii="Museo Sans 300" w:hAnsi="Museo Sans 300"/>
        </w:rPr>
        <w:t xml:space="preserve"> auf die Beine gestellt:</w:t>
      </w:r>
      <w:r>
        <w:rPr>
          <w:rFonts w:ascii="Museo Sans 300" w:hAnsi="Museo Sans 300"/>
        </w:rPr>
        <w:t xml:space="preserve"> die World Water Day Celebrations und</w:t>
      </w:r>
      <w:r w:rsidRPr="00244367">
        <w:rPr>
          <w:rFonts w:ascii="Museo Sans 300" w:hAnsi="Museo Sans 300"/>
        </w:rPr>
        <w:t xml:space="preserve"> #weloveyouganda #2. </w:t>
      </w:r>
      <w:r>
        <w:rPr>
          <w:rFonts w:ascii="Museo Sans 300" w:hAnsi="Museo Sans 300"/>
        </w:rPr>
        <w:t>Rund um  den Weltwassertag</w:t>
      </w:r>
      <w:r w:rsidRPr="00244367">
        <w:rPr>
          <w:rFonts w:ascii="Museo Sans 300" w:hAnsi="Museo Sans 300"/>
        </w:rPr>
        <w:t xml:space="preserve"> haben sich Künstler aus aller Welt zusammengefunden</w:t>
      </w:r>
      <w:r>
        <w:rPr>
          <w:rFonts w:ascii="Museo Sans 300" w:hAnsi="Museo Sans 300"/>
        </w:rPr>
        <w:t>,</w:t>
      </w:r>
      <w:r w:rsidRPr="00244367">
        <w:rPr>
          <w:rFonts w:ascii="Museo Sans 300" w:hAnsi="Museo Sans 300"/>
        </w:rPr>
        <w:t xml:space="preserve"> um mit </w:t>
      </w:r>
      <w:r w:rsidR="006B3505">
        <w:rPr>
          <w:rFonts w:ascii="Museo Sans 300" w:hAnsi="Museo Sans 300"/>
        </w:rPr>
        <w:t>Tausenden von</w:t>
      </w:r>
      <w:r w:rsidRPr="00244367">
        <w:rPr>
          <w:rFonts w:ascii="Museo Sans 300" w:hAnsi="Museo Sans 300"/>
        </w:rPr>
        <w:t xml:space="preserve"> Leuten </w:t>
      </w:r>
      <w:r w:rsidR="006B3505">
        <w:rPr>
          <w:rFonts w:ascii="Museo Sans 300" w:hAnsi="Museo Sans 300"/>
        </w:rPr>
        <w:t xml:space="preserve">zwei Tage lang unter der Sonne Ugandas </w:t>
      </w:r>
      <w:r w:rsidRPr="00244367">
        <w:rPr>
          <w:rFonts w:ascii="Museo Sans 300" w:hAnsi="Museo Sans 300"/>
        </w:rPr>
        <w:t xml:space="preserve">zu feiern und zu tanzen. </w:t>
      </w:r>
    </w:p>
    <w:p w14:paraId="0EB082A5" w14:textId="77777777" w:rsidR="00244367" w:rsidRPr="00244367" w:rsidRDefault="00244367" w:rsidP="00244367">
      <w:pPr>
        <w:rPr>
          <w:rFonts w:ascii="Museo Sans 300" w:hAnsi="Museo Sans 300"/>
          <w:i/>
          <w:iCs/>
        </w:rPr>
      </w:pPr>
    </w:p>
    <w:p w14:paraId="2490B668" w14:textId="1243E35C" w:rsidR="00244367" w:rsidRPr="00244367" w:rsidRDefault="00244367" w:rsidP="00244367">
      <w:pPr>
        <w:rPr>
          <w:rFonts w:ascii="Museo Sans 300" w:hAnsi="Museo Sans 300"/>
          <w:iCs/>
        </w:rPr>
      </w:pPr>
      <w:r w:rsidRPr="00244367">
        <w:rPr>
          <w:rFonts w:ascii="Museo Sans 300" w:hAnsi="Museo Sans 300"/>
          <w:iCs/>
        </w:rPr>
        <w:t xml:space="preserve">Der kommende Festivalsommer in Deutschland steht dem VCA-eigenen Musikspektakel in nichts nach. Die fünfte Jahreszeit wird von den </w:t>
      </w:r>
      <w:r>
        <w:rPr>
          <w:rFonts w:ascii="Museo Sans 300" w:hAnsi="Museo Sans 300"/>
          <w:iCs/>
        </w:rPr>
        <w:t>B</w:t>
      </w:r>
      <w:r w:rsidRPr="00244367">
        <w:rPr>
          <w:rFonts w:ascii="Museo Sans 300" w:hAnsi="Museo Sans 300"/>
          <w:iCs/>
        </w:rPr>
        <w:t>echer</w:t>
      </w:r>
      <w:r>
        <w:rPr>
          <w:rFonts w:ascii="Museo Sans 300" w:hAnsi="Museo Sans 300"/>
          <w:iCs/>
        </w:rPr>
        <w:t xml:space="preserve"> </w:t>
      </w:r>
      <w:r w:rsidRPr="00244367">
        <w:rPr>
          <w:rFonts w:ascii="Museo Sans 300" w:hAnsi="Museo Sans 300"/>
          <w:iCs/>
        </w:rPr>
        <w:t>jagenden Supportern bereits sehnsüchtig erwartet. Denn für sie bedeutet ein Festivalsommer mit Viva con Agua…</w:t>
      </w:r>
    </w:p>
    <w:p w14:paraId="5EB26BAD" w14:textId="77777777" w:rsidR="00244367" w:rsidRPr="00244367" w:rsidRDefault="00244367" w:rsidP="00244367">
      <w:pPr>
        <w:rPr>
          <w:rFonts w:ascii="Museo Sans 300" w:hAnsi="Museo Sans 300"/>
          <w:iCs/>
        </w:rPr>
      </w:pPr>
      <w:r w:rsidRPr="00244367">
        <w:rPr>
          <w:rFonts w:ascii="Museo Sans 300" w:hAnsi="Museo Sans 300"/>
          <w:i/>
        </w:rPr>
        <w:t>… eine gute Zeit mit einzigartigen Menschen und wunderbarer Musik, die einem für den Rest des Jahres Liebe, Energie und Motivation schenkt.</w:t>
      </w:r>
      <w:r w:rsidRPr="00244367">
        <w:rPr>
          <w:rFonts w:ascii="Museo Sans 300" w:hAnsi="Museo Sans 300"/>
        </w:rPr>
        <w:t xml:space="preserve"> (Magda, Viva con Agua Österreich)</w:t>
      </w:r>
    </w:p>
    <w:p w14:paraId="7DD9B904" w14:textId="77777777" w:rsidR="00244367" w:rsidRPr="00244367" w:rsidRDefault="00244367" w:rsidP="00244367">
      <w:pPr>
        <w:rPr>
          <w:rFonts w:ascii="Museo Sans 300" w:hAnsi="Museo Sans 300"/>
          <w:lang w:val="en-GB"/>
        </w:rPr>
      </w:pPr>
      <w:r w:rsidRPr="0075384D">
        <w:rPr>
          <w:rFonts w:ascii="Museo Sans 300" w:hAnsi="Museo Sans 300"/>
          <w:i/>
        </w:rPr>
        <w:t>… die Mischung aus guter Musik, Konfetti und Bier.</w:t>
      </w:r>
      <w:r w:rsidRPr="00244367">
        <w:rPr>
          <w:rFonts w:ascii="Museo Sans 300" w:hAnsi="Museo Sans 300"/>
        </w:rPr>
        <w:t xml:space="preserve"> </w:t>
      </w:r>
      <w:r w:rsidRPr="00244367">
        <w:rPr>
          <w:rFonts w:ascii="Museo Sans 300" w:hAnsi="Museo Sans 300"/>
          <w:lang w:val="en-GB"/>
        </w:rPr>
        <w:t>(Paul, Viva con Agua Supporter)</w:t>
      </w:r>
    </w:p>
    <w:p w14:paraId="249BC13F" w14:textId="46A5C395" w:rsidR="00244367" w:rsidRPr="00244367" w:rsidRDefault="00244367" w:rsidP="00244367">
      <w:pPr>
        <w:rPr>
          <w:rFonts w:ascii="Museo Sans 300" w:hAnsi="Museo Sans 300"/>
          <w:lang w:val="en-GB"/>
        </w:rPr>
      </w:pPr>
      <w:r w:rsidRPr="0075384D">
        <w:rPr>
          <w:rFonts w:ascii="Museo Sans 300" w:hAnsi="Museo Sans 300"/>
          <w:i/>
        </w:rPr>
        <w:t>… jedes Jahr auf</w:t>
      </w:r>
      <w:r w:rsidR="0075384D">
        <w:rPr>
          <w:rFonts w:ascii="Museo Sans 300" w:hAnsi="Museo Sans 300"/>
          <w:i/>
        </w:rPr>
        <w:t>’</w:t>
      </w:r>
      <w:r w:rsidRPr="0075384D">
        <w:rPr>
          <w:rFonts w:ascii="Museo Sans 300" w:hAnsi="Museo Sans 300"/>
          <w:i/>
        </w:rPr>
        <w:t>s Neue den besten Sommer des Lebens zu haben.</w:t>
      </w:r>
      <w:r w:rsidRPr="00244367">
        <w:rPr>
          <w:rFonts w:ascii="Museo Sans 300" w:hAnsi="Museo Sans 300"/>
        </w:rPr>
        <w:t xml:space="preserve">  </w:t>
      </w:r>
      <w:r w:rsidRPr="00244367">
        <w:rPr>
          <w:rFonts w:ascii="Museo Sans 300" w:hAnsi="Museo Sans 300"/>
          <w:lang w:val="en-GB"/>
        </w:rPr>
        <w:t xml:space="preserve">(Marie, </w:t>
      </w:r>
      <w:r w:rsidR="00AF777C">
        <w:rPr>
          <w:rFonts w:ascii="Museo Sans 300" w:hAnsi="Museo Sans 300"/>
          <w:lang w:val="en-GB"/>
        </w:rPr>
        <w:br/>
      </w:r>
      <w:r w:rsidRPr="00244367">
        <w:rPr>
          <w:rFonts w:ascii="Museo Sans 300" w:hAnsi="Museo Sans 300"/>
          <w:lang w:val="en-GB"/>
        </w:rPr>
        <w:t>Viva con Agua Supporterin)</w:t>
      </w:r>
    </w:p>
    <w:p w14:paraId="06514BDB" w14:textId="77777777" w:rsidR="00244367" w:rsidRDefault="00244367" w:rsidP="00244367">
      <w:pPr>
        <w:rPr>
          <w:rFonts w:ascii="Museo Sans 300" w:hAnsi="Museo Sans 300"/>
          <w:iCs/>
        </w:rPr>
      </w:pPr>
    </w:p>
    <w:p w14:paraId="2CD82545" w14:textId="77777777" w:rsidR="0075384D" w:rsidRDefault="0075384D" w:rsidP="00244367">
      <w:pPr>
        <w:rPr>
          <w:rFonts w:ascii="Museo Sans 300" w:hAnsi="Museo Sans 300"/>
          <w:iCs/>
        </w:rPr>
      </w:pPr>
    </w:p>
    <w:p w14:paraId="7B1AA5CC" w14:textId="77777777" w:rsidR="0075384D" w:rsidRDefault="0075384D" w:rsidP="00244367">
      <w:pPr>
        <w:rPr>
          <w:rFonts w:ascii="Museo Sans 300" w:hAnsi="Museo Sans 300"/>
          <w:iCs/>
        </w:rPr>
      </w:pPr>
    </w:p>
    <w:p w14:paraId="48578C3A" w14:textId="77777777" w:rsidR="0075384D" w:rsidRDefault="0075384D" w:rsidP="00244367">
      <w:pPr>
        <w:rPr>
          <w:rFonts w:ascii="Museo Sans 300" w:hAnsi="Museo Sans 300"/>
          <w:iCs/>
        </w:rPr>
      </w:pPr>
    </w:p>
    <w:p w14:paraId="61AB767E" w14:textId="77777777" w:rsidR="0075384D" w:rsidRDefault="0075384D" w:rsidP="00244367">
      <w:pPr>
        <w:rPr>
          <w:rFonts w:ascii="Museo Sans 300" w:hAnsi="Museo Sans 300"/>
          <w:iCs/>
        </w:rPr>
      </w:pPr>
    </w:p>
    <w:p w14:paraId="09EDAF6C" w14:textId="77777777" w:rsidR="0075384D" w:rsidRDefault="0075384D" w:rsidP="00244367">
      <w:pPr>
        <w:rPr>
          <w:rFonts w:ascii="Museo Sans 300" w:hAnsi="Museo Sans 300"/>
          <w:iCs/>
        </w:rPr>
      </w:pPr>
    </w:p>
    <w:p w14:paraId="7E6F6812" w14:textId="77777777" w:rsidR="0075384D" w:rsidRDefault="0075384D" w:rsidP="00244367">
      <w:pPr>
        <w:rPr>
          <w:rFonts w:ascii="Museo Sans 300" w:hAnsi="Museo Sans 300"/>
          <w:iCs/>
        </w:rPr>
      </w:pPr>
    </w:p>
    <w:p w14:paraId="12F87054" w14:textId="77777777" w:rsidR="0075384D" w:rsidRDefault="0075384D" w:rsidP="00244367">
      <w:pPr>
        <w:rPr>
          <w:rFonts w:ascii="Museo Sans 300" w:hAnsi="Museo Sans 300"/>
          <w:iCs/>
        </w:rPr>
      </w:pPr>
    </w:p>
    <w:p w14:paraId="5FFA0EAC" w14:textId="77777777" w:rsidR="0075384D" w:rsidRDefault="0075384D" w:rsidP="00244367">
      <w:pPr>
        <w:rPr>
          <w:rFonts w:ascii="Museo Sans 300" w:hAnsi="Museo Sans 300"/>
          <w:iCs/>
        </w:rPr>
      </w:pPr>
    </w:p>
    <w:p w14:paraId="1711B341" w14:textId="77777777" w:rsidR="0075384D" w:rsidRDefault="0075384D" w:rsidP="00244367">
      <w:pPr>
        <w:rPr>
          <w:rFonts w:ascii="Museo Sans 300" w:hAnsi="Museo Sans 300"/>
          <w:iCs/>
        </w:rPr>
      </w:pPr>
    </w:p>
    <w:p w14:paraId="1D168521" w14:textId="77777777" w:rsidR="0075384D" w:rsidRDefault="0075384D" w:rsidP="00244367">
      <w:pPr>
        <w:rPr>
          <w:rFonts w:ascii="Museo Sans 300" w:hAnsi="Museo Sans 300"/>
          <w:iCs/>
        </w:rPr>
      </w:pPr>
    </w:p>
    <w:p w14:paraId="42430F55" w14:textId="1A200AA1" w:rsidR="0075384D" w:rsidRPr="00244367" w:rsidRDefault="0075384D" w:rsidP="00244367">
      <w:pPr>
        <w:rPr>
          <w:rFonts w:ascii="Museo Sans 300" w:hAnsi="Museo Sans 300"/>
          <w:iCs/>
        </w:rPr>
      </w:pPr>
    </w:p>
    <w:p w14:paraId="77D7CC59" w14:textId="77777777" w:rsidR="00244367" w:rsidRPr="00244367" w:rsidRDefault="00244367" w:rsidP="00244367">
      <w:pPr>
        <w:rPr>
          <w:rFonts w:ascii="Museo Sans 300" w:hAnsi="Museo Sans 300"/>
        </w:rPr>
      </w:pPr>
      <w:r w:rsidRPr="00244367">
        <w:rPr>
          <w:rFonts w:ascii="Museo Sans 300" w:hAnsi="Museo Sans 300"/>
          <w:iCs/>
        </w:rPr>
        <w:t xml:space="preserve">Das Besondere an Viva con Agua ist genau diese Symbiose aus sinnstiftender Arbeit und der freudvollen und ausgelassenen Atmosphäre eines Festivals. </w:t>
      </w:r>
      <w:r w:rsidRPr="00244367">
        <w:rPr>
          <w:rFonts w:ascii="Museo Sans 300" w:hAnsi="Museo Sans 300"/>
        </w:rPr>
        <w:t xml:space="preserve">Anna Kuhn, Leiterin Festivals bei Viva con Agua bringt es auf den Punkt: </w:t>
      </w:r>
      <w:r w:rsidRPr="00244367">
        <w:rPr>
          <w:rFonts w:ascii="Museo Sans 300" w:hAnsi="Museo Sans 300"/>
          <w:i/>
        </w:rPr>
        <w:t>„Ein Festival ist pure Emotion – es euphorisiert und verbindet Menschen. Genau das ist es auch, was Viva con Agua macht: Mit Musik und Enthusiasmus begeistern wir für unsere Vision.“</w:t>
      </w:r>
    </w:p>
    <w:p w14:paraId="2CC77096" w14:textId="77777777" w:rsidR="00244367" w:rsidRPr="00244367" w:rsidRDefault="00244367" w:rsidP="00244367">
      <w:pPr>
        <w:rPr>
          <w:rFonts w:ascii="Museo Sans 300" w:hAnsi="Museo Sans 300"/>
          <w:lang w:val="en-GB"/>
        </w:rPr>
      </w:pPr>
    </w:p>
    <w:p w14:paraId="7A3706E0" w14:textId="5F01ED11" w:rsidR="00244367" w:rsidRPr="00244367" w:rsidRDefault="00244367" w:rsidP="00244367">
      <w:pPr>
        <w:rPr>
          <w:rFonts w:ascii="Museo Sans 300" w:hAnsi="Museo Sans 300"/>
        </w:rPr>
      </w:pPr>
      <w:r w:rsidRPr="00244367">
        <w:rPr>
          <w:rFonts w:ascii="Museo Sans 300" w:hAnsi="Museo Sans 300"/>
        </w:rPr>
        <w:t xml:space="preserve">Aus der Festivallandschaft ist Viva con Agua schon lange nicht mehr wegzudenken. Seit 2007 sind die VCA-Becherjäger unterwegs und engagieren sich mit viel Herzblut und jede Menge guter Laune für die Vision "Alle für Wasser – Wasser für Alle".  </w:t>
      </w:r>
    </w:p>
    <w:p w14:paraId="2C0FBE28" w14:textId="77777777" w:rsidR="00244367" w:rsidRPr="00244367" w:rsidRDefault="00244367" w:rsidP="00244367">
      <w:pPr>
        <w:rPr>
          <w:rFonts w:ascii="Museo Sans 300" w:hAnsi="Museo Sans 300"/>
        </w:rPr>
      </w:pPr>
    </w:p>
    <w:p w14:paraId="72FEC4E4" w14:textId="0EC6D3A3" w:rsidR="00244367" w:rsidRDefault="00AF777C" w:rsidP="00244367">
      <w:pPr>
        <w:rPr>
          <w:rFonts w:ascii="Museo Sans 300" w:hAnsi="Museo Sans 300"/>
        </w:rPr>
      </w:pPr>
      <w:r>
        <w:rPr>
          <w:rFonts w:ascii="Museo Sans 300" w:hAnsi="Museo Sans 300"/>
        </w:rPr>
        <w:t>Auf folgenden Festivals ist Viva con Agua unterwegs:</w:t>
      </w:r>
    </w:p>
    <w:p w14:paraId="22E6E408" w14:textId="77777777" w:rsidR="00AF777C" w:rsidRDefault="00AF777C" w:rsidP="00244367">
      <w:pPr>
        <w:rPr>
          <w:rFonts w:ascii="Museo Sans 300" w:hAnsi="Museo Sans 300"/>
        </w:rPr>
      </w:pPr>
    </w:p>
    <w:p w14:paraId="32D46028" w14:textId="5479369F" w:rsidR="00244367" w:rsidRPr="00244367" w:rsidRDefault="00A147A4" w:rsidP="00244367">
      <w:pPr>
        <w:rPr>
          <w:rFonts w:ascii="Museo Sans 300" w:hAnsi="Museo Sans 300"/>
        </w:rPr>
      </w:pPr>
      <w:r w:rsidRPr="00A147A4">
        <w:rPr>
          <w:rFonts w:ascii="Museo Sans 300" w:hAnsi="Museo Sans 300"/>
          <w:sz w:val="21"/>
          <w:szCs w:val="21"/>
        </w:rPr>
        <w:t>Afrika-Karibik-Festival – AStA Open Air Saarbrücken – AStA Sommerfest TU Kaiserslautern – A Summer's Tale – Altonale – Altheimer Open Air – Ant Attack – Baltic Open Air – Baltic Soul Weekender – besseralsnix Festival – Binger Open Air – Burning Eagle Festival – Burning Summer Festival – Burg-Herzberg-Festival – CAJ Burgfest – Campus Festival Mittweida – Campus Fest Essen – Campus Open Air Wismar – Campus Fest Leipzig – AStA Sommerfestival Paderborn – Chiemsee Summer – Daughterville Festival – Deichbrand – Denkfiguren Philosophiefestival Dresden – Elbjazz Festival – Enzo Festival – Fairytale Festival – Fährmannsfest – Festival am kleinen Strand – Europäisches Folklore Festival – Freifeld Festival – Fuchsbau Festival – Hamburger Kultursommer – Highfield – Holi Festival of Colours – Hurricane – Hütte Rockt Festival – I EM MUSIC – Im Grünen Festival – Juicy Beats – Karneval der Kulturen – Klangtherapie Festival – Kuahgartn Open Air – Kulturufer Festival – KuRT Festival – Lahnwiesen Open Air – Lothringair – Lumix Festival – Lunatic – Maifeld Derby – MASALA Weltbeat Festival – Melt! Festival – M'era Luna – Metal Hammer Paradise – Mini-Rock-Festival – MS Artville/ Butterland – MS Artville/ Club der Dinge – MS Artville/ Manifest – MS Artville/ Vogelball – MS Dockville – Mayday – Nature One – NDR 2 Plaza Festival – N-JOY Starshow – Nonstock Festival – Oben Ohne Open Air – Obstwiesenfestival – Open Flair Festival – Open Ohr Festival Mainz – Pangea Festival – Pfingst Open Air –Phonopop Festival – Platzhirsch Festival – Primsrock – Ract Festival – Reeperbahn Festival – Reflecta Filmfestival – Reggae Jam Festival – Rocco del Schlacko – Rock im Schloss – Rolling Stone Weekender – Seewärts Festival – Sommerfest im Schrevenpark – Sommerschlacht – Sound of the Forest – Summerjam – Summertime Festival – Sunrise Festival – Songkran Open Air in Esslingen – Soundgarden Festival – Southside– Spektrum – Splash! Festival – Taubertal Festival – Tollwood Sommerfestival – Trebur Open Air – Uni Open Air Bayreuth – Utopival – Visbek Rockt Festival – Volcano Festival – Waldstock Festival – Way Back When – Wilwarin Festival – Wudzdog Open Air – Wutzrock – Zelt-Musik-Festival</w:t>
      </w:r>
    </w:p>
    <w:p w14:paraId="1879A5CA" w14:textId="77777777" w:rsidR="00244367" w:rsidRPr="00244367" w:rsidRDefault="00244367" w:rsidP="00244367">
      <w:pPr>
        <w:rPr>
          <w:rFonts w:ascii="Museo Sans 300" w:hAnsi="Museo Sans 300"/>
        </w:rPr>
      </w:pPr>
    </w:p>
    <w:p w14:paraId="0DDA0642" w14:textId="77777777" w:rsidR="00244367" w:rsidRPr="00244367" w:rsidRDefault="00244367" w:rsidP="00244367">
      <w:pPr>
        <w:rPr>
          <w:rFonts w:ascii="Museo Sans 300" w:hAnsi="Museo Sans 300"/>
        </w:rPr>
      </w:pPr>
    </w:p>
    <w:p w14:paraId="002EDD95" w14:textId="77777777" w:rsidR="00244367" w:rsidRPr="00244367" w:rsidRDefault="00244367" w:rsidP="00244367">
      <w:pPr>
        <w:rPr>
          <w:rFonts w:ascii="Museo Sans 300" w:hAnsi="Museo Sans 300"/>
        </w:rPr>
      </w:pPr>
    </w:p>
    <w:p w14:paraId="20F75B2C" w14:textId="77777777" w:rsidR="00244367" w:rsidRDefault="00244367" w:rsidP="00244367">
      <w:pPr>
        <w:rPr>
          <w:rFonts w:ascii="Museo Sans 300" w:hAnsi="Museo Sans 300"/>
        </w:rPr>
      </w:pPr>
    </w:p>
    <w:p w14:paraId="093C8BA1" w14:textId="77777777" w:rsidR="00637EAD" w:rsidRDefault="00637EAD" w:rsidP="00244367">
      <w:pPr>
        <w:rPr>
          <w:rFonts w:ascii="Museo Sans 300" w:hAnsi="Museo Sans 300"/>
        </w:rPr>
      </w:pPr>
    </w:p>
    <w:p w14:paraId="72C54D91" w14:textId="77777777" w:rsidR="00637EAD" w:rsidRDefault="00637EAD" w:rsidP="00244367">
      <w:pPr>
        <w:rPr>
          <w:rFonts w:ascii="Museo Sans 300" w:hAnsi="Museo Sans 300"/>
        </w:rPr>
      </w:pPr>
    </w:p>
    <w:p w14:paraId="163DA8B7" w14:textId="77777777" w:rsidR="00637EAD" w:rsidRDefault="00637EAD" w:rsidP="00244367">
      <w:pPr>
        <w:rPr>
          <w:rFonts w:ascii="Museo Sans 300" w:hAnsi="Museo Sans 300"/>
        </w:rPr>
      </w:pPr>
    </w:p>
    <w:p w14:paraId="567E43D4" w14:textId="77777777" w:rsidR="00637EAD" w:rsidRDefault="00637EAD" w:rsidP="00244367">
      <w:pPr>
        <w:rPr>
          <w:rFonts w:ascii="Museo Sans 300" w:hAnsi="Museo Sans 300"/>
        </w:rPr>
      </w:pPr>
    </w:p>
    <w:p w14:paraId="44FD0391" w14:textId="77777777" w:rsidR="00637EAD" w:rsidRPr="00244367" w:rsidRDefault="00637EAD" w:rsidP="00244367">
      <w:pPr>
        <w:rPr>
          <w:rFonts w:ascii="Museo Sans 300" w:hAnsi="Museo Sans 300"/>
        </w:rPr>
      </w:pPr>
      <w:bookmarkStart w:id="0" w:name="_GoBack"/>
      <w:bookmarkEnd w:id="0"/>
    </w:p>
    <w:p w14:paraId="4FF18447" w14:textId="77777777" w:rsidR="00244367" w:rsidRPr="00244367" w:rsidRDefault="00244367" w:rsidP="00244367">
      <w:pPr>
        <w:rPr>
          <w:rFonts w:ascii="Museo Sans 300" w:hAnsi="Museo Sans 300"/>
        </w:rPr>
      </w:pPr>
    </w:p>
    <w:p w14:paraId="7F6C693D" w14:textId="77777777" w:rsidR="00244367" w:rsidRPr="00244367" w:rsidRDefault="00244367" w:rsidP="00244367">
      <w:pPr>
        <w:rPr>
          <w:rFonts w:ascii="Museo Sans 300" w:hAnsi="Museo Sans 300"/>
        </w:rPr>
      </w:pPr>
    </w:p>
    <w:p w14:paraId="4B064FEB" w14:textId="0AB980AA" w:rsidR="007D4D6C" w:rsidRPr="00C22ED9" w:rsidRDefault="00371C27" w:rsidP="003A3D09">
      <w:pPr>
        <w:rPr>
          <w:rFonts w:ascii="Museo Sans 300" w:hAnsi="Museo Sans 300"/>
          <w:color w:val="107FA8"/>
          <w:sz w:val="28"/>
          <w:szCs w:val="28"/>
        </w:rPr>
      </w:pPr>
      <w:r w:rsidRPr="00C22ED9">
        <w:rPr>
          <w:rFonts w:ascii="Museo Sans 300" w:hAnsi="Museo Sans 300"/>
          <w:noProof/>
          <w:color w:val="107FA8"/>
          <w:sz w:val="28"/>
          <w:szCs w:val="28"/>
          <w:lang w:eastAsia="de-DE"/>
        </w:rPr>
        <w:drawing>
          <wp:anchor distT="0" distB="0" distL="114300" distR="114300" simplePos="0" relativeHeight="251662336" behindDoc="1" locked="0" layoutInCell="1" allowOverlap="1" wp14:anchorId="49C5F6E2" wp14:editId="0ABB6E6D">
            <wp:simplePos x="0" y="0"/>
            <wp:positionH relativeFrom="column">
              <wp:posOffset>734334</wp:posOffset>
            </wp:positionH>
            <wp:positionV relativeFrom="paragraph">
              <wp:posOffset>850265</wp:posOffset>
            </wp:positionV>
            <wp:extent cx="325540" cy="325540"/>
            <wp:effectExtent l="0" t="0" r="5080" b="5080"/>
            <wp:wrapNone/>
            <wp:docPr id="4" name="Bild 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_icon.png"/>
                    <pic:cNvPicPr/>
                  </pic:nvPicPr>
                  <pic:blipFill>
                    <a:blip r:embed="rId10">
                      <a:extLst>
                        <a:ext uri="{28A0092B-C50C-407E-A947-70E740481C1C}">
                          <a14:useLocalDpi xmlns:a14="http://schemas.microsoft.com/office/drawing/2010/main" val="0"/>
                        </a:ext>
                      </a:extLst>
                    </a:blip>
                    <a:stretch>
                      <a:fillRect/>
                    </a:stretch>
                  </pic:blipFill>
                  <pic:spPr>
                    <a:xfrm>
                      <a:off x="0" y="0"/>
                      <a:ext cx="325540" cy="325540"/>
                    </a:xfrm>
                    <a:prstGeom prst="rect">
                      <a:avLst/>
                    </a:prstGeom>
                  </pic:spPr>
                </pic:pic>
              </a:graphicData>
            </a:graphic>
            <wp14:sizeRelH relativeFrom="page">
              <wp14:pctWidth>0</wp14:pctWidth>
            </wp14:sizeRelH>
            <wp14:sizeRelV relativeFrom="page">
              <wp14:pctHeight>0</wp14:pctHeight>
            </wp14:sizeRelV>
          </wp:anchor>
        </w:drawing>
      </w:r>
      <w:r w:rsidRPr="00C22ED9">
        <w:rPr>
          <w:rFonts w:ascii="Museo Sans 300" w:hAnsi="Museo Sans 300"/>
          <w:noProof/>
          <w:color w:val="107FA8"/>
          <w:sz w:val="28"/>
          <w:szCs w:val="28"/>
          <w:lang w:eastAsia="de-DE"/>
        </w:rPr>
        <w:drawing>
          <wp:anchor distT="0" distB="0" distL="114300" distR="114300" simplePos="0" relativeHeight="251661312" behindDoc="1" locked="0" layoutInCell="1" allowOverlap="1" wp14:anchorId="5D6156DD" wp14:editId="7510E23E">
            <wp:simplePos x="0" y="0"/>
            <wp:positionH relativeFrom="column">
              <wp:posOffset>315517</wp:posOffset>
            </wp:positionH>
            <wp:positionV relativeFrom="paragraph">
              <wp:posOffset>850900</wp:posOffset>
            </wp:positionV>
            <wp:extent cx="324861" cy="324861"/>
            <wp:effectExtent l="0" t="0" r="5715" b="5715"/>
            <wp:wrapNone/>
            <wp:docPr id="3" name="Bild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_icon.png"/>
                    <pic:cNvPicPr/>
                  </pic:nvPicPr>
                  <pic:blipFill>
                    <a:blip r:embed="rId12">
                      <a:extLst>
                        <a:ext uri="{28A0092B-C50C-407E-A947-70E740481C1C}">
                          <a14:useLocalDpi xmlns:a14="http://schemas.microsoft.com/office/drawing/2010/main" val="0"/>
                        </a:ext>
                      </a:extLst>
                    </a:blip>
                    <a:stretch>
                      <a:fillRect/>
                    </a:stretch>
                  </pic:blipFill>
                  <pic:spPr>
                    <a:xfrm>
                      <a:off x="0" y="0"/>
                      <a:ext cx="324861" cy="324861"/>
                    </a:xfrm>
                    <a:prstGeom prst="rect">
                      <a:avLst/>
                    </a:prstGeom>
                  </pic:spPr>
                </pic:pic>
              </a:graphicData>
            </a:graphic>
            <wp14:sizeRelH relativeFrom="page">
              <wp14:pctWidth>0</wp14:pctWidth>
            </wp14:sizeRelH>
            <wp14:sizeRelV relativeFrom="page">
              <wp14:pctHeight>0</wp14:pctHeight>
            </wp14:sizeRelV>
          </wp:anchor>
        </w:drawing>
      </w:r>
      <w:r w:rsidR="007D4D6C" w:rsidRPr="00C22ED9">
        <w:rPr>
          <w:rFonts w:ascii="Museo Sans 300" w:hAnsi="Museo Sans 300"/>
          <w:noProof/>
          <w:color w:val="107FA8"/>
          <w:sz w:val="28"/>
          <w:szCs w:val="28"/>
          <w:lang w:eastAsia="de-DE"/>
        </w:rPr>
        <w:drawing>
          <wp:anchor distT="0" distB="0" distL="114300" distR="114300" simplePos="0" relativeHeight="251660288" behindDoc="1" locked="0" layoutInCell="1" allowOverlap="1" wp14:anchorId="50BFDC7F" wp14:editId="7F113E3E">
            <wp:simplePos x="0" y="0"/>
            <wp:positionH relativeFrom="column">
              <wp:posOffset>-105319</wp:posOffset>
            </wp:positionH>
            <wp:positionV relativeFrom="paragraph">
              <wp:posOffset>848995</wp:posOffset>
            </wp:positionV>
            <wp:extent cx="331016" cy="331016"/>
            <wp:effectExtent l="0" t="0" r="0" b="0"/>
            <wp:wrapNone/>
            <wp:docPr id="2" name="Bild 2" descr="Macintosh HD:Users:flexi:Desktop:youtube_icon.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lexi:Desktop:youtube_icon.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016" cy="33101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D4D6C" w:rsidRPr="00C22ED9" w:rsidSect="00317DA1">
      <w:headerReference w:type="even" r:id="rId15"/>
      <w:headerReference w:type="default" r:id="rId16"/>
      <w:footerReference w:type="even" r:id="rId17"/>
      <w:footerReference w:type="default" r:id="rId18"/>
      <w:headerReference w:type="first" r:id="rId19"/>
      <w:footerReference w:type="first" r:id="rId20"/>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8D21B7" w14:textId="77777777" w:rsidR="00A06830" w:rsidRDefault="00A06830" w:rsidP="003A3D09">
      <w:r>
        <w:separator/>
      </w:r>
    </w:p>
  </w:endnote>
  <w:endnote w:type="continuationSeparator" w:id="0">
    <w:p w14:paraId="4EB4F92F" w14:textId="77777777" w:rsidR="00A06830" w:rsidRDefault="00A06830" w:rsidP="003A3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Museo Sans 300">
    <w:panose1 w:val="02000000000000000000"/>
    <w:charset w:val="00"/>
    <w:family w:val="auto"/>
    <w:pitch w:val="variable"/>
    <w:sig w:usb0="A00000AF" w:usb1="4000004B" w:usb2="00000000" w:usb3="00000000" w:csb0="00000001" w:csb1="00000000"/>
  </w:font>
  <w:font w:name="ＭＳ 明朝">
    <w:charset w:val="4E"/>
    <w:family w:val="auto"/>
    <w:pitch w:val="variable"/>
    <w:sig w:usb0="00000001" w:usb1="08070000" w:usb2="00000010" w:usb3="00000000" w:csb0="0002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Gill Sans MT">
    <w:panose1 w:val="020B05020201040202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B410749" w14:textId="77777777" w:rsidR="00A06830" w:rsidRDefault="00A06830">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94E1A9E" w14:textId="77777777" w:rsidR="00A06830" w:rsidRDefault="00A06830">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549DD55" w14:textId="77777777" w:rsidR="00A06830" w:rsidRDefault="00A06830">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0F7393" w14:textId="77777777" w:rsidR="00A06830" w:rsidRDefault="00A06830" w:rsidP="003A3D09">
      <w:r>
        <w:separator/>
      </w:r>
    </w:p>
  </w:footnote>
  <w:footnote w:type="continuationSeparator" w:id="0">
    <w:p w14:paraId="45915D45" w14:textId="77777777" w:rsidR="00A06830" w:rsidRDefault="00A06830" w:rsidP="003A3D0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77B68AA" w14:textId="39E88538" w:rsidR="00A06830" w:rsidRDefault="00637EAD">
    <w:pPr>
      <w:pStyle w:val="Kopfzeile"/>
    </w:pPr>
    <w:r>
      <w:rPr>
        <w:noProof/>
      </w:rPr>
      <w:pict w14:anchorId="284B7D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7" type="#_x0000_t75" style="position:absolute;margin-left:0;margin-top:0;width:595.3pt;height:841.9pt;z-index:-251657216;mso-wrap-edited:f;mso-position-horizontal:center;mso-position-horizontal-relative:margin;mso-position-vertical:center;mso-position-vertical-relative:margin" wrapcoords="10446 673 10255 980 10147 1096 10065 1230 10065 1346 10201 1577 8895 1750 8678 1788 8732 1961 9249 2192 10800 2211 10800 16060 17601 16368 16920 17291 2257 17310 2257 17733 4216 17887 2257 17907 2230 18291 2285 18541 2393 18830 2285 19003 2529 19138 2257 19253 2285 19426 3237 19445 2285 19580 2257 19715 870 19791 81 19868 81 20061 -27 20195 -27 21561 21600 21561 21600 18926 20022 18830 19940 18522 19369 17599 18471 16368 18471 16233 10800 16060 10800 2211 12513 2154 12867 2000 12813 1788 11344 1577 11507 1327 11480 1134 11371 904 10827 692 10609 673 10446 673">
          <v:imagedata r:id="rId1" o:title="beispiel_pressemitteilung_V2"/>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748E538" w14:textId="68FC6791" w:rsidR="00A06830" w:rsidRDefault="00637EAD">
    <w:pPr>
      <w:pStyle w:val="Kopfzeile"/>
    </w:pPr>
    <w:r>
      <w:rPr>
        <w:noProof/>
      </w:rPr>
      <w:pict w14:anchorId="361E0D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6" type="#_x0000_t75" style="position:absolute;margin-left:0;margin-top:0;width:595.3pt;height:841.9pt;z-index:-251658240;mso-wrap-edited:f;mso-position-horizontal:center;mso-position-horizontal-relative:margin;mso-position-vertical:center;mso-position-vertical-relative:margin" wrapcoords="10446 673 10255 980 10147 1096 10065 1230 10065 1346 10201 1577 8895 1750 8678 1788 8732 1961 9249 2192 10800 2211 10800 16060 17601 16368 16920 17291 2257 17310 2257 17733 4216 17887 2257 17907 2230 18291 2285 18541 2393 18830 2285 19003 2529 19138 2257 19253 2285 19426 3237 19445 2285 19580 2257 19715 870 19791 81 19868 81 20061 -27 20195 -27 21561 21600 21561 21600 18926 20022 18830 19940 18522 19369 17599 18471 16368 18471 16233 10800 16060 10800 2211 12513 2154 12867 2000 12813 1788 11344 1577 11507 1327 11480 1134 11371 904 10827 692 10609 673 10446 673">
          <v:imagedata r:id="rId1" o:title="beispiel_pressemitteilung_V2"/>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D1DD68B" w14:textId="73230DE0" w:rsidR="00A06830" w:rsidRDefault="00637EAD">
    <w:pPr>
      <w:pStyle w:val="Kopfzeile"/>
    </w:pPr>
    <w:r>
      <w:rPr>
        <w:noProof/>
      </w:rPr>
      <w:pict w14:anchorId="22D84B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8" type="#_x0000_t75" style="position:absolute;margin-left:0;margin-top:0;width:595.3pt;height:841.9pt;z-index:-251656192;mso-wrap-edited:f;mso-position-horizontal:center;mso-position-horizontal-relative:margin;mso-position-vertical:center;mso-position-vertical-relative:margin" wrapcoords="10446 673 10255 980 10147 1096 10065 1230 10065 1346 10201 1577 8895 1750 8678 1788 8732 1961 9249 2192 10800 2211 10800 16060 17601 16368 16920 17291 2257 17310 2257 17733 4216 17887 2257 17907 2230 18291 2285 18541 2393 18830 2285 19003 2529 19138 2257 19253 2285 19426 3237 19445 2285 19580 2257 19715 870 19791 81 19868 81 20061 -27 20195 -27 21561 21600 21561 21600 18926 20022 18830 19940 18522 19369 17599 18471 16368 18471 16233 10800 16060 10800 2211 12513 2154 12867 2000 12813 1788 11344 1577 11507 1327 11480 1134 11371 904 10827 692 10609 673 10446 673">
          <v:imagedata r:id="rId1" o:title="beispiel_pressemitteilung_V2"/>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57689"/>
    <w:multiLevelType w:val="hybridMultilevel"/>
    <w:tmpl w:val="69B83594"/>
    <w:lvl w:ilvl="0" w:tplc="6F8CE39C">
      <w:start w:val="1"/>
      <w:numFmt w:val="lowerLetter"/>
      <w:lvlText w:val="%1)"/>
      <w:lvlJc w:val="left"/>
      <w:pPr>
        <w:ind w:left="677" w:hanging="360"/>
      </w:pPr>
      <w:rPr>
        <w:rFonts w:hint="default"/>
      </w:rPr>
    </w:lvl>
    <w:lvl w:ilvl="1" w:tplc="04070019" w:tentative="1">
      <w:start w:val="1"/>
      <w:numFmt w:val="lowerLetter"/>
      <w:lvlText w:val="%2."/>
      <w:lvlJc w:val="left"/>
      <w:pPr>
        <w:ind w:left="1397" w:hanging="360"/>
      </w:pPr>
    </w:lvl>
    <w:lvl w:ilvl="2" w:tplc="0407001B" w:tentative="1">
      <w:start w:val="1"/>
      <w:numFmt w:val="lowerRoman"/>
      <w:lvlText w:val="%3."/>
      <w:lvlJc w:val="right"/>
      <w:pPr>
        <w:ind w:left="2117" w:hanging="180"/>
      </w:pPr>
    </w:lvl>
    <w:lvl w:ilvl="3" w:tplc="0407000F" w:tentative="1">
      <w:start w:val="1"/>
      <w:numFmt w:val="decimal"/>
      <w:lvlText w:val="%4."/>
      <w:lvlJc w:val="left"/>
      <w:pPr>
        <w:ind w:left="2837" w:hanging="360"/>
      </w:pPr>
    </w:lvl>
    <w:lvl w:ilvl="4" w:tplc="04070019" w:tentative="1">
      <w:start w:val="1"/>
      <w:numFmt w:val="lowerLetter"/>
      <w:lvlText w:val="%5."/>
      <w:lvlJc w:val="left"/>
      <w:pPr>
        <w:ind w:left="3557" w:hanging="360"/>
      </w:pPr>
    </w:lvl>
    <w:lvl w:ilvl="5" w:tplc="0407001B" w:tentative="1">
      <w:start w:val="1"/>
      <w:numFmt w:val="lowerRoman"/>
      <w:lvlText w:val="%6."/>
      <w:lvlJc w:val="right"/>
      <w:pPr>
        <w:ind w:left="4277" w:hanging="180"/>
      </w:pPr>
    </w:lvl>
    <w:lvl w:ilvl="6" w:tplc="0407000F" w:tentative="1">
      <w:start w:val="1"/>
      <w:numFmt w:val="decimal"/>
      <w:lvlText w:val="%7."/>
      <w:lvlJc w:val="left"/>
      <w:pPr>
        <w:ind w:left="4997" w:hanging="360"/>
      </w:pPr>
    </w:lvl>
    <w:lvl w:ilvl="7" w:tplc="04070019" w:tentative="1">
      <w:start w:val="1"/>
      <w:numFmt w:val="lowerLetter"/>
      <w:lvlText w:val="%8."/>
      <w:lvlJc w:val="left"/>
      <w:pPr>
        <w:ind w:left="5717" w:hanging="360"/>
      </w:pPr>
    </w:lvl>
    <w:lvl w:ilvl="8" w:tplc="0407001B" w:tentative="1">
      <w:start w:val="1"/>
      <w:numFmt w:val="lowerRoman"/>
      <w:lvlText w:val="%9."/>
      <w:lvlJc w:val="right"/>
      <w:pPr>
        <w:ind w:left="6437" w:hanging="180"/>
      </w:pPr>
    </w:lvl>
  </w:abstractNum>
  <w:abstractNum w:abstractNumId="1">
    <w:nsid w:val="196E39B3"/>
    <w:multiLevelType w:val="hybridMultilevel"/>
    <w:tmpl w:val="14EE6F92"/>
    <w:lvl w:ilvl="0" w:tplc="04070011">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AF01946"/>
    <w:multiLevelType w:val="hybridMultilevel"/>
    <w:tmpl w:val="A86A62BE"/>
    <w:lvl w:ilvl="0" w:tplc="4906E33A">
      <w:start w:val="1"/>
      <w:numFmt w:val="bullet"/>
      <w:lvlText w:val="-"/>
      <w:lvlJc w:val="left"/>
      <w:pPr>
        <w:ind w:left="720" w:hanging="360"/>
      </w:pPr>
      <w:rPr>
        <w:rFonts w:ascii="Museo Sans 300" w:eastAsiaTheme="minorEastAsia" w:hAnsi="Museo Sans 300"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50C3AFE"/>
    <w:multiLevelType w:val="hybridMultilevel"/>
    <w:tmpl w:val="E2404A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65413462"/>
    <w:multiLevelType w:val="hybridMultilevel"/>
    <w:tmpl w:val="CB9826A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72916565"/>
    <w:multiLevelType w:val="hybridMultilevel"/>
    <w:tmpl w:val="2BD85F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75A03996"/>
    <w:multiLevelType w:val="hybridMultilevel"/>
    <w:tmpl w:val="2CB8D8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6"/>
  </w:num>
  <w:num w:numId="4">
    <w:abstractNumId w:val="2"/>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08"/>
  <w:hyphenationZone w:val="425"/>
  <w:characterSpacingControl w:val="doNotCompress"/>
  <w:savePreviewPicture/>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D09"/>
    <w:rsid w:val="001D5506"/>
    <w:rsid w:val="00244367"/>
    <w:rsid w:val="002C5420"/>
    <w:rsid w:val="00317DA1"/>
    <w:rsid w:val="003304C7"/>
    <w:rsid w:val="00357FE1"/>
    <w:rsid w:val="00371C27"/>
    <w:rsid w:val="003A3D09"/>
    <w:rsid w:val="0054311E"/>
    <w:rsid w:val="005A75E0"/>
    <w:rsid w:val="00637EAD"/>
    <w:rsid w:val="006B3505"/>
    <w:rsid w:val="0075384D"/>
    <w:rsid w:val="007D4D6C"/>
    <w:rsid w:val="0088309B"/>
    <w:rsid w:val="009C1D15"/>
    <w:rsid w:val="00A06830"/>
    <w:rsid w:val="00A147A4"/>
    <w:rsid w:val="00A36570"/>
    <w:rsid w:val="00A448C7"/>
    <w:rsid w:val="00AD2D9F"/>
    <w:rsid w:val="00AF777C"/>
    <w:rsid w:val="00B2215C"/>
    <w:rsid w:val="00C22ED9"/>
    <w:rsid w:val="00C87B5F"/>
    <w:rsid w:val="00C97B93"/>
    <w:rsid w:val="00CF1ABB"/>
    <w:rsid w:val="00DC4C35"/>
    <w:rsid w:val="00EE654C"/>
    <w:rsid w:val="00EF2C2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C54324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22ED9"/>
    <w:rPr>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3A3D09"/>
    <w:pPr>
      <w:tabs>
        <w:tab w:val="center" w:pos="4536"/>
        <w:tab w:val="right" w:pos="9072"/>
      </w:tabs>
    </w:pPr>
  </w:style>
  <w:style w:type="character" w:customStyle="1" w:styleId="KopfzeileZeichen">
    <w:name w:val="Kopfzeile Zeichen"/>
    <w:basedOn w:val="Absatzstandardschriftart"/>
    <w:link w:val="Kopfzeile"/>
    <w:uiPriority w:val="99"/>
    <w:rsid w:val="003A3D09"/>
  </w:style>
  <w:style w:type="paragraph" w:styleId="Fuzeile">
    <w:name w:val="footer"/>
    <w:basedOn w:val="Standard"/>
    <w:link w:val="FuzeileZeichen"/>
    <w:uiPriority w:val="99"/>
    <w:unhideWhenUsed/>
    <w:rsid w:val="003A3D09"/>
    <w:pPr>
      <w:tabs>
        <w:tab w:val="center" w:pos="4536"/>
        <w:tab w:val="right" w:pos="9072"/>
      </w:tabs>
    </w:pPr>
  </w:style>
  <w:style w:type="character" w:customStyle="1" w:styleId="FuzeileZeichen">
    <w:name w:val="Fußzeile Zeichen"/>
    <w:basedOn w:val="Absatzstandardschriftart"/>
    <w:link w:val="Fuzeile"/>
    <w:uiPriority w:val="99"/>
    <w:rsid w:val="003A3D09"/>
  </w:style>
  <w:style w:type="paragraph" w:customStyle="1" w:styleId="Betreffzeile">
    <w:name w:val="Betreffzeile"/>
    <w:basedOn w:val="Standard"/>
    <w:rsid w:val="003A3D09"/>
    <w:pPr>
      <w:spacing w:line="260" w:lineRule="atLeast"/>
    </w:pPr>
    <w:rPr>
      <w:rFonts w:ascii="Gill Sans MT" w:eastAsia="Times New Roman" w:hAnsi="Gill Sans MT" w:cs="Times New Roman"/>
      <w:b/>
      <w:sz w:val="20"/>
      <w:lang w:eastAsia="en-US"/>
    </w:rPr>
  </w:style>
  <w:style w:type="character" w:styleId="Link">
    <w:name w:val="Hyperlink"/>
    <w:basedOn w:val="Absatzstandardschriftart"/>
    <w:uiPriority w:val="99"/>
    <w:unhideWhenUsed/>
    <w:rsid w:val="00A448C7"/>
    <w:rPr>
      <w:color w:val="0000FF" w:themeColor="hyperlink"/>
      <w:u w:val="single"/>
    </w:rPr>
  </w:style>
  <w:style w:type="paragraph" w:styleId="Sprechblasentext">
    <w:name w:val="Balloon Text"/>
    <w:basedOn w:val="Standard"/>
    <w:link w:val="SprechblasentextZeichen"/>
    <w:uiPriority w:val="99"/>
    <w:semiHidden/>
    <w:unhideWhenUsed/>
    <w:rsid w:val="007D4D6C"/>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7D4D6C"/>
    <w:rPr>
      <w:rFonts w:ascii="Lucida Grande" w:hAnsi="Lucida Grande" w:cs="Lucida Grande"/>
      <w:sz w:val="18"/>
      <w:szCs w:val="18"/>
    </w:rPr>
  </w:style>
  <w:style w:type="paragraph" w:styleId="KeinLeerraum">
    <w:name w:val="No Spacing"/>
    <w:link w:val="KeinLeerraumZeichen"/>
    <w:qFormat/>
    <w:rsid w:val="007D4D6C"/>
    <w:rPr>
      <w:rFonts w:ascii="PMingLiU" w:hAnsi="PMingLiU"/>
      <w:sz w:val="22"/>
      <w:szCs w:val="22"/>
    </w:rPr>
  </w:style>
  <w:style w:type="character" w:customStyle="1" w:styleId="KeinLeerraumZeichen">
    <w:name w:val="Kein Leerraum Zeichen"/>
    <w:basedOn w:val="Absatzstandardschriftart"/>
    <w:link w:val="KeinLeerraum"/>
    <w:rsid w:val="007D4D6C"/>
    <w:rPr>
      <w:rFonts w:ascii="PMingLiU" w:hAnsi="PMingLiU"/>
      <w:sz w:val="22"/>
      <w:szCs w:val="22"/>
    </w:rPr>
  </w:style>
  <w:style w:type="paragraph" w:styleId="Listenabsatz">
    <w:name w:val="List Paragraph"/>
    <w:basedOn w:val="Standard"/>
    <w:uiPriority w:val="34"/>
    <w:qFormat/>
    <w:rsid w:val="00C22ED9"/>
    <w:pPr>
      <w:ind w:left="720"/>
      <w:contextualSpacing/>
    </w:pPr>
  </w:style>
  <w:style w:type="table" w:styleId="Tabellenraster">
    <w:name w:val="Table Grid"/>
    <w:basedOn w:val="NormaleTabelle"/>
    <w:uiPriority w:val="59"/>
    <w:rsid w:val="00C22ED9"/>
    <w:rPr>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22ED9"/>
    <w:rPr>
      <w:lang w:eastAsia="ja-JP"/>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3A3D09"/>
    <w:pPr>
      <w:tabs>
        <w:tab w:val="center" w:pos="4536"/>
        <w:tab w:val="right" w:pos="9072"/>
      </w:tabs>
    </w:pPr>
  </w:style>
  <w:style w:type="character" w:customStyle="1" w:styleId="KopfzeileZeichen">
    <w:name w:val="Kopfzeile Zeichen"/>
    <w:basedOn w:val="Absatzstandardschriftart"/>
    <w:link w:val="Kopfzeile"/>
    <w:uiPriority w:val="99"/>
    <w:rsid w:val="003A3D09"/>
  </w:style>
  <w:style w:type="paragraph" w:styleId="Fuzeile">
    <w:name w:val="footer"/>
    <w:basedOn w:val="Standard"/>
    <w:link w:val="FuzeileZeichen"/>
    <w:uiPriority w:val="99"/>
    <w:unhideWhenUsed/>
    <w:rsid w:val="003A3D09"/>
    <w:pPr>
      <w:tabs>
        <w:tab w:val="center" w:pos="4536"/>
        <w:tab w:val="right" w:pos="9072"/>
      </w:tabs>
    </w:pPr>
  </w:style>
  <w:style w:type="character" w:customStyle="1" w:styleId="FuzeileZeichen">
    <w:name w:val="Fußzeile Zeichen"/>
    <w:basedOn w:val="Absatzstandardschriftart"/>
    <w:link w:val="Fuzeile"/>
    <w:uiPriority w:val="99"/>
    <w:rsid w:val="003A3D09"/>
  </w:style>
  <w:style w:type="paragraph" w:customStyle="1" w:styleId="Betreffzeile">
    <w:name w:val="Betreffzeile"/>
    <w:basedOn w:val="Standard"/>
    <w:rsid w:val="003A3D09"/>
    <w:pPr>
      <w:spacing w:line="260" w:lineRule="atLeast"/>
    </w:pPr>
    <w:rPr>
      <w:rFonts w:ascii="Gill Sans MT" w:eastAsia="Times New Roman" w:hAnsi="Gill Sans MT" w:cs="Times New Roman"/>
      <w:b/>
      <w:sz w:val="20"/>
      <w:lang w:eastAsia="en-US"/>
    </w:rPr>
  </w:style>
  <w:style w:type="character" w:styleId="Link">
    <w:name w:val="Hyperlink"/>
    <w:basedOn w:val="Absatzstandardschriftart"/>
    <w:uiPriority w:val="99"/>
    <w:unhideWhenUsed/>
    <w:rsid w:val="00A448C7"/>
    <w:rPr>
      <w:color w:val="0000FF" w:themeColor="hyperlink"/>
      <w:u w:val="single"/>
    </w:rPr>
  </w:style>
  <w:style w:type="paragraph" w:styleId="Sprechblasentext">
    <w:name w:val="Balloon Text"/>
    <w:basedOn w:val="Standard"/>
    <w:link w:val="SprechblasentextZeichen"/>
    <w:uiPriority w:val="99"/>
    <w:semiHidden/>
    <w:unhideWhenUsed/>
    <w:rsid w:val="007D4D6C"/>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7D4D6C"/>
    <w:rPr>
      <w:rFonts w:ascii="Lucida Grande" w:hAnsi="Lucida Grande" w:cs="Lucida Grande"/>
      <w:sz w:val="18"/>
      <w:szCs w:val="18"/>
    </w:rPr>
  </w:style>
  <w:style w:type="paragraph" w:styleId="KeinLeerraum">
    <w:name w:val="No Spacing"/>
    <w:link w:val="KeinLeerraumZeichen"/>
    <w:qFormat/>
    <w:rsid w:val="007D4D6C"/>
    <w:rPr>
      <w:rFonts w:ascii="PMingLiU" w:hAnsi="PMingLiU"/>
      <w:sz w:val="22"/>
      <w:szCs w:val="22"/>
    </w:rPr>
  </w:style>
  <w:style w:type="character" w:customStyle="1" w:styleId="KeinLeerraumZeichen">
    <w:name w:val="Kein Leerraum Zeichen"/>
    <w:basedOn w:val="Absatzstandardschriftart"/>
    <w:link w:val="KeinLeerraum"/>
    <w:rsid w:val="007D4D6C"/>
    <w:rPr>
      <w:rFonts w:ascii="PMingLiU" w:hAnsi="PMingLiU"/>
      <w:sz w:val="22"/>
      <w:szCs w:val="22"/>
    </w:rPr>
  </w:style>
  <w:style w:type="paragraph" w:styleId="Listenabsatz">
    <w:name w:val="List Paragraph"/>
    <w:basedOn w:val="Standard"/>
    <w:uiPriority w:val="34"/>
    <w:qFormat/>
    <w:rsid w:val="00C22ED9"/>
    <w:pPr>
      <w:ind w:left="720"/>
      <w:contextualSpacing/>
    </w:pPr>
  </w:style>
  <w:style w:type="table" w:styleId="Tabellenraster">
    <w:name w:val="Table Grid"/>
    <w:basedOn w:val="NormaleTabelle"/>
    <w:uiPriority w:val="59"/>
    <w:rsid w:val="00C22ED9"/>
    <w:rPr>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facebook.com/vivaconagua" TargetMode="External"/><Relationship Id="rId20" Type="http://schemas.openxmlformats.org/officeDocument/2006/relationships/footer" Target="footer3.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hyperlink" Target="https://twitter.com/VivaconAgua" TargetMode="External"/><Relationship Id="rId12" Type="http://schemas.openxmlformats.org/officeDocument/2006/relationships/image" Target="media/image2.png"/><Relationship Id="rId13" Type="http://schemas.openxmlformats.org/officeDocument/2006/relationships/hyperlink" Target="https://www.youtube.com/user/VivaconAguaTV" TargetMode="External"/><Relationship Id="rId14" Type="http://schemas.openxmlformats.org/officeDocument/2006/relationships/image" Target="media/image3.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FFF50-0941-A446-85F2-EC2404274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698</Words>
  <Characters>4402</Characters>
  <Application>Microsoft Macintosh Word</Application>
  <DocSecurity>0</DocSecurity>
  <Lines>36</Lines>
  <Paragraphs>10</Paragraphs>
  <ScaleCrop>false</ScaleCrop>
  <Company/>
  <LinksUpToDate>false</LinksUpToDate>
  <CharactersWithSpaces>5090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Felix Egging</dc:creator>
  <cp:keywords/>
  <dc:description/>
  <cp:lastModifiedBy>Claudia Gersdorf</cp:lastModifiedBy>
  <cp:revision>6</cp:revision>
  <dcterms:created xsi:type="dcterms:W3CDTF">2016-05-11T16:08:00Z</dcterms:created>
  <dcterms:modified xsi:type="dcterms:W3CDTF">2016-05-24T00:12:00Z</dcterms:modified>
</cp:coreProperties>
</file>