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A82F47"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 xml:space="preserve">Artikel 9 januari 2017 </w:t>
      </w:r>
      <w:r w:rsidR="00DB6C97">
        <w:rPr>
          <w:rFonts w:asciiTheme="majorHAnsi" w:eastAsia="Times New Roman" w:hAnsiTheme="majorHAnsi" w:cstheme="majorHAnsi"/>
          <w:sz w:val="20"/>
          <w:szCs w:val="22"/>
        </w:rPr>
        <w:t xml:space="preserve"> </w:t>
      </w:r>
    </w:p>
    <w:p w:rsidR="005A48D4" w:rsidRDefault="008A4C45" w:rsidP="00162FF8">
      <w:pPr>
        <w:shd w:val="clear" w:color="auto" w:fill="FFFFFF"/>
        <w:spacing w:after="270" w:line="360" w:lineRule="atLeast"/>
        <w:rPr>
          <w:rFonts w:asciiTheme="majorHAnsi" w:hAnsiTheme="majorHAnsi"/>
          <w:sz w:val="20"/>
          <w:szCs w:val="20"/>
          <w:lang w:val="sv-SE"/>
        </w:rPr>
      </w:pPr>
      <w:r w:rsidRPr="008A4C45">
        <w:rPr>
          <w:rFonts w:asciiTheme="majorHAnsi" w:hAnsiTheme="majorHAnsi"/>
          <w:sz w:val="20"/>
          <w:szCs w:val="20"/>
          <w:lang w:val="sv-SE"/>
        </w:rPr>
        <w:t xml:space="preserve"> </w:t>
      </w:r>
    </w:p>
    <w:p w:rsidR="00A82F47" w:rsidRPr="00A82F47" w:rsidRDefault="00A82F47" w:rsidP="00A82F47">
      <w:pPr>
        <w:spacing w:line="200" w:lineRule="atLeast"/>
        <w:outlineLvl w:val="0"/>
        <w:rPr>
          <w:rFonts w:eastAsia="Times New Roman" w:cs="Arial"/>
          <w:color w:val="242424"/>
          <w:sz w:val="24"/>
          <w:szCs w:val="24"/>
          <w:lang w:val="sv-SE" w:eastAsia="sv-SE"/>
        </w:rPr>
      </w:pPr>
      <w:r w:rsidRPr="00A82F47">
        <w:rPr>
          <w:rFonts w:eastAsia="Times New Roman" w:cs="Arial"/>
          <w:b/>
          <w:bCs/>
          <w:color w:val="242424"/>
          <w:kern w:val="36"/>
          <w:sz w:val="32"/>
          <w:szCs w:val="24"/>
          <w:lang w:val="sv-SE" w:eastAsia="sv-SE"/>
        </w:rPr>
        <w:t>Sköt om tassarna under vintern</w:t>
      </w:r>
      <w:r w:rsidRPr="00A82F47">
        <w:rPr>
          <w:rFonts w:eastAsia="Times New Roman" w:cs="Arial"/>
          <w:color w:val="242424"/>
          <w:sz w:val="24"/>
          <w:szCs w:val="24"/>
          <w:lang w:val="sv-SE" w:eastAsia="sv-SE"/>
        </w:rPr>
        <w:br/>
      </w:r>
      <w:r w:rsidRPr="00A82F47">
        <w:rPr>
          <w:rFonts w:eastAsia="Times New Roman" w:cs="Arial"/>
          <w:b/>
          <w:bCs/>
          <w:color w:val="242424"/>
          <w:sz w:val="24"/>
          <w:szCs w:val="24"/>
          <w:lang w:val="sv-SE" w:eastAsia="sv-SE"/>
        </w:rPr>
        <w:t>Under vintern kan snö, is och vägsalt ställa till med problem för hundens tassar. Sveland Djurförsäkringars veterinär Per Josefsson, belyser problemen och ger tips på hur du tar hand om tassarna på hunden.</w:t>
      </w:r>
      <w:r w:rsidRPr="00A82F47">
        <w:rPr>
          <w:rFonts w:eastAsia="Times New Roman" w:cs="Arial"/>
          <w:color w:val="242424"/>
          <w:sz w:val="24"/>
          <w:szCs w:val="24"/>
          <w:lang w:val="sv-SE" w:eastAsia="sv-SE"/>
        </w:rPr>
        <w:t xml:space="preserve"> </w:t>
      </w:r>
      <w:r w:rsidRPr="00A82F47">
        <w:rPr>
          <w:rFonts w:eastAsia="Times New Roman" w:cs="Arial"/>
          <w:color w:val="242424"/>
          <w:sz w:val="24"/>
          <w:szCs w:val="24"/>
          <w:lang w:val="sv-SE" w:eastAsia="sv-SE"/>
        </w:rPr>
        <w:br/>
      </w:r>
      <w:r w:rsidRPr="00A82F47">
        <w:rPr>
          <w:rFonts w:eastAsia="Times New Roman" w:cs="Arial"/>
          <w:color w:val="242424"/>
          <w:sz w:val="24"/>
          <w:szCs w:val="24"/>
          <w:lang w:val="sv-SE" w:eastAsia="sv-SE"/>
        </w:rPr>
        <w:br/>
        <w:t>Snön packar ofta ihop sig i isiga klumpar på tassarna. Om pälsen mellan tassarna tovar sig kan det göra ont när hundarna går på dem. Under vintern är det därför viktigt att hålla tassarna välskötta. Var noga med att klippa bort pälsen mellan tårna och trampdy</w:t>
      </w:r>
      <w:bookmarkStart w:id="0" w:name="_GoBack"/>
      <w:bookmarkEnd w:id="0"/>
      <w:r w:rsidRPr="00A82F47">
        <w:rPr>
          <w:rFonts w:eastAsia="Times New Roman" w:cs="Arial"/>
          <w:color w:val="242424"/>
          <w:sz w:val="24"/>
          <w:szCs w:val="24"/>
          <w:lang w:val="sv-SE" w:eastAsia="sv-SE"/>
        </w:rPr>
        <w:t xml:space="preserve">norna om hunden har problem så att snön inte fastnar lika lätt. </w:t>
      </w:r>
      <w:r w:rsidRPr="00A82F47">
        <w:rPr>
          <w:rFonts w:eastAsia="Times New Roman" w:cs="Arial"/>
          <w:color w:val="242424"/>
          <w:sz w:val="24"/>
          <w:szCs w:val="24"/>
          <w:lang w:val="sv-SE" w:eastAsia="sv-SE"/>
        </w:rPr>
        <w:br/>
      </w:r>
      <w:r w:rsidRPr="00A82F47">
        <w:rPr>
          <w:rFonts w:eastAsia="Times New Roman" w:cs="Arial"/>
          <w:color w:val="242424"/>
          <w:sz w:val="24"/>
          <w:szCs w:val="24"/>
          <w:lang w:val="sv-SE" w:eastAsia="sv-SE"/>
        </w:rPr>
        <w:br/>
        <w:t xml:space="preserve">Sand, grus, salt och annat fastnar också lätt i snöklumparna. Fukt och smuts kan orsaka sår och svampinfektioner så var noga med att torka tassarna efter promenaden. Isklumpar tar du lättast bort med kallt vatten. Varmt vatten gör ont på frusna tassar, precis som på kalla händer och fötter. </w:t>
      </w:r>
      <w:r w:rsidRPr="00A82F47">
        <w:rPr>
          <w:rFonts w:eastAsia="Times New Roman" w:cs="Arial"/>
          <w:color w:val="242424"/>
          <w:sz w:val="24"/>
          <w:szCs w:val="24"/>
          <w:lang w:val="sv-SE" w:eastAsia="sv-SE"/>
        </w:rPr>
        <w:br/>
      </w:r>
      <w:r w:rsidRPr="00A82F47">
        <w:rPr>
          <w:rFonts w:eastAsia="Times New Roman" w:cs="Arial"/>
          <w:color w:val="242424"/>
          <w:sz w:val="24"/>
          <w:szCs w:val="24"/>
          <w:lang w:val="sv-SE" w:eastAsia="sv-SE"/>
        </w:rPr>
        <w:br/>
        <w:t xml:space="preserve">- Kyla och väta kan leda till att hundens trampdynor blir torra och spruckna. Det kan hjälpa att smörja in tassarna med en fet tassalva. Se upp så att krämen inte skavs av direkt eller att hunden slickar bort salvan. Då kan följden bli att hunden får fukteksem, berättar Per Josefsson, veterinär på Sveland Djurförsäkringar. </w:t>
      </w:r>
      <w:r w:rsidRPr="00A82F47">
        <w:rPr>
          <w:rFonts w:eastAsia="Times New Roman" w:cs="Arial"/>
          <w:color w:val="242424"/>
          <w:sz w:val="24"/>
          <w:szCs w:val="24"/>
          <w:lang w:val="sv-SE" w:eastAsia="sv-SE"/>
        </w:rPr>
        <w:br/>
      </w:r>
      <w:r w:rsidRPr="00A82F47">
        <w:rPr>
          <w:rFonts w:eastAsia="Times New Roman" w:cs="Arial"/>
          <w:color w:val="242424"/>
          <w:sz w:val="24"/>
          <w:szCs w:val="24"/>
          <w:lang w:val="sv-SE" w:eastAsia="sv-SE"/>
        </w:rPr>
        <w:br/>
        <w:t>Om inte hunden har någon sjukdom eller skada, finns det ofta ingen anledning att använda skor. Det kan vara bra att komma ihåg att hundtassar är gjorda för att klara av många olika slags underlag, precis som vilda hunddjur.</w:t>
      </w:r>
    </w:p>
    <w:p w:rsidR="00A82F47" w:rsidRPr="00A82F47" w:rsidRDefault="00A82F47" w:rsidP="00A82F47">
      <w:pPr>
        <w:rPr>
          <w:rFonts w:cstheme="minorHAnsi"/>
          <w:b/>
          <w:lang w:val="sv-SE"/>
        </w:rPr>
      </w:pPr>
    </w:p>
    <w:p w:rsidR="00A82F47" w:rsidRPr="00A82F47" w:rsidRDefault="00A82F47" w:rsidP="00A82F47">
      <w:pPr>
        <w:rPr>
          <w:rFonts w:cstheme="minorHAnsi"/>
          <w:b/>
          <w:lang w:val="sv-SE"/>
        </w:rPr>
      </w:pPr>
    </w:p>
    <w:p w:rsidR="00A82F47" w:rsidRPr="00A82F47" w:rsidRDefault="00A82F47" w:rsidP="00A82F47">
      <w:pPr>
        <w:rPr>
          <w:rFonts w:cstheme="minorHAnsi"/>
          <w:b/>
          <w:lang w:val="sv-SE"/>
        </w:rPr>
      </w:pPr>
    </w:p>
    <w:p w:rsidR="00A82F47" w:rsidRPr="00A82F47" w:rsidRDefault="00A82F47" w:rsidP="00A82F47">
      <w:pPr>
        <w:rPr>
          <w:rFonts w:cstheme="minorHAnsi"/>
          <w:b/>
          <w:lang w:val="sv-SE"/>
        </w:rPr>
      </w:pPr>
    </w:p>
    <w:p w:rsidR="00A82F47" w:rsidRPr="00A82F47" w:rsidRDefault="00A82F47" w:rsidP="00A82F47">
      <w:pPr>
        <w:rPr>
          <w:rFonts w:cstheme="minorHAnsi"/>
          <w:b/>
          <w:lang w:val="sv-SE"/>
        </w:rPr>
      </w:pPr>
    </w:p>
    <w:p w:rsidR="00A82F47" w:rsidRPr="00A82F47" w:rsidRDefault="00A82F47" w:rsidP="00A82F47">
      <w:pPr>
        <w:rPr>
          <w:rFonts w:cstheme="minorHAnsi"/>
          <w:lang w:val="sv-SE"/>
        </w:rPr>
      </w:pPr>
      <w:r w:rsidRPr="00A82F47">
        <w:rPr>
          <w:rFonts w:cstheme="minorHAnsi"/>
          <w:b/>
          <w:lang w:val="sv-SE"/>
        </w:rPr>
        <w:t>För ytterligare information, vänligen kontakta:</w:t>
      </w:r>
    </w:p>
    <w:p w:rsidR="00A82F47" w:rsidRPr="00A82F47" w:rsidRDefault="00A82F47" w:rsidP="00A82F47">
      <w:pPr>
        <w:rPr>
          <w:rFonts w:cstheme="minorHAnsi"/>
          <w:lang w:val="sv-SE"/>
        </w:rPr>
      </w:pPr>
      <w:r w:rsidRPr="00A82F47">
        <w:rPr>
          <w:rFonts w:cstheme="minorHAnsi"/>
          <w:lang w:val="sv-SE"/>
        </w:rPr>
        <w:t>Linda Eklund</w:t>
      </w:r>
      <w:r w:rsidRPr="00A82F47">
        <w:rPr>
          <w:rFonts w:cstheme="minorHAnsi"/>
          <w:lang w:val="sv-SE"/>
        </w:rPr>
        <w:t xml:space="preserve">, </w:t>
      </w:r>
      <w:r w:rsidRPr="00A82F47">
        <w:rPr>
          <w:rFonts w:cstheme="minorHAnsi"/>
          <w:lang w:val="sv-SE"/>
        </w:rPr>
        <w:t>marknads</w:t>
      </w:r>
      <w:r w:rsidRPr="00A82F47">
        <w:rPr>
          <w:rFonts w:cstheme="minorHAnsi"/>
          <w:lang w:val="sv-SE"/>
        </w:rPr>
        <w:t xml:space="preserve">kommunikatör på Sveland Djurförsäkringar, 072-500 24 74, </w:t>
      </w:r>
      <w:hyperlink r:id="rId7" w:history="1">
        <w:r w:rsidRPr="00A82F47">
          <w:rPr>
            <w:rStyle w:val="Hyperlnk"/>
            <w:rFonts w:cstheme="minorHAnsi"/>
            <w:lang w:val="sv-SE"/>
          </w:rPr>
          <w:t>linda.eklund@sveland.se</w:t>
        </w:r>
      </w:hyperlink>
      <w:r w:rsidRPr="00A82F47">
        <w:rPr>
          <w:rFonts w:cstheme="minorHAnsi"/>
          <w:lang w:val="sv-SE"/>
        </w:rPr>
        <w:t xml:space="preserve"> </w:t>
      </w:r>
    </w:p>
    <w:p w:rsidR="00A82F47" w:rsidRPr="00A82F47" w:rsidRDefault="00A82F47" w:rsidP="00A82F47">
      <w:pPr>
        <w:rPr>
          <w:rFonts w:cstheme="minorHAnsi"/>
          <w:lang w:val="sv-SE"/>
        </w:rPr>
      </w:pPr>
    </w:p>
    <w:p w:rsidR="00A82F47" w:rsidRPr="00A82F47" w:rsidRDefault="00A82F47" w:rsidP="00A82F47">
      <w:pPr>
        <w:rPr>
          <w:rFonts w:cstheme="minorHAnsi"/>
          <w:lang w:val="sv-SE"/>
        </w:rPr>
      </w:pPr>
      <w:r w:rsidRPr="00A82F47">
        <w:rPr>
          <w:rFonts w:cstheme="minorHAnsi"/>
          <w:lang w:val="sv-SE"/>
        </w:rPr>
        <w:t xml:space="preserve">Läs gärna mer på </w:t>
      </w:r>
      <w:hyperlink r:id="rId8" w:history="1">
        <w:r w:rsidRPr="00A82F47">
          <w:rPr>
            <w:rStyle w:val="Hyperlnk"/>
            <w:rFonts w:cstheme="minorHAnsi"/>
            <w:lang w:val="sv-SE"/>
          </w:rPr>
          <w:t>www.sveland.se</w:t>
        </w:r>
      </w:hyperlink>
      <w:r w:rsidRPr="00A82F47">
        <w:rPr>
          <w:rFonts w:cstheme="minorHAnsi"/>
          <w:lang w:val="sv-SE"/>
        </w:rPr>
        <w:t>.</w:t>
      </w:r>
    </w:p>
    <w:p w:rsidR="00A82F47" w:rsidRPr="00A82F47" w:rsidRDefault="00A82F47" w:rsidP="00A82F47">
      <w:pPr>
        <w:rPr>
          <w:rFonts w:cstheme="minorHAnsi"/>
          <w:lang w:val="sv-SE"/>
        </w:rPr>
      </w:pPr>
    </w:p>
    <w:p w:rsidR="00A82F47" w:rsidRPr="00A82F47" w:rsidRDefault="00A82F47" w:rsidP="00A82F47">
      <w:pPr>
        <w:rPr>
          <w:rFonts w:cstheme="minorHAnsi"/>
          <w:sz w:val="20"/>
          <w:szCs w:val="20"/>
          <w:lang w:val="sv-SE"/>
        </w:rPr>
      </w:pPr>
      <w:r w:rsidRPr="00A82F47">
        <w:rPr>
          <w:rFonts w:cstheme="minorHAnsi"/>
          <w:b/>
          <w:sz w:val="20"/>
          <w:szCs w:val="20"/>
          <w:lang w:val="sv-SE"/>
        </w:rPr>
        <w:t>Om Sveland Djurförsäkringar:</w:t>
      </w:r>
      <w:r w:rsidRPr="00A82F47">
        <w:rPr>
          <w:rFonts w:cstheme="minorHAnsi"/>
          <w:b/>
          <w:sz w:val="20"/>
          <w:szCs w:val="20"/>
          <w:lang w:val="sv-SE"/>
        </w:rPr>
        <w:br/>
      </w:r>
      <w:r w:rsidRPr="00A82F4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9" w:history="1">
        <w:r w:rsidRPr="00A82F47">
          <w:rPr>
            <w:rFonts w:cstheme="minorHAnsi"/>
            <w:sz w:val="20"/>
            <w:szCs w:val="20"/>
            <w:lang w:val="sv-SE"/>
          </w:rPr>
          <w:t>www.sveland.se</w:t>
        </w:r>
      </w:hyperlink>
      <w:r w:rsidRPr="00A82F47">
        <w:rPr>
          <w:rFonts w:cstheme="minorHAnsi"/>
          <w:sz w:val="20"/>
          <w:szCs w:val="20"/>
          <w:lang w:val="sv-SE"/>
        </w:rPr>
        <w:t xml:space="preserve"> eller följ oss på Facebook.</w:t>
      </w:r>
    </w:p>
    <w:p w:rsidR="00000438" w:rsidRPr="00A82F47" w:rsidRDefault="00000438" w:rsidP="00000438">
      <w:pPr>
        <w:pStyle w:val="Default"/>
      </w:pPr>
    </w:p>
    <w:p w:rsidR="00453622" w:rsidRPr="00A82F47" w:rsidRDefault="00000438" w:rsidP="00000438">
      <w:pPr>
        <w:rPr>
          <w:rFonts w:asciiTheme="majorHAnsi" w:hAnsiTheme="majorHAnsi"/>
          <w:lang w:val="sv-SE"/>
        </w:rPr>
      </w:pPr>
      <w:r w:rsidRPr="00A82F47">
        <w:rPr>
          <w:lang w:val="sv-SE"/>
        </w:rPr>
        <w:t xml:space="preserve"> </w:t>
      </w:r>
    </w:p>
    <w:sectPr w:rsidR="00453622" w:rsidRPr="00A82F47" w:rsidSect="00DF74BC">
      <w:headerReference w:type="default" r:id="rId10"/>
      <w:footerReference w:type="default" r:id="rId11"/>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57A" w:rsidRDefault="0022357A" w:rsidP="00D63150">
      <w:r>
        <w:separator/>
      </w:r>
    </w:p>
  </w:endnote>
  <w:endnote w:type="continuationSeparator" w:id="0">
    <w:p w:rsidR="0022357A" w:rsidRDefault="0022357A"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w:panose1 w:val="020206030504050203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57A" w:rsidRDefault="0022357A" w:rsidP="00D63150">
      <w:r>
        <w:separator/>
      </w:r>
    </w:p>
  </w:footnote>
  <w:footnote w:type="continuationSeparator" w:id="0">
    <w:p w:rsidR="0022357A" w:rsidRDefault="0022357A"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0337C"/>
    <w:multiLevelType w:val="hybridMultilevel"/>
    <w:tmpl w:val="C4BAB1F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8950900"/>
    <w:multiLevelType w:val="hybridMultilevel"/>
    <w:tmpl w:val="D8F833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 w15:restartNumberingAfterBreak="0">
    <w:nsid w:val="7A4B5BF0"/>
    <w:multiLevelType w:val="hybridMultilevel"/>
    <w:tmpl w:val="2996DE8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438"/>
    <w:rsid w:val="0000433C"/>
    <w:rsid w:val="00037D97"/>
    <w:rsid w:val="00074A8E"/>
    <w:rsid w:val="0007626F"/>
    <w:rsid w:val="00091DEE"/>
    <w:rsid w:val="000B5D23"/>
    <w:rsid w:val="000D167D"/>
    <w:rsid w:val="000F3B6A"/>
    <w:rsid w:val="00162FF8"/>
    <w:rsid w:val="001A0A2F"/>
    <w:rsid w:val="001A0D57"/>
    <w:rsid w:val="001D2238"/>
    <w:rsid w:val="0022357A"/>
    <w:rsid w:val="002F2849"/>
    <w:rsid w:val="00380DFB"/>
    <w:rsid w:val="003822DE"/>
    <w:rsid w:val="00453622"/>
    <w:rsid w:val="004D43A0"/>
    <w:rsid w:val="004D5C80"/>
    <w:rsid w:val="004F2E21"/>
    <w:rsid w:val="004F5810"/>
    <w:rsid w:val="005A48D4"/>
    <w:rsid w:val="006009D2"/>
    <w:rsid w:val="006C34F8"/>
    <w:rsid w:val="006C541C"/>
    <w:rsid w:val="00714D0E"/>
    <w:rsid w:val="008019F5"/>
    <w:rsid w:val="00854487"/>
    <w:rsid w:val="008A4571"/>
    <w:rsid w:val="008A4C45"/>
    <w:rsid w:val="00911610"/>
    <w:rsid w:val="009228A2"/>
    <w:rsid w:val="00931DCE"/>
    <w:rsid w:val="00962729"/>
    <w:rsid w:val="009D64E8"/>
    <w:rsid w:val="00A82F47"/>
    <w:rsid w:val="00AC6350"/>
    <w:rsid w:val="00AD13BE"/>
    <w:rsid w:val="00B20899"/>
    <w:rsid w:val="00B401A0"/>
    <w:rsid w:val="00C52AC5"/>
    <w:rsid w:val="00C565A6"/>
    <w:rsid w:val="00C92033"/>
    <w:rsid w:val="00CB3AC9"/>
    <w:rsid w:val="00CC25F4"/>
    <w:rsid w:val="00D50F13"/>
    <w:rsid w:val="00D601F2"/>
    <w:rsid w:val="00D63150"/>
    <w:rsid w:val="00DB6C97"/>
    <w:rsid w:val="00DD0AE9"/>
    <w:rsid w:val="00DF74BC"/>
    <w:rsid w:val="00E50EFF"/>
    <w:rsid w:val="00E57D6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7AD8F"/>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 w:type="paragraph" w:customStyle="1" w:styleId="Default">
    <w:name w:val="Default"/>
    <w:rsid w:val="00000438"/>
    <w:pPr>
      <w:autoSpaceDE w:val="0"/>
      <w:autoSpaceDN w:val="0"/>
      <w:adjustRightInd w:val="0"/>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da.eklund@sveland.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veland.s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1765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2017-01-09T15:21:00Z</dcterms:created>
  <dcterms:modified xsi:type="dcterms:W3CDTF">2017-01-09T15:21:00Z</dcterms:modified>
</cp:coreProperties>
</file>