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AE63" w14:textId="77777777" w:rsidR="008C477C" w:rsidRPr="007703AD" w:rsidRDefault="000E533C" w:rsidP="00041E91">
      <w:pPr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7703AD">
        <w:rPr>
          <w:rFonts w:ascii="Arial" w:hAnsi="Arial" w:cs="Arial"/>
          <w:noProof/>
          <w:lang w:val="cs-CZ" w:eastAsia="cs-CZ"/>
        </w:rPr>
        <w:drawing>
          <wp:inline distT="0" distB="0" distL="0" distR="0" wp14:anchorId="0CB97A7C" wp14:editId="1446AE82">
            <wp:extent cx="2075290" cy="857333"/>
            <wp:effectExtent l="0" t="0" r="1270" b="0"/>
            <wp:docPr id="61362123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290" cy="85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8B64C" w14:textId="77777777" w:rsidR="008C477C" w:rsidRPr="007703AD" w:rsidRDefault="008C477C" w:rsidP="00041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420"/>
      </w:tblGrid>
      <w:tr w:rsidR="00F21573" w:rsidRPr="007703AD" w14:paraId="0C8CDC45" w14:textId="77777777" w:rsidTr="00F21573">
        <w:tc>
          <w:tcPr>
            <w:tcW w:w="507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8"/>
              <w:gridCol w:w="3416"/>
            </w:tblGrid>
            <w:tr w:rsidR="00F21573" w:rsidRPr="007703AD" w14:paraId="304FFCD9" w14:textId="77777777" w:rsidTr="00F21573">
              <w:tc>
                <w:tcPr>
                  <w:tcW w:w="1458" w:type="dxa"/>
                </w:tcPr>
                <w:p w14:paraId="63F87AEF" w14:textId="35DA0BEB" w:rsidR="00F21573" w:rsidRPr="007703AD" w:rsidRDefault="00CB4AF2" w:rsidP="008379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lang w:val="cs-CZ"/>
                    </w:rPr>
                    <w:t>Kontak</w:t>
                  </w:r>
                  <w:r w:rsidR="00F21573" w:rsidRPr="007703AD">
                    <w:rPr>
                      <w:rFonts w:ascii="Arial" w:eastAsia="Arial" w:hAnsi="Arial" w:cs="Arial"/>
                      <w:b/>
                      <w:bCs/>
                      <w:lang w:val="cs-CZ"/>
                    </w:rPr>
                    <w:t>t:</w:t>
                  </w:r>
                </w:p>
              </w:tc>
              <w:tc>
                <w:tcPr>
                  <w:tcW w:w="3420" w:type="dxa"/>
                </w:tcPr>
                <w:p w14:paraId="4E911E9B" w14:textId="77777777" w:rsidR="00F21573" w:rsidRPr="007703AD" w:rsidRDefault="00F21573" w:rsidP="008379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lang w:val="cs-CZ"/>
                    </w:rPr>
                  </w:pPr>
                  <w:r w:rsidRPr="007703AD">
                    <w:rPr>
                      <w:rFonts w:ascii="Arial" w:eastAsia="Arial" w:hAnsi="Arial" w:cs="Arial"/>
                      <w:lang w:val="cs-CZ"/>
                    </w:rPr>
                    <w:t>Gabriela Bechynská</w:t>
                  </w:r>
                </w:p>
              </w:tc>
            </w:tr>
            <w:tr w:rsidR="00F21573" w:rsidRPr="007703AD" w14:paraId="2F3815A5" w14:textId="77777777" w:rsidTr="00F21573">
              <w:trPr>
                <w:trHeight w:val="70"/>
              </w:trPr>
              <w:tc>
                <w:tcPr>
                  <w:tcW w:w="1458" w:type="dxa"/>
                </w:tcPr>
                <w:p w14:paraId="07A3D0D3" w14:textId="77777777" w:rsidR="00F21573" w:rsidRPr="007703AD" w:rsidRDefault="00F21573" w:rsidP="008379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328EE6C6" w14:textId="77777777" w:rsidR="00F21573" w:rsidRPr="007703AD" w:rsidRDefault="00F21573" w:rsidP="008379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lang w:val="cs-CZ"/>
                    </w:rPr>
                  </w:pPr>
                  <w:r w:rsidRPr="007703AD">
                    <w:rPr>
                      <w:rFonts w:ascii="Arial" w:eastAsia="Arial" w:hAnsi="Arial" w:cs="Arial"/>
                      <w:lang w:val="cs-CZ"/>
                    </w:rPr>
                    <w:t>+420 775 038 045</w:t>
                  </w:r>
                </w:p>
              </w:tc>
            </w:tr>
            <w:tr w:rsidR="00F21573" w:rsidRPr="007703AD" w14:paraId="6B8A5B84" w14:textId="77777777" w:rsidTr="00F21573">
              <w:tc>
                <w:tcPr>
                  <w:tcW w:w="1458" w:type="dxa"/>
                </w:tcPr>
                <w:p w14:paraId="15A31B02" w14:textId="77777777" w:rsidR="00F21573" w:rsidRPr="007703AD" w:rsidRDefault="00F21573" w:rsidP="008379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2D4FDAD1" w14:textId="77777777" w:rsidR="00F21573" w:rsidRPr="007703AD" w:rsidRDefault="00F21573" w:rsidP="008379CF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lang w:val="cs-CZ"/>
                    </w:rPr>
                  </w:pPr>
                  <w:r w:rsidRPr="007703AD">
                    <w:rPr>
                      <w:rFonts w:ascii="Arial" w:eastAsia="Arial" w:hAnsi="Arial" w:cs="Arial"/>
                      <w:lang w:val="cs-CZ"/>
                    </w:rPr>
                    <w:t>corporateaffairsczsk@mdlz.com</w:t>
                  </w:r>
                  <w:hyperlink r:id="rId12" w:history="1"/>
                </w:p>
              </w:tc>
            </w:tr>
          </w:tbl>
          <w:p w14:paraId="35E5BDC1" w14:textId="77777777" w:rsidR="00F21573" w:rsidRPr="007703AD" w:rsidRDefault="00F21573" w:rsidP="00837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cs-CZ"/>
              </w:rPr>
            </w:pPr>
          </w:p>
        </w:tc>
        <w:tc>
          <w:tcPr>
            <w:tcW w:w="3420" w:type="dxa"/>
          </w:tcPr>
          <w:p w14:paraId="49AD770B" w14:textId="77777777" w:rsidR="00F21573" w:rsidRPr="007703AD" w:rsidRDefault="00F21573" w:rsidP="008379CF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  <w:r w:rsidRPr="007703AD">
              <w:rPr>
                <w:rFonts w:ascii="Arial" w:eastAsia="Arial" w:hAnsi="Arial" w:cs="Arial"/>
                <w:lang w:val="cs-CZ"/>
              </w:rPr>
              <w:t>Dana Tučková, Native PR</w:t>
            </w:r>
          </w:p>
          <w:p w14:paraId="1EBCCA59" w14:textId="77777777" w:rsidR="00F21573" w:rsidRPr="007703AD" w:rsidRDefault="00F21573" w:rsidP="008379CF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  <w:r w:rsidRPr="007703AD">
              <w:rPr>
                <w:rFonts w:ascii="Arial" w:eastAsia="Arial" w:hAnsi="Arial" w:cs="Arial"/>
                <w:lang w:val="cs-CZ"/>
              </w:rPr>
              <w:t>+ 420 773 979 562</w:t>
            </w:r>
          </w:p>
          <w:p w14:paraId="1FE5BDCF" w14:textId="5B956073" w:rsidR="00F21573" w:rsidRDefault="00E17187" w:rsidP="008379CF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  <w:hyperlink r:id="rId13" w:history="1">
              <w:r w:rsidR="007C5B20" w:rsidRPr="00AE26C0">
                <w:rPr>
                  <w:rStyle w:val="Hyperlink"/>
                  <w:rFonts w:ascii="Arial" w:eastAsia="Arial" w:hAnsi="Arial" w:cs="Arial"/>
                  <w:lang w:val="cs-CZ"/>
                </w:rPr>
                <w:t>dana.tuckova@nativepr.cz</w:t>
              </w:r>
            </w:hyperlink>
          </w:p>
          <w:p w14:paraId="4BAB7AA5" w14:textId="77777777" w:rsidR="007C5B20" w:rsidRPr="007703AD" w:rsidRDefault="007C5B20" w:rsidP="00837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cs-CZ"/>
              </w:rPr>
            </w:pPr>
          </w:p>
        </w:tc>
      </w:tr>
    </w:tbl>
    <w:p w14:paraId="42D5A249" w14:textId="40956453" w:rsidR="00E71FD5" w:rsidRDefault="005634E8" w:rsidP="007C5B20">
      <w:pPr>
        <w:spacing w:after="0" w:line="240" w:lineRule="auto"/>
        <w:jc w:val="center"/>
        <w:rPr>
          <w:rFonts w:ascii="Arial" w:hAnsi="Arial" w:cs="Arial"/>
          <w:b/>
          <w:color w:val="4F2170"/>
          <w:sz w:val="36"/>
          <w:szCs w:val="36"/>
          <w:lang w:val="cs-CZ"/>
        </w:rPr>
      </w:pPr>
      <w:r w:rsidRPr="005634E8">
        <w:rPr>
          <w:rFonts w:ascii="Arial" w:hAnsi="Arial" w:cs="Arial"/>
          <w:b/>
          <w:color w:val="4F2170"/>
          <w:sz w:val="36"/>
          <w:szCs w:val="36"/>
          <w:lang w:val="cs-CZ"/>
        </w:rPr>
        <w:t>Spoločnosť Mondelēz International dosiahla zápis do Guinnessovej knihy rekordov s najvyšším počtom ľudí namáč</w:t>
      </w:r>
      <w:r>
        <w:rPr>
          <w:rFonts w:ascii="Arial" w:hAnsi="Arial" w:cs="Arial"/>
          <w:b/>
          <w:color w:val="4F2170"/>
          <w:sz w:val="36"/>
          <w:szCs w:val="36"/>
          <w:lang w:val="cs-CZ"/>
        </w:rPr>
        <w:t>ajúcich</w:t>
      </w:r>
      <w:r w:rsidR="009D31C0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 v </w:t>
      </w:r>
      <w:proofErr w:type="spellStart"/>
      <w:r w:rsidR="009D31C0">
        <w:rPr>
          <w:rFonts w:ascii="Arial" w:hAnsi="Arial" w:cs="Arial"/>
          <w:b/>
          <w:color w:val="4F2170"/>
          <w:sz w:val="36"/>
          <w:szCs w:val="36"/>
          <w:lang w:val="cs-CZ"/>
        </w:rPr>
        <w:t>rovnakú</w:t>
      </w:r>
      <w:proofErr w:type="spellEnd"/>
      <w:r w:rsidR="009D31C0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 </w:t>
      </w:r>
      <w:proofErr w:type="spellStart"/>
      <w:r w:rsidR="009D31C0">
        <w:rPr>
          <w:rFonts w:ascii="Arial" w:hAnsi="Arial" w:cs="Arial"/>
          <w:b/>
          <w:color w:val="4F2170"/>
          <w:sz w:val="36"/>
          <w:szCs w:val="36"/>
          <w:lang w:val="cs-CZ"/>
        </w:rPr>
        <w:t>chvíľu</w:t>
      </w:r>
      <w:proofErr w:type="spellEnd"/>
      <w:r w:rsidR="009D31C0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 OREO </w:t>
      </w:r>
      <w:r w:rsidRPr="005634E8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do </w:t>
      </w:r>
      <w:proofErr w:type="spellStart"/>
      <w:r w:rsidRPr="005634E8">
        <w:rPr>
          <w:rFonts w:ascii="Arial" w:hAnsi="Arial" w:cs="Arial"/>
          <w:b/>
          <w:color w:val="4F2170"/>
          <w:sz w:val="36"/>
          <w:szCs w:val="36"/>
          <w:lang w:val="cs-CZ"/>
        </w:rPr>
        <w:t>mlieka</w:t>
      </w:r>
      <w:proofErr w:type="spellEnd"/>
    </w:p>
    <w:p w14:paraId="352CE4C1" w14:textId="77777777" w:rsidR="005634E8" w:rsidRPr="007703AD" w:rsidRDefault="005634E8" w:rsidP="007703AD">
      <w:pPr>
        <w:spacing w:after="0" w:line="240" w:lineRule="auto"/>
        <w:rPr>
          <w:rFonts w:ascii="Arial" w:hAnsi="Arial" w:cs="Arial"/>
          <w:b/>
          <w:color w:val="4F2170"/>
          <w:sz w:val="36"/>
          <w:szCs w:val="36"/>
          <w:lang w:val="cs-CZ"/>
        </w:rPr>
      </w:pPr>
    </w:p>
    <w:p w14:paraId="331E2FF4" w14:textId="1BADE89F" w:rsidR="005634E8" w:rsidRPr="005634E8" w:rsidRDefault="005634E8" w:rsidP="005634E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4F2170"/>
          <w:lang w:val="cs-CZ"/>
        </w:rPr>
      </w:pPr>
      <w:proofErr w:type="spellStart"/>
      <w:r w:rsidRPr="005634E8">
        <w:rPr>
          <w:rFonts w:ascii="Arial" w:hAnsi="Arial" w:cs="Arial"/>
          <w:b/>
          <w:color w:val="4F2170"/>
          <w:lang w:val="cs-CZ"/>
        </w:rPr>
        <w:t>Celosvetovo</w:t>
      </w:r>
      <w:proofErr w:type="spellEnd"/>
      <w:r w:rsidRPr="005634E8">
        <w:rPr>
          <w:rFonts w:ascii="Arial" w:hAnsi="Arial" w:cs="Arial"/>
          <w:b/>
          <w:color w:val="4F2170"/>
          <w:lang w:val="cs-CZ"/>
        </w:rPr>
        <w:t xml:space="preserve"> </w:t>
      </w:r>
      <w:proofErr w:type="spellStart"/>
      <w:r w:rsidRPr="005634E8">
        <w:rPr>
          <w:rFonts w:ascii="Arial" w:hAnsi="Arial" w:cs="Arial"/>
          <w:b/>
          <w:color w:val="4F2170"/>
          <w:lang w:val="cs-CZ"/>
        </w:rPr>
        <w:t>populárnej</w:t>
      </w:r>
      <w:proofErr w:type="spellEnd"/>
      <w:r w:rsidRPr="005634E8">
        <w:rPr>
          <w:rFonts w:ascii="Arial" w:hAnsi="Arial" w:cs="Arial"/>
          <w:b/>
          <w:color w:val="4F2170"/>
          <w:lang w:val="cs-CZ"/>
        </w:rPr>
        <w:t xml:space="preserve"> </w:t>
      </w:r>
      <w:proofErr w:type="spellStart"/>
      <w:r w:rsidRPr="005634E8">
        <w:rPr>
          <w:rFonts w:ascii="Arial" w:hAnsi="Arial" w:cs="Arial"/>
          <w:b/>
          <w:color w:val="4F2170"/>
          <w:lang w:val="cs-CZ"/>
        </w:rPr>
        <w:t>sušienka</w:t>
      </w:r>
      <w:proofErr w:type="spellEnd"/>
      <w:r w:rsidRPr="005634E8">
        <w:rPr>
          <w:rFonts w:ascii="Arial" w:hAnsi="Arial" w:cs="Arial"/>
          <w:b/>
          <w:color w:val="4F2170"/>
          <w:lang w:val="cs-CZ"/>
        </w:rPr>
        <w:t xml:space="preserve"> O</w:t>
      </w:r>
      <w:r w:rsidR="00E17187">
        <w:rPr>
          <w:rFonts w:ascii="Arial" w:hAnsi="Arial" w:cs="Arial"/>
          <w:b/>
          <w:color w:val="4F2170"/>
          <w:lang w:val="cs-CZ"/>
        </w:rPr>
        <w:t>REO</w:t>
      </w:r>
      <w:r w:rsidRPr="005634E8">
        <w:rPr>
          <w:rFonts w:ascii="Arial" w:hAnsi="Arial" w:cs="Arial"/>
          <w:b/>
          <w:color w:val="4F2170"/>
          <w:lang w:val="cs-CZ"/>
        </w:rPr>
        <w:t xml:space="preserve"> zaznamenala v roku 2019 predaj vo výške 3,1 miliárd amerických dolárov</w:t>
      </w:r>
    </w:p>
    <w:p w14:paraId="487CABC9" w14:textId="0B4E88FC" w:rsidR="005634E8" w:rsidRPr="00CB4AF2" w:rsidRDefault="005634E8" w:rsidP="005634E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4F2170"/>
          <w:lang w:val="cs-CZ"/>
        </w:rPr>
      </w:pPr>
      <w:r w:rsidRPr="005634E8">
        <w:rPr>
          <w:rFonts w:ascii="Arial" w:hAnsi="Arial" w:cs="Arial"/>
          <w:b/>
          <w:color w:val="4F2170"/>
          <w:lang w:val="cs-CZ"/>
        </w:rPr>
        <w:t>Dosiahla zápis do Guinnessovej knihy rekordov za 5 066 ľudí z 32 krajín namáč</w:t>
      </w:r>
      <w:r>
        <w:rPr>
          <w:rFonts w:ascii="Arial" w:hAnsi="Arial" w:cs="Arial"/>
          <w:b/>
          <w:color w:val="4F2170"/>
          <w:lang w:val="cs-CZ"/>
        </w:rPr>
        <w:t>ajúcich</w:t>
      </w:r>
      <w:r w:rsidRPr="005634E8">
        <w:rPr>
          <w:rFonts w:ascii="Arial" w:hAnsi="Arial" w:cs="Arial"/>
          <w:b/>
          <w:color w:val="4F2170"/>
          <w:lang w:val="cs-CZ"/>
        </w:rPr>
        <w:t xml:space="preserve"> si v rovnakej chvíli sušienku d</w:t>
      </w:r>
      <w:r w:rsidR="00D557C8">
        <w:rPr>
          <w:rFonts w:ascii="Arial" w:hAnsi="Arial" w:cs="Arial"/>
          <w:b/>
          <w:color w:val="4F2170"/>
          <w:lang w:val="cs-CZ"/>
        </w:rPr>
        <w:t xml:space="preserve">o </w:t>
      </w:r>
      <w:proofErr w:type="spellStart"/>
      <w:r w:rsidR="00D557C8">
        <w:rPr>
          <w:rFonts w:ascii="Arial" w:hAnsi="Arial" w:cs="Arial"/>
          <w:b/>
          <w:color w:val="4F2170"/>
          <w:lang w:val="cs-CZ"/>
        </w:rPr>
        <w:t>nápoja</w:t>
      </w:r>
      <w:proofErr w:type="spellEnd"/>
      <w:r w:rsidR="00D557C8">
        <w:rPr>
          <w:rFonts w:ascii="Arial" w:hAnsi="Arial" w:cs="Arial"/>
          <w:b/>
          <w:color w:val="4F2170"/>
          <w:lang w:val="cs-CZ"/>
        </w:rPr>
        <w:t xml:space="preserve"> v </w:t>
      </w:r>
      <w:proofErr w:type="spellStart"/>
      <w:r w:rsidR="00D557C8">
        <w:rPr>
          <w:rFonts w:ascii="Arial" w:hAnsi="Arial" w:cs="Arial"/>
          <w:b/>
          <w:color w:val="4F2170"/>
          <w:lang w:val="cs-CZ"/>
        </w:rPr>
        <w:t>štýle</w:t>
      </w:r>
      <w:proofErr w:type="spellEnd"/>
      <w:r w:rsidR="00D557C8">
        <w:rPr>
          <w:rFonts w:ascii="Arial" w:hAnsi="Arial" w:cs="Arial"/>
          <w:b/>
          <w:color w:val="4F2170"/>
          <w:lang w:val="cs-CZ"/>
        </w:rPr>
        <w:t xml:space="preserve"> rituálu "Otoč, </w:t>
      </w:r>
      <w:proofErr w:type="spellStart"/>
      <w:r w:rsidR="00D557C8">
        <w:rPr>
          <w:rFonts w:ascii="Arial" w:hAnsi="Arial" w:cs="Arial"/>
          <w:b/>
          <w:color w:val="4F2170"/>
          <w:lang w:val="cs-CZ"/>
        </w:rPr>
        <w:t>oblíž</w:t>
      </w:r>
      <w:proofErr w:type="spellEnd"/>
      <w:r w:rsidRPr="005634E8">
        <w:rPr>
          <w:rFonts w:ascii="Arial" w:hAnsi="Arial" w:cs="Arial"/>
          <w:b/>
          <w:color w:val="4F2170"/>
          <w:lang w:val="cs-CZ"/>
        </w:rPr>
        <w:t xml:space="preserve">, </w:t>
      </w:r>
      <w:proofErr w:type="spellStart"/>
      <w:r w:rsidR="00D557C8">
        <w:rPr>
          <w:rFonts w:ascii="Arial" w:hAnsi="Arial" w:cs="Arial"/>
          <w:b/>
          <w:color w:val="4F2170"/>
          <w:lang w:val="cs-CZ"/>
        </w:rPr>
        <w:t>omliekuj</w:t>
      </w:r>
      <w:proofErr w:type="spellEnd"/>
      <w:r w:rsidR="00D557C8">
        <w:rPr>
          <w:rFonts w:ascii="Arial" w:hAnsi="Arial" w:cs="Arial"/>
          <w:b/>
          <w:color w:val="4F2170"/>
          <w:lang w:val="cs-CZ"/>
        </w:rPr>
        <w:t>!</w:t>
      </w:r>
      <w:r w:rsidRPr="005634E8">
        <w:rPr>
          <w:rFonts w:ascii="Arial" w:hAnsi="Arial" w:cs="Arial"/>
          <w:b/>
          <w:color w:val="4F2170"/>
          <w:lang w:val="cs-CZ"/>
        </w:rPr>
        <w:t>"</w:t>
      </w:r>
    </w:p>
    <w:p w14:paraId="57E4F9C3" w14:textId="77777777" w:rsidR="00F865A2" w:rsidRPr="007703AD" w:rsidRDefault="00F865A2" w:rsidP="003A13FF">
      <w:pPr>
        <w:spacing w:after="0" w:line="360" w:lineRule="auto"/>
        <w:rPr>
          <w:rFonts w:ascii="Arial" w:hAnsi="Arial" w:cs="Arial"/>
          <w:color w:val="595959" w:themeColor="text1" w:themeTint="A6"/>
          <w:lang w:val="cs-CZ"/>
        </w:rPr>
      </w:pPr>
    </w:p>
    <w:p w14:paraId="2E6A67D8" w14:textId="1902B125" w:rsidR="005634E8" w:rsidRDefault="00EE33D2" w:rsidP="00332A17">
      <w:pPr>
        <w:spacing w:after="0" w:line="360" w:lineRule="auto"/>
        <w:ind w:firstLine="72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Bratislava 5</w:t>
      </w:r>
      <w:r w:rsidR="003F514F" w:rsidRPr="003F514F">
        <w:rPr>
          <w:rFonts w:ascii="Arial" w:hAnsi="Arial" w:cs="Arial"/>
          <w:szCs w:val="24"/>
          <w:lang w:val="cs-CZ"/>
        </w:rPr>
        <w:t xml:space="preserve">. </w:t>
      </w:r>
      <w:r w:rsidR="005634E8">
        <w:rPr>
          <w:rFonts w:ascii="Arial" w:hAnsi="Arial" w:cs="Arial"/>
          <w:szCs w:val="24"/>
          <w:lang w:val="cs-CZ"/>
        </w:rPr>
        <w:t>februára</w:t>
      </w:r>
      <w:r w:rsidR="003F514F" w:rsidRPr="003F514F">
        <w:rPr>
          <w:rFonts w:ascii="Arial" w:hAnsi="Arial" w:cs="Arial"/>
          <w:szCs w:val="24"/>
          <w:lang w:val="cs-CZ"/>
        </w:rPr>
        <w:t xml:space="preserve"> 20</w:t>
      </w:r>
      <w:r w:rsidR="003F514F">
        <w:rPr>
          <w:rFonts w:ascii="Arial" w:hAnsi="Arial" w:cs="Arial"/>
          <w:szCs w:val="24"/>
          <w:lang w:val="cs-CZ"/>
        </w:rPr>
        <w:t>20</w:t>
      </w:r>
      <w:r w:rsidR="003F514F" w:rsidRPr="003F514F">
        <w:rPr>
          <w:rFonts w:ascii="Arial" w:hAnsi="Arial" w:cs="Arial"/>
          <w:szCs w:val="24"/>
          <w:lang w:val="cs-CZ"/>
        </w:rPr>
        <w:t xml:space="preserve"> – </w:t>
      </w:r>
      <w:r w:rsidR="005634E8" w:rsidRPr="005634E8">
        <w:rPr>
          <w:rFonts w:ascii="Arial" w:hAnsi="Arial" w:cs="Arial"/>
          <w:szCs w:val="24"/>
          <w:lang w:val="cs-CZ"/>
        </w:rPr>
        <w:t>Spoločnosť Mondelēz International oznámila, že dosiahla rekord s najvyšším počtom ľudí namáč</w:t>
      </w:r>
      <w:r w:rsidR="005634E8">
        <w:rPr>
          <w:rFonts w:ascii="Arial" w:hAnsi="Arial" w:cs="Arial"/>
          <w:szCs w:val="24"/>
          <w:lang w:val="cs-CZ"/>
        </w:rPr>
        <w:t>ajúcich</w:t>
      </w:r>
      <w:r w:rsidR="005634E8" w:rsidRPr="005634E8">
        <w:rPr>
          <w:rFonts w:ascii="Arial" w:hAnsi="Arial" w:cs="Arial"/>
          <w:szCs w:val="24"/>
          <w:lang w:val="cs-CZ"/>
        </w:rPr>
        <w:t xml:space="preserve"> si v rovnakej chvíli na rôznych </w:t>
      </w:r>
      <w:proofErr w:type="spellStart"/>
      <w:r w:rsidR="005634E8" w:rsidRPr="005634E8">
        <w:rPr>
          <w:rFonts w:ascii="Arial" w:hAnsi="Arial" w:cs="Arial"/>
          <w:szCs w:val="24"/>
          <w:lang w:val="cs-CZ"/>
        </w:rPr>
        <w:t>miestach</w:t>
      </w:r>
      <w:proofErr w:type="spellEnd"/>
      <w:r w:rsidR="005634E8" w:rsidRPr="005634E8">
        <w:rPr>
          <w:rFonts w:ascii="Arial" w:hAnsi="Arial" w:cs="Arial"/>
          <w:szCs w:val="24"/>
          <w:lang w:val="cs-CZ"/>
        </w:rPr>
        <w:t xml:space="preserve"> </w:t>
      </w:r>
      <w:proofErr w:type="spellStart"/>
      <w:r w:rsidR="005634E8" w:rsidRPr="005634E8">
        <w:rPr>
          <w:rFonts w:ascii="Arial" w:hAnsi="Arial" w:cs="Arial"/>
          <w:szCs w:val="24"/>
          <w:lang w:val="cs-CZ"/>
        </w:rPr>
        <w:t>sveta</w:t>
      </w:r>
      <w:proofErr w:type="spellEnd"/>
      <w:r w:rsidR="005634E8" w:rsidRPr="005634E8">
        <w:rPr>
          <w:rFonts w:ascii="Arial" w:hAnsi="Arial" w:cs="Arial"/>
          <w:szCs w:val="24"/>
          <w:lang w:val="cs-CZ"/>
        </w:rPr>
        <w:t xml:space="preserve"> </w:t>
      </w:r>
      <w:proofErr w:type="spellStart"/>
      <w:r w:rsidR="005634E8" w:rsidRPr="005634E8">
        <w:rPr>
          <w:rFonts w:ascii="Arial" w:hAnsi="Arial" w:cs="Arial"/>
          <w:szCs w:val="24"/>
          <w:lang w:val="cs-CZ"/>
        </w:rPr>
        <w:t>sušienku</w:t>
      </w:r>
      <w:proofErr w:type="spellEnd"/>
      <w:r w:rsidR="005634E8" w:rsidRPr="005634E8">
        <w:rPr>
          <w:rFonts w:ascii="Arial" w:hAnsi="Arial" w:cs="Arial"/>
          <w:szCs w:val="24"/>
          <w:lang w:val="cs-CZ"/>
        </w:rPr>
        <w:t xml:space="preserve"> O</w:t>
      </w:r>
      <w:r w:rsidR="00E17187">
        <w:rPr>
          <w:rFonts w:ascii="Arial" w:hAnsi="Arial" w:cs="Arial"/>
          <w:szCs w:val="24"/>
          <w:lang w:val="cs-CZ"/>
        </w:rPr>
        <w:t>REO</w:t>
      </w:r>
      <w:r w:rsidR="005634E8" w:rsidRPr="005634E8">
        <w:rPr>
          <w:rFonts w:ascii="Arial" w:hAnsi="Arial" w:cs="Arial"/>
          <w:szCs w:val="24"/>
          <w:lang w:val="cs-CZ"/>
        </w:rPr>
        <w:t xml:space="preserve"> do </w:t>
      </w:r>
      <w:proofErr w:type="spellStart"/>
      <w:r w:rsidR="005634E8" w:rsidRPr="005634E8">
        <w:rPr>
          <w:rFonts w:ascii="Arial" w:hAnsi="Arial" w:cs="Arial"/>
          <w:szCs w:val="24"/>
          <w:lang w:val="cs-CZ"/>
        </w:rPr>
        <w:t>nápoja</w:t>
      </w:r>
      <w:proofErr w:type="spellEnd"/>
      <w:r w:rsidR="005634E8" w:rsidRPr="005634E8">
        <w:rPr>
          <w:rFonts w:ascii="Arial" w:hAnsi="Arial" w:cs="Arial"/>
          <w:szCs w:val="24"/>
          <w:lang w:val="cs-CZ"/>
        </w:rPr>
        <w:t>. Zábavný pokus o rekord prebehol pri príležitosti osláv predajných výsledkov za rok 2019, kedy táto značka sušienok dosiahla ročn</w:t>
      </w:r>
      <w:r w:rsidR="005634E8">
        <w:rPr>
          <w:rFonts w:ascii="Arial" w:hAnsi="Arial" w:cs="Arial"/>
          <w:szCs w:val="24"/>
          <w:lang w:val="cs-CZ"/>
        </w:rPr>
        <w:t>é</w:t>
      </w:r>
      <w:r w:rsidR="005634E8" w:rsidRPr="005634E8">
        <w:rPr>
          <w:rFonts w:ascii="Arial" w:hAnsi="Arial" w:cs="Arial"/>
          <w:szCs w:val="24"/>
          <w:lang w:val="cs-CZ"/>
        </w:rPr>
        <w:t xml:space="preserve"> čist</w:t>
      </w:r>
      <w:r w:rsidR="005634E8">
        <w:rPr>
          <w:rFonts w:ascii="Arial" w:hAnsi="Arial" w:cs="Arial"/>
          <w:szCs w:val="24"/>
          <w:lang w:val="cs-CZ"/>
        </w:rPr>
        <w:t>é</w:t>
      </w:r>
      <w:r w:rsidR="005634E8" w:rsidRPr="005634E8">
        <w:rPr>
          <w:rFonts w:ascii="Arial" w:hAnsi="Arial" w:cs="Arial"/>
          <w:szCs w:val="24"/>
          <w:lang w:val="cs-CZ"/>
        </w:rPr>
        <w:t xml:space="preserve"> výn</w:t>
      </w:r>
      <w:r w:rsidR="005634E8">
        <w:rPr>
          <w:rFonts w:ascii="Arial" w:hAnsi="Arial" w:cs="Arial"/>
          <w:szCs w:val="24"/>
          <w:lang w:val="cs-CZ"/>
        </w:rPr>
        <w:t>osy</w:t>
      </w:r>
      <w:r w:rsidR="005634E8" w:rsidRPr="005634E8">
        <w:rPr>
          <w:rFonts w:ascii="Arial" w:hAnsi="Arial" w:cs="Arial"/>
          <w:szCs w:val="24"/>
          <w:lang w:val="cs-CZ"/>
        </w:rPr>
        <w:t xml:space="preserve"> vo výške 3,1 miliárd amerických dolárov.</w:t>
      </w:r>
    </w:p>
    <w:p w14:paraId="600DCD52" w14:textId="0CAD2DC8" w:rsidR="005634E8" w:rsidRDefault="005634E8" w:rsidP="00332A17">
      <w:pPr>
        <w:spacing w:after="0" w:line="360" w:lineRule="auto"/>
        <w:ind w:firstLine="720"/>
        <w:rPr>
          <w:rFonts w:ascii="Arial" w:hAnsi="Arial" w:cs="Arial"/>
          <w:szCs w:val="24"/>
          <w:lang w:val="cs-CZ"/>
        </w:rPr>
      </w:pPr>
      <w:r w:rsidRPr="005634E8">
        <w:rPr>
          <w:rFonts w:ascii="Arial" w:hAnsi="Arial" w:cs="Arial"/>
          <w:szCs w:val="24"/>
          <w:lang w:val="cs-CZ"/>
        </w:rPr>
        <w:t xml:space="preserve">Pokus o rekord </w:t>
      </w:r>
      <w:proofErr w:type="spellStart"/>
      <w:r w:rsidRPr="005634E8">
        <w:rPr>
          <w:rFonts w:ascii="Arial" w:hAnsi="Arial" w:cs="Arial"/>
          <w:szCs w:val="24"/>
          <w:lang w:val="cs-CZ"/>
        </w:rPr>
        <w:t>prebehol</w:t>
      </w:r>
      <w:proofErr w:type="spellEnd"/>
      <w:r w:rsidRPr="005634E8">
        <w:rPr>
          <w:rFonts w:ascii="Arial" w:hAnsi="Arial" w:cs="Arial"/>
          <w:szCs w:val="24"/>
          <w:lang w:val="cs-CZ"/>
        </w:rPr>
        <w:t xml:space="preserve"> 30. januára o 15:30 nášho času, kedy zamestnanci spoločnosti Mondelēz International po celom svete naraz namočili </w:t>
      </w:r>
      <w:proofErr w:type="spellStart"/>
      <w:r w:rsidRPr="005634E8">
        <w:rPr>
          <w:rFonts w:ascii="Arial" w:hAnsi="Arial" w:cs="Arial"/>
          <w:szCs w:val="24"/>
          <w:lang w:val="cs-CZ"/>
        </w:rPr>
        <w:t>sušienky</w:t>
      </w:r>
      <w:proofErr w:type="spellEnd"/>
      <w:r w:rsidRPr="005634E8">
        <w:rPr>
          <w:rFonts w:ascii="Arial" w:hAnsi="Arial" w:cs="Arial"/>
          <w:szCs w:val="24"/>
          <w:lang w:val="cs-CZ"/>
        </w:rPr>
        <w:t xml:space="preserve"> O</w:t>
      </w:r>
      <w:r w:rsidR="00E17187">
        <w:rPr>
          <w:rFonts w:ascii="Arial" w:hAnsi="Arial" w:cs="Arial"/>
          <w:szCs w:val="24"/>
          <w:lang w:val="cs-CZ"/>
        </w:rPr>
        <w:t>REO</w:t>
      </w:r>
      <w:r w:rsidRPr="005634E8">
        <w:rPr>
          <w:rFonts w:ascii="Arial" w:hAnsi="Arial" w:cs="Arial"/>
          <w:szCs w:val="24"/>
          <w:lang w:val="cs-CZ"/>
        </w:rPr>
        <w:t xml:space="preserve"> do </w:t>
      </w:r>
      <w:proofErr w:type="spellStart"/>
      <w:r w:rsidRPr="005634E8">
        <w:rPr>
          <w:rFonts w:ascii="Arial" w:hAnsi="Arial" w:cs="Arial"/>
          <w:szCs w:val="24"/>
          <w:lang w:val="cs-CZ"/>
        </w:rPr>
        <w:t>mlieka</w:t>
      </w:r>
      <w:proofErr w:type="spellEnd"/>
      <w:r w:rsidRPr="005634E8">
        <w:rPr>
          <w:rFonts w:ascii="Arial" w:hAnsi="Arial" w:cs="Arial"/>
          <w:szCs w:val="24"/>
          <w:lang w:val="cs-CZ"/>
        </w:rPr>
        <w:t xml:space="preserve"> v rámci naživo vysielanej akcie. Pokusu sa zúčastnili zamestnanci 55 pobočiek v celkovo 32 krajinách a dosiahli tak zápis nového rekordu do Guinnessovej knihy rekordov s počtom 5 066 ľudí </w:t>
      </w:r>
      <w:proofErr w:type="spellStart"/>
      <w:r w:rsidRPr="005634E8">
        <w:rPr>
          <w:rFonts w:ascii="Arial" w:hAnsi="Arial" w:cs="Arial"/>
          <w:szCs w:val="24"/>
          <w:lang w:val="cs-CZ"/>
        </w:rPr>
        <w:t>namáč</w:t>
      </w:r>
      <w:r>
        <w:rPr>
          <w:rFonts w:ascii="Arial" w:hAnsi="Arial" w:cs="Arial"/>
          <w:szCs w:val="24"/>
          <w:lang w:val="cs-CZ"/>
        </w:rPr>
        <w:t>ajúcich</w:t>
      </w:r>
      <w:proofErr w:type="spellEnd"/>
      <w:r w:rsidRPr="005634E8">
        <w:rPr>
          <w:rFonts w:ascii="Arial" w:hAnsi="Arial" w:cs="Arial"/>
          <w:szCs w:val="24"/>
          <w:lang w:val="cs-CZ"/>
        </w:rPr>
        <w:t xml:space="preserve"> si </w:t>
      </w:r>
      <w:proofErr w:type="spellStart"/>
      <w:r w:rsidRPr="005634E8">
        <w:rPr>
          <w:rFonts w:ascii="Arial" w:hAnsi="Arial" w:cs="Arial"/>
          <w:szCs w:val="24"/>
          <w:lang w:val="cs-CZ"/>
        </w:rPr>
        <w:t>sušienku</w:t>
      </w:r>
      <w:proofErr w:type="spellEnd"/>
      <w:r w:rsidRPr="005634E8">
        <w:rPr>
          <w:rFonts w:ascii="Arial" w:hAnsi="Arial" w:cs="Arial"/>
          <w:szCs w:val="24"/>
          <w:lang w:val="cs-CZ"/>
        </w:rPr>
        <w:t xml:space="preserve"> O</w:t>
      </w:r>
      <w:r w:rsidR="00E17187">
        <w:rPr>
          <w:rFonts w:ascii="Arial" w:hAnsi="Arial" w:cs="Arial"/>
          <w:szCs w:val="24"/>
          <w:lang w:val="cs-CZ"/>
        </w:rPr>
        <w:t>REO</w:t>
      </w:r>
      <w:r w:rsidRPr="005634E8">
        <w:rPr>
          <w:rFonts w:ascii="Arial" w:hAnsi="Arial" w:cs="Arial"/>
          <w:szCs w:val="24"/>
          <w:lang w:val="cs-CZ"/>
        </w:rPr>
        <w:t xml:space="preserve"> v </w:t>
      </w:r>
      <w:proofErr w:type="spellStart"/>
      <w:r w:rsidRPr="005634E8">
        <w:rPr>
          <w:rFonts w:ascii="Arial" w:hAnsi="Arial" w:cs="Arial"/>
          <w:szCs w:val="24"/>
          <w:lang w:val="cs-CZ"/>
        </w:rPr>
        <w:t>rovnak</w:t>
      </w:r>
      <w:r>
        <w:rPr>
          <w:rFonts w:ascii="Arial" w:hAnsi="Arial" w:cs="Arial"/>
          <w:szCs w:val="24"/>
          <w:lang w:val="cs-CZ"/>
        </w:rPr>
        <w:t>ej</w:t>
      </w:r>
      <w:proofErr w:type="spellEnd"/>
      <w:r w:rsidRPr="005634E8">
        <w:rPr>
          <w:rFonts w:ascii="Arial" w:hAnsi="Arial" w:cs="Arial"/>
          <w:szCs w:val="24"/>
          <w:lang w:val="cs-CZ"/>
        </w:rPr>
        <w:t xml:space="preserve"> chví</w:t>
      </w:r>
      <w:r>
        <w:rPr>
          <w:rFonts w:ascii="Arial" w:hAnsi="Arial" w:cs="Arial"/>
          <w:szCs w:val="24"/>
          <w:lang w:val="cs-CZ"/>
        </w:rPr>
        <w:t>li</w:t>
      </w:r>
      <w:r w:rsidRPr="005634E8">
        <w:rPr>
          <w:rFonts w:ascii="Arial" w:hAnsi="Arial" w:cs="Arial"/>
          <w:szCs w:val="24"/>
          <w:lang w:val="cs-CZ"/>
        </w:rPr>
        <w:t xml:space="preserve"> do nápoja. Na </w:t>
      </w:r>
      <w:r>
        <w:rPr>
          <w:rFonts w:ascii="Arial" w:hAnsi="Arial" w:cs="Arial"/>
          <w:szCs w:val="24"/>
          <w:lang w:val="cs-CZ"/>
        </w:rPr>
        <w:t>Slovensku</w:t>
      </w:r>
      <w:r w:rsidRPr="005634E8">
        <w:rPr>
          <w:rFonts w:ascii="Arial" w:hAnsi="Arial" w:cs="Arial"/>
          <w:szCs w:val="24"/>
          <w:lang w:val="cs-CZ"/>
        </w:rPr>
        <w:t xml:space="preserve"> sa do projektu zapojili pracovníci centra zdieľaných služieb a továrne v Bratislave.</w:t>
      </w:r>
    </w:p>
    <w:p w14:paraId="61902670" w14:textId="09DF642D" w:rsidR="005634E8" w:rsidRPr="003F514F" w:rsidRDefault="005634E8" w:rsidP="00332A17">
      <w:pPr>
        <w:spacing w:after="0" w:line="360" w:lineRule="auto"/>
        <w:ind w:firstLine="720"/>
        <w:rPr>
          <w:rFonts w:ascii="Arial" w:hAnsi="Arial" w:cs="Arial"/>
          <w:szCs w:val="24"/>
          <w:lang w:val="cs-CZ"/>
        </w:rPr>
      </w:pPr>
      <w:r w:rsidRPr="005634E8">
        <w:rPr>
          <w:rFonts w:ascii="Arial" w:hAnsi="Arial" w:cs="Arial"/>
          <w:szCs w:val="24"/>
          <w:lang w:val="cs-CZ"/>
        </w:rPr>
        <w:t>O</w:t>
      </w:r>
      <w:r w:rsidR="00E17187">
        <w:rPr>
          <w:rFonts w:ascii="Arial" w:hAnsi="Arial" w:cs="Arial"/>
          <w:szCs w:val="24"/>
          <w:lang w:val="cs-CZ"/>
        </w:rPr>
        <w:t>REO</w:t>
      </w:r>
      <w:r w:rsidRPr="005634E8">
        <w:rPr>
          <w:rFonts w:ascii="Arial" w:hAnsi="Arial" w:cs="Arial"/>
          <w:szCs w:val="24"/>
          <w:lang w:val="cs-CZ"/>
        </w:rPr>
        <w:t xml:space="preserve"> je </w:t>
      </w:r>
      <w:proofErr w:type="spellStart"/>
      <w:r w:rsidRPr="005634E8">
        <w:rPr>
          <w:rFonts w:ascii="Arial" w:hAnsi="Arial" w:cs="Arial"/>
          <w:szCs w:val="24"/>
          <w:lang w:val="cs-CZ"/>
        </w:rPr>
        <w:t>celosvetovo</w:t>
      </w:r>
      <w:proofErr w:type="spellEnd"/>
      <w:r w:rsidRPr="005634E8">
        <w:rPr>
          <w:rFonts w:ascii="Arial" w:hAnsi="Arial" w:cs="Arial"/>
          <w:szCs w:val="24"/>
          <w:lang w:val="cs-CZ"/>
        </w:rPr>
        <w:t xml:space="preserve"> </w:t>
      </w:r>
      <w:proofErr w:type="spellStart"/>
      <w:r w:rsidRPr="005634E8">
        <w:rPr>
          <w:rFonts w:ascii="Arial" w:hAnsi="Arial" w:cs="Arial"/>
          <w:szCs w:val="24"/>
          <w:lang w:val="cs-CZ"/>
        </w:rPr>
        <w:t>obľúbená</w:t>
      </w:r>
      <w:proofErr w:type="spellEnd"/>
      <w:r w:rsidRPr="005634E8">
        <w:rPr>
          <w:rFonts w:ascii="Arial" w:hAnsi="Arial" w:cs="Arial"/>
          <w:szCs w:val="24"/>
          <w:lang w:val="cs-CZ"/>
        </w:rPr>
        <w:t xml:space="preserve"> sušienka predávaná vo viac ako 100 krajinách sveta. Každý rok sa  predá približne 34 miliárd</w:t>
      </w:r>
      <w:r>
        <w:rPr>
          <w:rFonts w:ascii="Arial" w:hAnsi="Arial" w:cs="Arial"/>
          <w:szCs w:val="24"/>
          <w:lang w:val="cs-CZ"/>
        </w:rPr>
        <w:t xml:space="preserve"> týchto sušienok</w:t>
      </w:r>
      <w:r w:rsidRPr="005634E8">
        <w:rPr>
          <w:rFonts w:ascii="Arial" w:hAnsi="Arial" w:cs="Arial"/>
          <w:szCs w:val="24"/>
          <w:lang w:val="cs-CZ"/>
        </w:rPr>
        <w:t xml:space="preserve">, čo je 92 miliónov každý deň. Od roku 1912, kedy </w:t>
      </w:r>
      <w:proofErr w:type="spellStart"/>
      <w:r w:rsidRPr="005634E8">
        <w:rPr>
          <w:rFonts w:ascii="Arial" w:hAnsi="Arial" w:cs="Arial"/>
          <w:szCs w:val="24"/>
          <w:lang w:val="cs-CZ"/>
        </w:rPr>
        <w:t>pôvodne</w:t>
      </w:r>
      <w:proofErr w:type="spellEnd"/>
      <w:r w:rsidRPr="005634E8">
        <w:rPr>
          <w:rFonts w:ascii="Arial" w:hAnsi="Arial" w:cs="Arial"/>
          <w:szCs w:val="24"/>
          <w:lang w:val="cs-CZ"/>
        </w:rPr>
        <w:t xml:space="preserve"> americká značka O</w:t>
      </w:r>
      <w:r w:rsidR="00E17187">
        <w:rPr>
          <w:rFonts w:ascii="Arial" w:hAnsi="Arial" w:cs="Arial"/>
          <w:szCs w:val="24"/>
          <w:lang w:val="cs-CZ"/>
        </w:rPr>
        <w:t>REO</w:t>
      </w:r>
      <w:r w:rsidRPr="005634E8">
        <w:rPr>
          <w:rFonts w:ascii="Arial" w:hAnsi="Arial" w:cs="Arial"/>
          <w:szCs w:val="24"/>
          <w:lang w:val="cs-CZ"/>
        </w:rPr>
        <w:t xml:space="preserve"> vznikla, </w:t>
      </w:r>
      <w:proofErr w:type="spellStart"/>
      <w:r w:rsidRPr="005634E8">
        <w:rPr>
          <w:rFonts w:ascii="Arial" w:hAnsi="Arial" w:cs="Arial"/>
          <w:szCs w:val="24"/>
          <w:lang w:val="cs-CZ"/>
        </w:rPr>
        <w:t>sa</w:t>
      </w:r>
      <w:proofErr w:type="spellEnd"/>
      <w:r w:rsidRPr="005634E8">
        <w:rPr>
          <w:rFonts w:ascii="Arial" w:hAnsi="Arial" w:cs="Arial"/>
          <w:szCs w:val="24"/>
          <w:lang w:val="cs-CZ"/>
        </w:rPr>
        <w:t xml:space="preserve"> už predalo zhruba 500 miliárd týchto sušienok. O</w:t>
      </w:r>
      <w:r w:rsidR="00E17187">
        <w:rPr>
          <w:rFonts w:ascii="Arial" w:hAnsi="Arial" w:cs="Arial"/>
          <w:szCs w:val="24"/>
          <w:lang w:val="cs-CZ"/>
        </w:rPr>
        <w:t>REO</w:t>
      </w:r>
      <w:bookmarkStart w:id="0" w:name="_GoBack"/>
      <w:bookmarkEnd w:id="0"/>
      <w:r w:rsidRPr="005634E8">
        <w:rPr>
          <w:rFonts w:ascii="Arial" w:hAnsi="Arial" w:cs="Arial"/>
          <w:szCs w:val="24"/>
          <w:lang w:val="cs-CZ"/>
        </w:rPr>
        <w:t xml:space="preserve"> určené </w:t>
      </w:r>
      <w:proofErr w:type="spellStart"/>
      <w:r w:rsidRPr="005634E8">
        <w:rPr>
          <w:rFonts w:ascii="Arial" w:hAnsi="Arial" w:cs="Arial"/>
          <w:szCs w:val="24"/>
          <w:lang w:val="cs-CZ"/>
        </w:rPr>
        <w:t>pre</w:t>
      </w:r>
      <w:proofErr w:type="spellEnd"/>
      <w:r w:rsidRPr="005634E8">
        <w:rPr>
          <w:rFonts w:ascii="Arial" w:hAnsi="Arial" w:cs="Arial"/>
          <w:szCs w:val="24"/>
          <w:lang w:val="cs-CZ"/>
        </w:rPr>
        <w:t xml:space="preserve"> </w:t>
      </w:r>
      <w:proofErr w:type="spellStart"/>
      <w:r w:rsidRPr="005634E8">
        <w:rPr>
          <w:rFonts w:ascii="Arial" w:hAnsi="Arial" w:cs="Arial"/>
          <w:szCs w:val="24"/>
          <w:lang w:val="cs-CZ"/>
        </w:rPr>
        <w:t>európsky</w:t>
      </w:r>
      <w:proofErr w:type="spellEnd"/>
      <w:r w:rsidRPr="005634E8">
        <w:rPr>
          <w:rFonts w:ascii="Arial" w:hAnsi="Arial" w:cs="Arial"/>
          <w:szCs w:val="24"/>
          <w:lang w:val="cs-CZ"/>
        </w:rPr>
        <w:t xml:space="preserve"> trh sa vyrába aj v Českej republike. Továreň v Opave, ktorá je najväčším a najmodernejším suš</w:t>
      </w:r>
      <w:r>
        <w:rPr>
          <w:rFonts w:ascii="Arial" w:hAnsi="Arial" w:cs="Arial"/>
          <w:szCs w:val="24"/>
          <w:lang w:val="cs-CZ"/>
        </w:rPr>
        <w:t>i</w:t>
      </w:r>
      <w:r w:rsidRPr="005634E8">
        <w:rPr>
          <w:rFonts w:ascii="Arial" w:hAnsi="Arial" w:cs="Arial"/>
          <w:szCs w:val="24"/>
          <w:lang w:val="cs-CZ"/>
        </w:rPr>
        <w:t>enkovým výrobným závodom spoločnosti Mondelēz International v Európe, tieto sušienky exportuje do viac ako 20 európskych krajín aj za hranice Európskej únie.</w:t>
      </w:r>
    </w:p>
    <w:p w14:paraId="11506D0A" w14:textId="77777777" w:rsidR="002C1091" w:rsidRPr="003F514F" w:rsidRDefault="002C1091" w:rsidP="00B5093E">
      <w:pPr>
        <w:spacing w:after="0" w:line="360" w:lineRule="auto"/>
        <w:ind w:firstLine="720"/>
        <w:rPr>
          <w:rFonts w:ascii="Arial" w:hAnsi="Arial" w:cs="Arial"/>
          <w:szCs w:val="24"/>
          <w:lang w:val="cs-CZ"/>
        </w:rPr>
      </w:pPr>
    </w:p>
    <w:p w14:paraId="16EE94FB" w14:textId="0EA6AD01" w:rsidR="003F514F" w:rsidRDefault="003F514F" w:rsidP="003F514F">
      <w:pPr>
        <w:rPr>
          <w:rFonts w:ascii="Arial" w:eastAsia="Times New Roman" w:hAnsi="Arial" w:cs="Arial"/>
          <w:color w:val="000000"/>
          <w:sz w:val="20"/>
          <w:lang w:val="cs-CZ"/>
        </w:rPr>
      </w:pPr>
      <w:r>
        <w:rPr>
          <w:rFonts w:ascii="Arial" w:eastAsia="Times New Roman" w:hAnsi="Arial" w:cs="Arial"/>
          <w:color w:val="000000"/>
          <w:sz w:val="20"/>
          <w:lang w:val="cs-CZ"/>
        </w:rPr>
        <w:t>T</w:t>
      </w:r>
      <w:r w:rsidR="005634E8">
        <w:rPr>
          <w:rFonts w:ascii="Arial" w:eastAsia="Times New Roman" w:hAnsi="Arial" w:cs="Arial"/>
          <w:color w:val="000000"/>
          <w:sz w:val="20"/>
          <w:lang w:val="cs-CZ"/>
        </w:rPr>
        <w:t xml:space="preserve">lačové správy spoločnosti </w:t>
      </w:r>
      <w:r>
        <w:rPr>
          <w:rFonts w:ascii="Arial" w:eastAsia="Times New Roman" w:hAnsi="Arial" w:cs="Arial"/>
          <w:color w:val="000000"/>
          <w:sz w:val="20"/>
          <w:lang w:val="cs-CZ"/>
        </w:rPr>
        <w:t>Mondelēz International v Česk</w:t>
      </w:r>
      <w:r w:rsidR="005634E8">
        <w:rPr>
          <w:rFonts w:ascii="Arial" w:eastAsia="Times New Roman" w:hAnsi="Arial" w:cs="Arial"/>
          <w:color w:val="000000"/>
          <w:sz w:val="20"/>
          <w:lang w:val="cs-CZ"/>
        </w:rPr>
        <w:t>ej</w:t>
      </w:r>
      <w:r>
        <w:rPr>
          <w:rFonts w:ascii="Arial" w:eastAsia="Times New Roman" w:hAnsi="Arial" w:cs="Arial"/>
          <w:color w:val="000000"/>
          <w:sz w:val="20"/>
          <w:lang w:val="cs-CZ"/>
        </w:rPr>
        <w:t xml:space="preserve"> republi</w:t>
      </w:r>
      <w:r w:rsidR="005634E8">
        <w:rPr>
          <w:rFonts w:ascii="Arial" w:eastAsia="Times New Roman" w:hAnsi="Arial" w:cs="Arial"/>
          <w:color w:val="000000"/>
          <w:sz w:val="20"/>
          <w:lang w:val="cs-CZ"/>
        </w:rPr>
        <w:t>k</w:t>
      </w:r>
      <w:r>
        <w:rPr>
          <w:rFonts w:ascii="Arial" w:eastAsia="Times New Roman" w:hAnsi="Arial" w:cs="Arial"/>
          <w:color w:val="000000"/>
          <w:sz w:val="20"/>
          <w:lang w:val="cs-CZ"/>
        </w:rPr>
        <w:t>e a na Slovensku n</w:t>
      </w:r>
      <w:r w:rsidR="005634E8">
        <w:rPr>
          <w:rFonts w:ascii="Arial" w:eastAsia="Times New Roman" w:hAnsi="Arial" w:cs="Arial"/>
          <w:color w:val="000000"/>
          <w:sz w:val="20"/>
          <w:lang w:val="cs-CZ"/>
        </w:rPr>
        <w:t>ájdete tu</w:t>
      </w:r>
      <w:r>
        <w:rPr>
          <w:rFonts w:ascii="Arial" w:eastAsia="Times New Roman" w:hAnsi="Arial" w:cs="Arial"/>
          <w:color w:val="000000"/>
          <w:sz w:val="20"/>
          <w:lang w:val="cs-CZ"/>
        </w:rPr>
        <w:t xml:space="preserve">: </w:t>
      </w:r>
      <w:hyperlink r:id="rId14" w:history="1">
        <w:r>
          <w:rPr>
            <w:rStyle w:val="Hyperlink"/>
            <w:rFonts w:ascii="Arial" w:eastAsia="Times New Roman" w:hAnsi="Arial" w:cs="Arial"/>
            <w:sz w:val="20"/>
            <w:lang w:val="cs-CZ"/>
          </w:rPr>
          <w:t>http://www.mynewsdesk.com/cz/mondelez-cz-sk</w:t>
        </w:r>
      </w:hyperlink>
      <w:r>
        <w:rPr>
          <w:rFonts w:ascii="Arial" w:eastAsia="Times New Roman" w:hAnsi="Arial" w:cs="Arial"/>
          <w:color w:val="000000"/>
          <w:sz w:val="20"/>
          <w:lang w:val="cs-CZ"/>
        </w:rPr>
        <w:t>.</w:t>
      </w:r>
    </w:p>
    <w:p w14:paraId="59D6303B" w14:textId="4FFCD4CF" w:rsidR="003F514F" w:rsidRDefault="003F514F" w:rsidP="003F514F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</w:p>
    <w:p w14:paraId="317CF1BA" w14:textId="68E0444B" w:rsidR="005634E8" w:rsidRDefault="005634E8" w:rsidP="003F514F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</w:p>
    <w:p w14:paraId="0905397A" w14:textId="0290782F" w:rsidR="003F514F" w:rsidRDefault="003F514F" w:rsidP="003F514F">
      <w:pPr>
        <w:rPr>
          <w:rFonts w:ascii="Arial" w:eastAsia="Arial,Times New Roman" w:hAnsi="Arial" w:cs="Arial"/>
          <w:b/>
          <w:bCs/>
          <w:sz w:val="20"/>
          <w:szCs w:val="20"/>
          <w:lang w:val="cs-CZ"/>
        </w:rPr>
      </w:pPr>
      <w:r>
        <w:rPr>
          <w:rFonts w:ascii="Arial" w:eastAsia="Arial,Times New Roman" w:hAnsi="Arial" w:cs="Arial"/>
          <w:b/>
          <w:bCs/>
          <w:sz w:val="20"/>
          <w:szCs w:val="20"/>
          <w:lang w:val="cs-CZ"/>
        </w:rPr>
        <w:t>O spol</w:t>
      </w:r>
      <w:r w:rsidR="005634E8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>o</w:t>
      </w:r>
      <w:r>
        <w:rPr>
          <w:rFonts w:ascii="Arial" w:eastAsia="Arial,Times New Roman" w:hAnsi="Arial" w:cs="Arial"/>
          <w:b/>
          <w:bCs/>
          <w:sz w:val="20"/>
          <w:szCs w:val="20"/>
          <w:lang w:val="cs-CZ"/>
        </w:rPr>
        <w:t xml:space="preserve">čnosti Mondelez </w:t>
      </w:r>
      <w:r w:rsidR="005634E8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>Česká republika a Slovensko</w:t>
      </w:r>
    </w:p>
    <w:p w14:paraId="44539DA4" w14:textId="76985917" w:rsidR="005634E8" w:rsidRDefault="005634E8" w:rsidP="003F514F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 w:rsidRPr="005634E8">
        <w:rPr>
          <w:rFonts w:ascii="Arial" w:hAnsi="Arial" w:cs="Arial"/>
          <w:sz w:val="20"/>
          <w:szCs w:val="20"/>
          <w:lang w:val="cs-CZ"/>
        </w:rPr>
        <w:t xml:space="preserve">Spoločnosť Mondelez Česká republika a Slovensko je súčasťou skupiny spoločností Mondelēz International, ktorá je popredným svetovým výrobcom cukroviniek a pečených produktov. Skupina v súčasnosti zamestnáva viac ako 80 tisíc ľudí a svoje výrobky predáva v 150 krajinách sveta. Medzi jej najznámejšie značky patrí čokolády Milka a Cadbury, sušienky Oreo a LU alebo žuvačky Trident. Do portfólia produktov na českom a slovenskom trhu patria značky BeBe Dobré ráno, Opavia, Brumík, Fidorka, Figaro, Halls, Kolonáda, Miňonky či TUC. Mondelēz International je v Českej republike a na </w:t>
      </w:r>
      <w:r>
        <w:rPr>
          <w:rFonts w:ascii="Arial" w:hAnsi="Arial" w:cs="Arial"/>
          <w:sz w:val="20"/>
          <w:szCs w:val="20"/>
          <w:lang w:val="cs-CZ"/>
        </w:rPr>
        <w:t>Slovensku</w:t>
      </w:r>
      <w:r w:rsidRPr="005634E8">
        <w:rPr>
          <w:rFonts w:ascii="Arial" w:hAnsi="Arial" w:cs="Arial"/>
          <w:sz w:val="20"/>
          <w:szCs w:val="20"/>
          <w:lang w:val="cs-CZ"/>
        </w:rPr>
        <w:t xml:space="preserve"> jednotkou vo výrobe cukroviniek a pečených produktov. V štyroch továrňach, dvoch obchodných jednotkách a centre zdieľaných služieb zamestnáva takmer 2,5 tisícky ľudí. Obchodné zastúpenie firmy tu predáva 500 produktov pod 16 značkami.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87DF586" w14:textId="4B71D30C" w:rsidR="003F514F" w:rsidRDefault="005634E8" w:rsidP="003F514F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Viac na</w:t>
      </w:r>
      <w:r w:rsidR="003F514F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15" w:history="1">
        <w:r w:rsidR="003F514F">
          <w:rPr>
            <w:rStyle w:val="Hyperlink"/>
            <w:rFonts w:ascii="Arial" w:hAnsi="Arial" w:cs="Arial"/>
            <w:sz w:val="20"/>
            <w:szCs w:val="20"/>
            <w:lang w:val="cs-CZ"/>
          </w:rPr>
          <w:t>www.mondelezinternational.com</w:t>
        </w:r>
      </w:hyperlink>
      <w:r w:rsidR="003F514F">
        <w:rPr>
          <w:rFonts w:ascii="Arial" w:hAnsi="Arial" w:cs="Arial"/>
          <w:sz w:val="20"/>
          <w:szCs w:val="20"/>
          <w:lang w:val="cs-CZ"/>
        </w:rPr>
        <w:t xml:space="preserve">, </w:t>
      </w:r>
      <w:hyperlink r:id="rId16" w:history="1">
        <w:r w:rsidR="003F514F">
          <w:rPr>
            <w:rStyle w:val="Hyperlink"/>
            <w:rFonts w:ascii="Arial" w:hAnsi="Arial" w:cs="Arial"/>
            <w:sz w:val="20"/>
            <w:szCs w:val="20"/>
            <w:lang w:val="cs-CZ"/>
          </w:rPr>
          <w:t>www.facebook.com/mondelezinternational</w:t>
        </w:r>
      </w:hyperlink>
      <w:r w:rsidR="003F514F">
        <w:rPr>
          <w:rFonts w:ascii="Arial" w:hAnsi="Arial" w:cs="Arial"/>
          <w:sz w:val="20"/>
          <w:szCs w:val="20"/>
          <w:lang w:val="cs-CZ"/>
        </w:rPr>
        <w:t xml:space="preserve"> a </w:t>
      </w:r>
      <w:hyperlink r:id="rId17" w:history="1">
        <w:r w:rsidR="003F514F">
          <w:rPr>
            <w:rStyle w:val="Hyperlink"/>
            <w:rFonts w:ascii="Arial" w:hAnsi="Arial" w:cs="Arial"/>
            <w:sz w:val="20"/>
            <w:szCs w:val="20"/>
            <w:lang w:val="cs-CZ"/>
          </w:rPr>
          <w:t>www.twitter.com/MDLZ</w:t>
        </w:r>
      </w:hyperlink>
    </w:p>
    <w:p w14:paraId="3244994A" w14:textId="52BC47BC" w:rsidR="003A13FF" w:rsidRPr="003F514F" w:rsidRDefault="003A13FF" w:rsidP="00DD2262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color w:val="595959" w:themeColor="text1" w:themeTint="A6"/>
          <w:szCs w:val="24"/>
          <w:lang w:val="cs-CZ"/>
        </w:rPr>
      </w:pPr>
    </w:p>
    <w:sectPr w:rsidR="003A13FF" w:rsidRPr="003F514F" w:rsidSect="008C477C">
      <w:footerReference w:type="defaul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65233" w14:textId="77777777" w:rsidR="000B3CBE" w:rsidRDefault="000B3CBE" w:rsidP="00962341">
      <w:pPr>
        <w:spacing w:after="0" w:line="240" w:lineRule="auto"/>
      </w:pPr>
      <w:r>
        <w:separator/>
      </w:r>
    </w:p>
  </w:endnote>
  <w:endnote w:type="continuationSeparator" w:id="0">
    <w:p w14:paraId="6C158A2F" w14:textId="77777777" w:rsidR="000B3CBE" w:rsidRDefault="000B3CBE" w:rsidP="009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0A6E" w14:textId="77777777" w:rsidR="00AC688D" w:rsidRDefault="00AC688D" w:rsidP="00962341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5500C" w14:textId="77777777" w:rsidR="000B3CBE" w:rsidRDefault="000B3CBE" w:rsidP="00962341">
      <w:pPr>
        <w:spacing w:after="0" w:line="240" w:lineRule="auto"/>
      </w:pPr>
      <w:r>
        <w:separator/>
      </w:r>
    </w:p>
  </w:footnote>
  <w:footnote w:type="continuationSeparator" w:id="0">
    <w:p w14:paraId="525D3C38" w14:textId="77777777" w:rsidR="000B3CBE" w:rsidRDefault="000B3CBE" w:rsidP="0096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5EB"/>
    <w:multiLevelType w:val="hybridMultilevel"/>
    <w:tmpl w:val="1B8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05BDD"/>
    <w:multiLevelType w:val="hybridMultilevel"/>
    <w:tmpl w:val="07AA7160"/>
    <w:lvl w:ilvl="0" w:tplc="040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13AC606A"/>
    <w:multiLevelType w:val="hybridMultilevel"/>
    <w:tmpl w:val="183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0F3E"/>
    <w:multiLevelType w:val="multilevel"/>
    <w:tmpl w:val="C26C20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BA22760"/>
    <w:multiLevelType w:val="hybridMultilevel"/>
    <w:tmpl w:val="E02A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11905"/>
    <w:multiLevelType w:val="hybridMultilevel"/>
    <w:tmpl w:val="2F1E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847DF"/>
    <w:multiLevelType w:val="hybridMultilevel"/>
    <w:tmpl w:val="330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1CABCC">
      <w:numFmt w:val="bullet"/>
      <w:lvlText w:val="•"/>
      <w:lvlJc w:val="left"/>
      <w:pPr>
        <w:ind w:left="2160" w:hanging="720"/>
      </w:pPr>
      <w:rPr>
        <w:rFonts w:ascii="Verdana" w:eastAsiaTheme="minorHAns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6F3571"/>
    <w:multiLevelType w:val="hybridMultilevel"/>
    <w:tmpl w:val="FA5C2F7C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B71"/>
    <w:rsid w:val="00001671"/>
    <w:rsid w:val="00003858"/>
    <w:rsid w:val="00003E1B"/>
    <w:rsid w:val="00004B11"/>
    <w:rsid w:val="00010987"/>
    <w:rsid w:val="00011347"/>
    <w:rsid w:val="00013AF8"/>
    <w:rsid w:val="00014F2D"/>
    <w:rsid w:val="000174B5"/>
    <w:rsid w:val="0001772A"/>
    <w:rsid w:val="0002317A"/>
    <w:rsid w:val="00025715"/>
    <w:rsid w:val="00026697"/>
    <w:rsid w:val="00030310"/>
    <w:rsid w:val="00031AAB"/>
    <w:rsid w:val="00036DB0"/>
    <w:rsid w:val="00041E91"/>
    <w:rsid w:val="00044FE7"/>
    <w:rsid w:val="000468E2"/>
    <w:rsid w:val="000522AF"/>
    <w:rsid w:val="000535AA"/>
    <w:rsid w:val="000540A2"/>
    <w:rsid w:val="000600CF"/>
    <w:rsid w:val="000621AC"/>
    <w:rsid w:val="00064480"/>
    <w:rsid w:val="0007074F"/>
    <w:rsid w:val="000716B8"/>
    <w:rsid w:val="00074C24"/>
    <w:rsid w:val="000803A3"/>
    <w:rsid w:val="00093612"/>
    <w:rsid w:val="00094E96"/>
    <w:rsid w:val="00095B69"/>
    <w:rsid w:val="00095BF5"/>
    <w:rsid w:val="000978B3"/>
    <w:rsid w:val="000A2892"/>
    <w:rsid w:val="000A3A6B"/>
    <w:rsid w:val="000A4684"/>
    <w:rsid w:val="000B0678"/>
    <w:rsid w:val="000B13F4"/>
    <w:rsid w:val="000B211E"/>
    <w:rsid w:val="000B3CBE"/>
    <w:rsid w:val="000B41DD"/>
    <w:rsid w:val="000B5B26"/>
    <w:rsid w:val="000C108E"/>
    <w:rsid w:val="000C7497"/>
    <w:rsid w:val="000E029F"/>
    <w:rsid w:val="000E0799"/>
    <w:rsid w:val="000E3BE2"/>
    <w:rsid w:val="000E4FB7"/>
    <w:rsid w:val="000E533C"/>
    <w:rsid w:val="000E5805"/>
    <w:rsid w:val="000E6F1B"/>
    <w:rsid w:val="000F06E4"/>
    <w:rsid w:val="000F2C41"/>
    <w:rsid w:val="000F5462"/>
    <w:rsid w:val="000F5FC6"/>
    <w:rsid w:val="00112C1B"/>
    <w:rsid w:val="001135BD"/>
    <w:rsid w:val="00117A67"/>
    <w:rsid w:val="001239EA"/>
    <w:rsid w:val="001240DD"/>
    <w:rsid w:val="00143DDB"/>
    <w:rsid w:val="00144D5C"/>
    <w:rsid w:val="001512FE"/>
    <w:rsid w:val="00156ACB"/>
    <w:rsid w:val="00157AAD"/>
    <w:rsid w:val="00157F12"/>
    <w:rsid w:val="00161495"/>
    <w:rsid w:val="00161CB2"/>
    <w:rsid w:val="00162F7C"/>
    <w:rsid w:val="00165B09"/>
    <w:rsid w:val="00166CFD"/>
    <w:rsid w:val="00172E77"/>
    <w:rsid w:val="0017596A"/>
    <w:rsid w:val="00175FD2"/>
    <w:rsid w:val="00176D83"/>
    <w:rsid w:val="00176E1D"/>
    <w:rsid w:val="00185E84"/>
    <w:rsid w:val="00190EC5"/>
    <w:rsid w:val="00197D12"/>
    <w:rsid w:val="001A0804"/>
    <w:rsid w:val="001A1C06"/>
    <w:rsid w:val="001A25F9"/>
    <w:rsid w:val="001A2EBF"/>
    <w:rsid w:val="001B1B2B"/>
    <w:rsid w:val="001B1DC2"/>
    <w:rsid w:val="001C2BAB"/>
    <w:rsid w:val="001D25A5"/>
    <w:rsid w:val="001E1549"/>
    <w:rsid w:val="001E1B6E"/>
    <w:rsid w:val="001E327D"/>
    <w:rsid w:val="001E4CAC"/>
    <w:rsid w:val="001F144D"/>
    <w:rsid w:val="001F630B"/>
    <w:rsid w:val="001F701B"/>
    <w:rsid w:val="00200362"/>
    <w:rsid w:val="0020583C"/>
    <w:rsid w:val="00207413"/>
    <w:rsid w:val="002111FE"/>
    <w:rsid w:val="0021243A"/>
    <w:rsid w:val="002144AA"/>
    <w:rsid w:val="0021772D"/>
    <w:rsid w:val="00217EA5"/>
    <w:rsid w:val="00220AE6"/>
    <w:rsid w:val="00220CC9"/>
    <w:rsid w:val="002304A9"/>
    <w:rsid w:val="00230DBA"/>
    <w:rsid w:val="002313A7"/>
    <w:rsid w:val="00231E43"/>
    <w:rsid w:val="00233704"/>
    <w:rsid w:val="002357D9"/>
    <w:rsid w:val="00251367"/>
    <w:rsid w:val="00251909"/>
    <w:rsid w:val="0025216A"/>
    <w:rsid w:val="00255159"/>
    <w:rsid w:val="00256A7D"/>
    <w:rsid w:val="00262191"/>
    <w:rsid w:val="00264431"/>
    <w:rsid w:val="00266E9A"/>
    <w:rsid w:val="00272554"/>
    <w:rsid w:val="00273E5B"/>
    <w:rsid w:val="0027416A"/>
    <w:rsid w:val="00275040"/>
    <w:rsid w:val="00276E18"/>
    <w:rsid w:val="00284F7F"/>
    <w:rsid w:val="00292A3C"/>
    <w:rsid w:val="00292B88"/>
    <w:rsid w:val="002A08A5"/>
    <w:rsid w:val="002A1B66"/>
    <w:rsid w:val="002A4F54"/>
    <w:rsid w:val="002B1EFB"/>
    <w:rsid w:val="002B3D47"/>
    <w:rsid w:val="002B747D"/>
    <w:rsid w:val="002C1091"/>
    <w:rsid w:val="002C3826"/>
    <w:rsid w:val="002C55CA"/>
    <w:rsid w:val="002C71BF"/>
    <w:rsid w:val="002C757F"/>
    <w:rsid w:val="002C7775"/>
    <w:rsid w:val="002D0F84"/>
    <w:rsid w:val="002D4ABC"/>
    <w:rsid w:val="002F2BBC"/>
    <w:rsid w:val="002F4181"/>
    <w:rsid w:val="002F56A9"/>
    <w:rsid w:val="002F749C"/>
    <w:rsid w:val="00300C11"/>
    <w:rsid w:val="00303219"/>
    <w:rsid w:val="003041CC"/>
    <w:rsid w:val="00310D87"/>
    <w:rsid w:val="00332A17"/>
    <w:rsid w:val="003348A4"/>
    <w:rsid w:val="003367C8"/>
    <w:rsid w:val="00340B64"/>
    <w:rsid w:val="00342AD8"/>
    <w:rsid w:val="00347E76"/>
    <w:rsid w:val="00353967"/>
    <w:rsid w:val="00362C57"/>
    <w:rsid w:val="0036357B"/>
    <w:rsid w:val="0037472E"/>
    <w:rsid w:val="0037792D"/>
    <w:rsid w:val="00381106"/>
    <w:rsid w:val="003833EE"/>
    <w:rsid w:val="003843E3"/>
    <w:rsid w:val="00390332"/>
    <w:rsid w:val="00392C83"/>
    <w:rsid w:val="00395F94"/>
    <w:rsid w:val="00397F94"/>
    <w:rsid w:val="003A13FF"/>
    <w:rsid w:val="003A1D87"/>
    <w:rsid w:val="003A4999"/>
    <w:rsid w:val="003A4D34"/>
    <w:rsid w:val="003A52CD"/>
    <w:rsid w:val="003C50F3"/>
    <w:rsid w:val="003D0FC5"/>
    <w:rsid w:val="003D71B4"/>
    <w:rsid w:val="003E180D"/>
    <w:rsid w:val="003E1850"/>
    <w:rsid w:val="003F028E"/>
    <w:rsid w:val="003F2CAA"/>
    <w:rsid w:val="003F514F"/>
    <w:rsid w:val="003F7F7F"/>
    <w:rsid w:val="0041081F"/>
    <w:rsid w:val="004113D9"/>
    <w:rsid w:val="00422D38"/>
    <w:rsid w:val="00426B74"/>
    <w:rsid w:val="0042782B"/>
    <w:rsid w:val="00434C10"/>
    <w:rsid w:val="004362F1"/>
    <w:rsid w:val="00437282"/>
    <w:rsid w:val="004434AA"/>
    <w:rsid w:val="00450BAA"/>
    <w:rsid w:val="0045196C"/>
    <w:rsid w:val="00457CC7"/>
    <w:rsid w:val="00457DB4"/>
    <w:rsid w:val="00466E72"/>
    <w:rsid w:val="00474E21"/>
    <w:rsid w:val="00476B70"/>
    <w:rsid w:val="00477578"/>
    <w:rsid w:val="00481511"/>
    <w:rsid w:val="00483F97"/>
    <w:rsid w:val="00487BA8"/>
    <w:rsid w:val="004A5204"/>
    <w:rsid w:val="004B2166"/>
    <w:rsid w:val="004B50DF"/>
    <w:rsid w:val="004C0CA9"/>
    <w:rsid w:val="004C128D"/>
    <w:rsid w:val="004C2038"/>
    <w:rsid w:val="004C4777"/>
    <w:rsid w:val="004D04B4"/>
    <w:rsid w:val="004E3B6F"/>
    <w:rsid w:val="004E74C1"/>
    <w:rsid w:val="004F01E1"/>
    <w:rsid w:val="004F16B0"/>
    <w:rsid w:val="004F2A07"/>
    <w:rsid w:val="004F40E5"/>
    <w:rsid w:val="004F4629"/>
    <w:rsid w:val="004F7D89"/>
    <w:rsid w:val="0050074C"/>
    <w:rsid w:val="00503118"/>
    <w:rsid w:val="005133F8"/>
    <w:rsid w:val="005167DD"/>
    <w:rsid w:val="0051775B"/>
    <w:rsid w:val="00525B83"/>
    <w:rsid w:val="00526AD6"/>
    <w:rsid w:val="00533C10"/>
    <w:rsid w:val="00535B5B"/>
    <w:rsid w:val="005362F9"/>
    <w:rsid w:val="005375E3"/>
    <w:rsid w:val="0054007C"/>
    <w:rsid w:val="00546DC6"/>
    <w:rsid w:val="005476FE"/>
    <w:rsid w:val="0055153E"/>
    <w:rsid w:val="00552291"/>
    <w:rsid w:val="00553101"/>
    <w:rsid w:val="00554692"/>
    <w:rsid w:val="00554AB9"/>
    <w:rsid w:val="005550ED"/>
    <w:rsid w:val="0056081E"/>
    <w:rsid w:val="005634E8"/>
    <w:rsid w:val="00574360"/>
    <w:rsid w:val="0058009D"/>
    <w:rsid w:val="00582612"/>
    <w:rsid w:val="005850FE"/>
    <w:rsid w:val="00585762"/>
    <w:rsid w:val="005866BE"/>
    <w:rsid w:val="00587648"/>
    <w:rsid w:val="00590A39"/>
    <w:rsid w:val="00590CD3"/>
    <w:rsid w:val="00592567"/>
    <w:rsid w:val="00596782"/>
    <w:rsid w:val="005A048C"/>
    <w:rsid w:val="005A252A"/>
    <w:rsid w:val="005A2BFD"/>
    <w:rsid w:val="005B21B5"/>
    <w:rsid w:val="005C01B6"/>
    <w:rsid w:val="005C72DC"/>
    <w:rsid w:val="005D04FE"/>
    <w:rsid w:val="005D0557"/>
    <w:rsid w:val="005D7D24"/>
    <w:rsid w:val="005E289C"/>
    <w:rsid w:val="005E3CA8"/>
    <w:rsid w:val="005E44E7"/>
    <w:rsid w:val="005E4743"/>
    <w:rsid w:val="005E7FDE"/>
    <w:rsid w:val="005F497D"/>
    <w:rsid w:val="006015C9"/>
    <w:rsid w:val="00601CD0"/>
    <w:rsid w:val="0061194C"/>
    <w:rsid w:val="0061282F"/>
    <w:rsid w:val="00621019"/>
    <w:rsid w:val="00623AD3"/>
    <w:rsid w:val="006254C3"/>
    <w:rsid w:val="006307C4"/>
    <w:rsid w:val="00631260"/>
    <w:rsid w:val="00631B93"/>
    <w:rsid w:val="0063245C"/>
    <w:rsid w:val="006400E2"/>
    <w:rsid w:val="006532AA"/>
    <w:rsid w:val="00653531"/>
    <w:rsid w:val="00653BA6"/>
    <w:rsid w:val="00653DD2"/>
    <w:rsid w:val="00661C36"/>
    <w:rsid w:val="00662F10"/>
    <w:rsid w:val="00664FB2"/>
    <w:rsid w:val="00666E7A"/>
    <w:rsid w:val="00673F3D"/>
    <w:rsid w:val="00680001"/>
    <w:rsid w:val="00681AE0"/>
    <w:rsid w:val="006840A8"/>
    <w:rsid w:val="006858D3"/>
    <w:rsid w:val="00691C95"/>
    <w:rsid w:val="006936EB"/>
    <w:rsid w:val="00693A47"/>
    <w:rsid w:val="0069589D"/>
    <w:rsid w:val="00697247"/>
    <w:rsid w:val="006A11C9"/>
    <w:rsid w:val="006A2D88"/>
    <w:rsid w:val="006A5872"/>
    <w:rsid w:val="006B0320"/>
    <w:rsid w:val="006B36D7"/>
    <w:rsid w:val="006B65AC"/>
    <w:rsid w:val="006C042F"/>
    <w:rsid w:val="006C0D8A"/>
    <w:rsid w:val="006C438E"/>
    <w:rsid w:val="006D39AC"/>
    <w:rsid w:val="006D3DE7"/>
    <w:rsid w:val="006D70B2"/>
    <w:rsid w:val="006E2D19"/>
    <w:rsid w:val="006E56B8"/>
    <w:rsid w:val="006E7658"/>
    <w:rsid w:val="006E7C9D"/>
    <w:rsid w:val="006F071F"/>
    <w:rsid w:val="006F3109"/>
    <w:rsid w:val="007002D0"/>
    <w:rsid w:val="00703C23"/>
    <w:rsid w:val="007045F6"/>
    <w:rsid w:val="00710203"/>
    <w:rsid w:val="00712007"/>
    <w:rsid w:val="00722B76"/>
    <w:rsid w:val="007306FA"/>
    <w:rsid w:val="00731179"/>
    <w:rsid w:val="007339FB"/>
    <w:rsid w:val="00734B87"/>
    <w:rsid w:val="00752C39"/>
    <w:rsid w:val="00755385"/>
    <w:rsid w:val="00757473"/>
    <w:rsid w:val="0076028A"/>
    <w:rsid w:val="00760F47"/>
    <w:rsid w:val="00763342"/>
    <w:rsid w:val="00763CF0"/>
    <w:rsid w:val="007703AD"/>
    <w:rsid w:val="0077361B"/>
    <w:rsid w:val="00773F01"/>
    <w:rsid w:val="00775F01"/>
    <w:rsid w:val="007811EF"/>
    <w:rsid w:val="00781C43"/>
    <w:rsid w:val="00785430"/>
    <w:rsid w:val="007859C9"/>
    <w:rsid w:val="0078627E"/>
    <w:rsid w:val="0079463A"/>
    <w:rsid w:val="00796F6F"/>
    <w:rsid w:val="007970A2"/>
    <w:rsid w:val="007A0E23"/>
    <w:rsid w:val="007A1812"/>
    <w:rsid w:val="007A762E"/>
    <w:rsid w:val="007B210B"/>
    <w:rsid w:val="007B6036"/>
    <w:rsid w:val="007C2484"/>
    <w:rsid w:val="007C3A78"/>
    <w:rsid w:val="007C4EE3"/>
    <w:rsid w:val="007C5B20"/>
    <w:rsid w:val="007D18EF"/>
    <w:rsid w:val="007D235F"/>
    <w:rsid w:val="007D7D2E"/>
    <w:rsid w:val="007E02BF"/>
    <w:rsid w:val="007E0630"/>
    <w:rsid w:val="007E45DE"/>
    <w:rsid w:val="007E5FF7"/>
    <w:rsid w:val="007E6C2C"/>
    <w:rsid w:val="007F4421"/>
    <w:rsid w:val="007F55AB"/>
    <w:rsid w:val="007F68B2"/>
    <w:rsid w:val="007F7621"/>
    <w:rsid w:val="00800D20"/>
    <w:rsid w:val="00800DED"/>
    <w:rsid w:val="00802EF6"/>
    <w:rsid w:val="00805F5F"/>
    <w:rsid w:val="0081027F"/>
    <w:rsid w:val="008102E9"/>
    <w:rsid w:val="00816D38"/>
    <w:rsid w:val="00841E67"/>
    <w:rsid w:val="00842E96"/>
    <w:rsid w:val="00843A3E"/>
    <w:rsid w:val="00844617"/>
    <w:rsid w:val="00845F14"/>
    <w:rsid w:val="00853CE5"/>
    <w:rsid w:val="00854E5C"/>
    <w:rsid w:val="00854FC1"/>
    <w:rsid w:val="008567ED"/>
    <w:rsid w:val="008641ED"/>
    <w:rsid w:val="00864307"/>
    <w:rsid w:val="00876AE4"/>
    <w:rsid w:val="008821A7"/>
    <w:rsid w:val="00883B0E"/>
    <w:rsid w:val="00884891"/>
    <w:rsid w:val="0088682A"/>
    <w:rsid w:val="008944DF"/>
    <w:rsid w:val="00897C29"/>
    <w:rsid w:val="008B0FFB"/>
    <w:rsid w:val="008B3A9D"/>
    <w:rsid w:val="008B5ADC"/>
    <w:rsid w:val="008B64F2"/>
    <w:rsid w:val="008B73F1"/>
    <w:rsid w:val="008C26D1"/>
    <w:rsid w:val="008C477C"/>
    <w:rsid w:val="008D0BF5"/>
    <w:rsid w:val="008D7082"/>
    <w:rsid w:val="008E41F4"/>
    <w:rsid w:val="008E6C1D"/>
    <w:rsid w:val="008F03A9"/>
    <w:rsid w:val="008F48C5"/>
    <w:rsid w:val="008F5072"/>
    <w:rsid w:val="008F5838"/>
    <w:rsid w:val="008F68F8"/>
    <w:rsid w:val="00912EEE"/>
    <w:rsid w:val="009157FD"/>
    <w:rsid w:val="00916D3E"/>
    <w:rsid w:val="00917B68"/>
    <w:rsid w:val="00920833"/>
    <w:rsid w:val="009228D1"/>
    <w:rsid w:val="009248AC"/>
    <w:rsid w:val="009248D2"/>
    <w:rsid w:val="009302D0"/>
    <w:rsid w:val="00933456"/>
    <w:rsid w:val="00936486"/>
    <w:rsid w:val="00940D77"/>
    <w:rsid w:val="00943777"/>
    <w:rsid w:val="0095434C"/>
    <w:rsid w:val="00955699"/>
    <w:rsid w:val="00960838"/>
    <w:rsid w:val="00962341"/>
    <w:rsid w:val="009651E1"/>
    <w:rsid w:val="00965805"/>
    <w:rsid w:val="00970D7C"/>
    <w:rsid w:val="0097337B"/>
    <w:rsid w:val="00973DE5"/>
    <w:rsid w:val="00983172"/>
    <w:rsid w:val="009864EF"/>
    <w:rsid w:val="0098670E"/>
    <w:rsid w:val="00994A67"/>
    <w:rsid w:val="009A06C1"/>
    <w:rsid w:val="009A3187"/>
    <w:rsid w:val="009A5AFD"/>
    <w:rsid w:val="009A61BD"/>
    <w:rsid w:val="009A62FC"/>
    <w:rsid w:val="009B1FCE"/>
    <w:rsid w:val="009B2DA7"/>
    <w:rsid w:val="009B2FC2"/>
    <w:rsid w:val="009B5D62"/>
    <w:rsid w:val="009C1631"/>
    <w:rsid w:val="009C7E3F"/>
    <w:rsid w:val="009D0157"/>
    <w:rsid w:val="009D31C0"/>
    <w:rsid w:val="009E0B7B"/>
    <w:rsid w:val="009E19F5"/>
    <w:rsid w:val="009E1C97"/>
    <w:rsid w:val="009E45E3"/>
    <w:rsid w:val="009F130A"/>
    <w:rsid w:val="009F20D8"/>
    <w:rsid w:val="009F24E1"/>
    <w:rsid w:val="009F59FE"/>
    <w:rsid w:val="009F64A4"/>
    <w:rsid w:val="009F7236"/>
    <w:rsid w:val="00A01497"/>
    <w:rsid w:val="00A13C24"/>
    <w:rsid w:val="00A164C2"/>
    <w:rsid w:val="00A206E8"/>
    <w:rsid w:val="00A2246C"/>
    <w:rsid w:val="00A24AE2"/>
    <w:rsid w:val="00A25B21"/>
    <w:rsid w:val="00A2737A"/>
    <w:rsid w:val="00A305D7"/>
    <w:rsid w:val="00A37822"/>
    <w:rsid w:val="00A44D9B"/>
    <w:rsid w:val="00A520BA"/>
    <w:rsid w:val="00A524AB"/>
    <w:rsid w:val="00A61CA3"/>
    <w:rsid w:val="00A624B3"/>
    <w:rsid w:val="00A803FE"/>
    <w:rsid w:val="00A80827"/>
    <w:rsid w:val="00A81DB9"/>
    <w:rsid w:val="00A86FFA"/>
    <w:rsid w:val="00A87A14"/>
    <w:rsid w:val="00A90912"/>
    <w:rsid w:val="00A90968"/>
    <w:rsid w:val="00A963AC"/>
    <w:rsid w:val="00A96776"/>
    <w:rsid w:val="00AA26CA"/>
    <w:rsid w:val="00AA2742"/>
    <w:rsid w:val="00AA2F6B"/>
    <w:rsid w:val="00AA41AB"/>
    <w:rsid w:val="00AC141A"/>
    <w:rsid w:val="00AC14AD"/>
    <w:rsid w:val="00AC34B0"/>
    <w:rsid w:val="00AC49E4"/>
    <w:rsid w:val="00AC688D"/>
    <w:rsid w:val="00AC69B1"/>
    <w:rsid w:val="00AC6C8B"/>
    <w:rsid w:val="00AD11A9"/>
    <w:rsid w:val="00AD72E1"/>
    <w:rsid w:val="00AE2F9E"/>
    <w:rsid w:val="00AE46ED"/>
    <w:rsid w:val="00AF6595"/>
    <w:rsid w:val="00AF79F9"/>
    <w:rsid w:val="00B02283"/>
    <w:rsid w:val="00B029FD"/>
    <w:rsid w:val="00B10F0E"/>
    <w:rsid w:val="00B2490E"/>
    <w:rsid w:val="00B2501B"/>
    <w:rsid w:val="00B358C8"/>
    <w:rsid w:val="00B5093E"/>
    <w:rsid w:val="00B53CDD"/>
    <w:rsid w:val="00B56C06"/>
    <w:rsid w:val="00B62041"/>
    <w:rsid w:val="00B71DFE"/>
    <w:rsid w:val="00B82CFA"/>
    <w:rsid w:val="00B82E3A"/>
    <w:rsid w:val="00B85F41"/>
    <w:rsid w:val="00B876F1"/>
    <w:rsid w:val="00B935C6"/>
    <w:rsid w:val="00B9448E"/>
    <w:rsid w:val="00B95C0B"/>
    <w:rsid w:val="00B964C4"/>
    <w:rsid w:val="00BA0A97"/>
    <w:rsid w:val="00BA0B7B"/>
    <w:rsid w:val="00BA139E"/>
    <w:rsid w:val="00BA2390"/>
    <w:rsid w:val="00BB2BC3"/>
    <w:rsid w:val="00BB5DCD"/>
    <w:rsid w:val="00BC13D1"/>
    <w:rsid w:val="00BC4843"/>
    <w:rsid w:val="00BC5CE3"/>
    <w:rsid w:val="00BC5F64"/>
    <w:rsid w:val="00BD006C"/>
    <w:rsid w:val="00BD105B"/>
    <w:rsid w:val="00BD7A68"/>
    <w:rsid w:val="00BE0E55"/>
    <w:rsid w:val="00BE3458"/>
    <w:rsid w:val="00BE5561"/>
    <w:rsid w:val="00BF1107"/>
    <w:rsid w:val="00BF246D"/>
    <w:rsid w:val="00BF7B7F"/>
    <w:rsid w:val="00C040E4"/>
    <w:rsid w:val="00C045FC"/>
    <w:rsid w:val="00C06470"/>
    <w:rsid w:val="00C074D6"/>
    <w:rsid w:val="00C14AD1"/>
    <w:rsid w:val="00C204AC"/>
    <w:rsid w:val="00C23F24"/>
    <w:rsid w:val="00C26B12"/>
    <w:rsid w:val="00C32132"/>
    <w:rsid w:val="00C372B8"/>
    <w:rsid w:val="00C447BA"/>
    <w:rsid w:val="00C5275A"/>
    <w:rsid w:val="00C611C0"/>
    <w:rsid w:val="00C63057"/>
    <w:rsid w:val="00C633AE"/>
    <w:rsid w:val="00C6765E"/>
    <w:rsid w:val="00C73783"/>
    <w:rsid w:val="00C7569C"/>
    <w:rsid w:val="00C7702A"/>
    <w:rsid w:val="00C8208C"/>
    <w:rsid w:val="00C829D8"/>
    <w:rsid w:val="00C848F4"/>
    <w:rsid w:val="00C856B9"/>
    <w:rsid w:val="00C908DB"/>
    <w:rsid w:val="00C95FAB"/>
    <w:rsid w:val="00CA190A"/>
    <w:rsid w:val="00CA1AF2"/>
    <w:rsid w:val="00CA55EC"/>
    <w:rsid w:val="00CA6951"/>
    <w:rsid w:val="00CA6B16"/>
    <w:rsid w:val="00CB0314"/>
    <w:rsid w:val="00CB3270"/>
    <w:rsid w:val="00CB33D1"/>
    <w:rsid w:val="00CB405D"/>
    <w:rsid w:val="00CB4AF2"/>
    <w:rsid w:val="00CB5AED"/>
    <w:rsid w:val="00CC393E"/>
    <w:rsid w:val="00CC4E04"/>
    <w:rsid w:val="00CC5DE8"/>
    <w:rsid w:val="00CD2576"/>
    <w:rsid w:val="00CD7E33"/>
    <w:rsid w:val="00CE19C3"/>
    <w:rsid w:val="00CE4D00"/>
    <w:rsid w:val="00CE6FA3"/>
    <w:rsid w:val="00D13BF4"/>
    <w:rsid w:val="00D17A2C"/>
    <w:rsid w:val="00D21432"/>
    <w:rsid w:val="00D23545"/>
    <w:rsid w:val="00D25083"/>
    <w:rsid w:val="00D27C4B"/>
    <w:rsid w:val="00D30CF5"/>
    <w:rsid w:val="00D322B4"/>
    <w:rsid w:val="00D36D02"/>
    <w:rsid w:val="00D432AD"/>
    <w:rsid w:val="00D444B5"/>
    <w:rsid w:val="00D44F72"/>
    <w:rsid w:val="00D47469"/>
    <w:rsid w:val="00D51145"/>
    <w:rsid w:val="00D52917"/>
    <w:rsid w:val="00D55093"/>
    <w:rsid w:val="00D557C8"/>
    <w:rsid w:val="00D73564"/>
    <w:rsid w:val="00D7412F"/>
    <w:rsid w:val="00D7492F"/>
    <w:rsid w:val="00D855F7"/>
    <w:rsid w:val="00D87C8E"/>
    <w:rsid w:val="00D90CE6"/>
    <w:rsid w:val="00D9243D"/>
    <w:rsid w:val="00D96968"/>
    <w:rsid w:val="00DA4716"/>
    <w:rsid w:val="00DB4806"/>
    <w:rsid w:val="00DC1029"/>
    <w:rsid w:val="00DC4352"/>
    <w:rsid w:val="00DC4C6E"/>
    <w:rsid w:val="00DC552A"/>
    <w:rsid w:val="00DC608C"/>
    <w:rsid w:val="00DC6751"/>
    <w:rsid w:val="00DC6E1E"/>
    <w:rsid w:val="00DD0DEB"/>
    <w:rsid w:val="00DD10EC"/>
    <w:rsid w:val="00DD2262"/>
    <w:rsid w:val="00DD2F50"/>
    <w:rsid w:val="00DD4D64"/>
    <w:rsid w:val="00DF074B"/>
    <w:rsid w:val="00DF0DB5"/>
    <w:rsid w:val="00DF1518"/>
    <w:rsid w:val="00DF5FBC"/>
    <w:rsid w:val="00DF6372"/>
    <w:rsid w:val="00DF65B0"/>
    <w:rsid w:val="00DF7266"/>
    <w:rsid w:val="00E005C3"/>
    <w:rsid w:val="00E0083E"/>
    <w:rsid w:val="00E10890"/>
    <w:rsid w:val="00E148DF"/>
    <w:rsid w:val="00E152B5"/>
    <w:rsid w:val="00E15953"/>
    <w:rsid w:val="00E17187"/>
    <w:rsid w:val="00E20B61"/>
    <w:rsid w:val="00E22FB9"/>
    <w:rsid w:val="00E31B21"/>
    <w:rsid w:val="00E31E7D"/>
    <w:rsid w:val="00E333D2"/>
    <w:rsid w:val="00E4185B"/>
    <w:rsid w:val="00E47B19"/>
    <w:rsid w:val="00E50D5E"/>
    <w:rsid w:val="00E52BD8"/>
    <w:rsid w:val="00E53DCA"/>
    <w:rsid w:val="00E577DB"/>
    <w:rsid w:val="00E577F4"/>
    <w:rsid w:val="00E6186B"/>
    <w:rsid w:val="00E61CFF"/>
    <w:rsid w:val="00E64D7B"/>
    <w:rsid w:val="00E65527"/>
    <w:rsid w:val="00E71845"/>
    <w:rsid w:val="00E71FD5"/>
    <w:rsid w:val="00E72E71"/>
    <w:rsid w:val="00E72F99"/>
    <w:rsid w:val="00E73965"/>
    <w:rsid w:val="00E74C54"/>
    <w:rsid w:val="00E801ED"/>
    <w:rsid w:val="00E933F1"/>
    <w:rsid w:val="00EA3CEC"/>
    <w:rsid w:val="00EA64A4"/>
    <w:rsid w:val="00EB1093"/>
    <w:rsid w:val="00EB3546"/>
    <w:rsid w:val="00EB78A4"/>
    <w:rsid w:val="00EC517A"/>
    <w:rsid w:val="00EC708B"/>
    <w:rsid w:val="00ED05F4"/>
    <w:rsid w:val="00ED2AF4"/>
    <w:rsid w:val="00ED7B8C"/>
    <w:rsid w:val="00EE159D"/>
    <w:rsid w:val="00EE33D2"/>
    <w:rsid w:val="00EE6EA7"/>
    <w:rsid w:val="00EF66FB"/>
    <w:rsid w:val="00EF7C95"/>
    <w:rsid w:val="00F02071"/>
    <w:rsid w:val="00F05853"/>
    <w:rsid w:val="00F06B59"/>
    <w:rsid w:val="00F111DB"/>
    <w:rsid w:val="00F12EC8"/>
    <w:rsid w:val="00F12EE0"/>
    <w:rsid w:val="00F131B2"/>
    <w:rsid w:val="00F21573"/>
    <w:rsid w:val="00F2579B"/>
    <w:rsid w:val="00F30225"/>
    <w:rsid w:val="00F37927"/>
    <w:rsid w:val="00F37955"/>
    <w:rsid w:val="00F37F88"/>
    <w:rsid w:val="00F42A1E"/>
    <w:rsid w:val="00F459CE"/>
    <w:rsid w:val="00F52937"/>
    <w:rsid w:val="00F55F6A"/>
    <w:rsid w:val="00F60001"/>
    <w:rsid w:val="00F614D0"/>
    <w:rsid w:val="00F616E3"/>
    <w:rsid w:val="00F62792"/>
    <w:rsid w:val="00F652FA"/>
    <w:rsid w:val="00F70FC2"/>
    <w:rsid w:val="00F720DB"/>
    <w:rsid w:val="00F82B37"/>
    <w:rsid w:val="00F83AFE"/>
    <w:rsid w:val="00F865A2"/>
    <w:rsid w:val="00F87F95"/>
    <w:rsid w:val="00F914A6"/>
    <w:rsid w:val="00F9267F"/>
    <w:rsid w:val="00F92DD0"/>
    <w:rsid w:val="00F9676F"/>
    <w:rsid w:val="00FB20AB"/>
    <w:rsid w:val="00FB6ACF"/>
    <w:rsid w:val="00FC09F1"/>
    <w:rsid w:val="00FC175E"/>
    <w:rsid w:val="00FC33D9"/>
    <w:rsid w:val="00FD325D"/>
    <w:rsid w:val="00FE05BC"/>
    <w:rsid w:val="00FE3E1B"/>
    <w:rsid w:val="00FF0B71"/>
    <w:rsid w:val="00FF248F"/>
    <w:rsid w:val="00FF75D0"/>
    <w:rsid w:val="2F91F1E6"/>
    <w:rsid w:val="3BC76559"/>
    <w:rsid w:val="4D99E0FA"/>
    <w:rsid w:val="528070A7"/>
    <w:rsid w:val="7C3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533BD7"/>
  <w15:docId w15:val="{783BA91D-8AA2-4252-94D6-142B2977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72"/>
  </w:style>
  <w:style w:type="paragraph" w:styleId="Heading2">
    <w:name w:val="heading 2"/>
    <w:basedOn w:val="Normal"/>
    <w:next w:val="Normal"/>
    <w:link w:val="Heading2Char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DefaultParagraphFont"/>
    <w:rsid w:val="00D9243D"/>
  </w:style>
  <w:style w:type="character" w:customStyle="1" w:styleId="xn-location">
    <w:name w:val="xn-location"/>
    <w:basedOn w:val="DefaultParagraphFont"/>
    <w:rsid w:val="00D9243D"/>
  </w:style>
  <w:style w:type="paragraph" w:styleId="BalloonText">
    <w:name w:val="Balloon Text"/>
    <w:basedOn w:val="Normal"/>
    <w:link w:val="BalloonTextChar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8C477C"/>
    <w:rPr>
      <w:color w:val="0000FF"/>
      <w:u w:val="single"/>
    </w:rPr>
  </w:style>
  <w:style w:type="table" w:styleId="TableGrid">
    <w:name w:val="Table Grid"/>
    <w:basedOn w:val="TableNormal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341"/>
  </w:style>
  <w:style w:type="paragraph" w:styleId="Footer">
    <w:name w:val="footer"/>
    <w:basedOn w:val="Normal"/>
    <w:link w:val="Footer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341"/>
  </w:style>
  <w:style w:type="paragraph" w:styleId="ListParagraph">
    <w:name w:val="List Paragraph"/>
    <w:basedOn w:val="Normal"/>
    <w:uiPriority w:val="34"/>
    <w:qFormat/>
    <w:rsid w:val="00842E96"/>
    <w:pPr>
      <w:ind w:left="720"/>
      <w:contextualSpacing/>
    </w:pPr>
  </w:style>
  <w:style w:type="paragraph" w:styleId="Revision">
    <w:name w:val="Revision"/>
    <w:hidden/>
    <w:uiPriority w:val="99"/>
    <w:semiHidden/>
    <w:rsid w:val="00F42A1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5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F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4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a.tuckova@nativepr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knuth@kraft.com" TargetMode="External"/><Relationship Id="rId17" Type="http://schemas.openxmlformats.org/officeDocument/2006/relationships/hyperlink" Target="http://www.twitter.com/MDL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mondelezinternation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mondelezinternationa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ynewsdesk.com/cz/mondelez-cz-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1CAC0F75CF64B9592EC27FA1388F7" ma:contentTypeVersion="12" ma:contentTypeDescription="Create a new document." ma:contentTypeScope="" ma:versionID="bfcbf65ed21f84dfc8bf5c735bfdfe67">
  <xsd:schema xmlns:xsd="http://www.w3.org/2001/XMLSchema" xmlns:xs="http://www.w3.org/2001/XMLSchema" xmlns:p="http://schemas.microsoft.com/office/2006/metadata/properties" xmlns:ns3="b6f063c0-ac62-4eba-8291-d92fde92411d" xmlns:ns4="c749a666-53aa-462f-976a-1558cad57239" targetNamespace="http://schemas.microsoft.com/office/2006/metadata/properties" ma:root="true" ma:fieldsID="bf927aacd852b94a7663ca99a8d6e808" ns3:_="" ns4:_="">
    <xsd:import namespace="b6f063c0-ac62-4eba-8291-d92fde92411d"/>
    <xsd:import namespace="c749a666-53aa-462f-976a-1558cad57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063c0-ac62-4eba-8291-d92fde924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9a666-53aa-462f-976a-1558cad57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359D-4AEC-4284-9A0D-FB9B0C611B5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749a666-53aa-462f-976a-1558cad57239"/>
    <ds:schemaRef ds:uri="b6f063c0-ac62-4eba-8291-d92fde9241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0F9B5E-4A77-4428-943C-D6ECC8DC0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063c0-ac62-4eba-8291-d92fde92411d"/>
    <ds:schemaRef ds:uri="c749a666-53aa-462f-976a-1558cad5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3B6A-40FD-4176-98C5-7070835FC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AE7C0-7437-44CB-91BC-3563BAD7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Kraft Foods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krnjd</dc:creator>
  <cp:lastModifiedBy>Agha, Marketa</cp:lastModifiedBy>
  <cp:revision>5</cp:revision>
  <cp:lastPrinted>2012-08-23T20:29:00Z</cp:lastPrinted>
  <dcterms:created xsi:type="dcterms:W3CDTF">2020-02-05T08:13:00Z</dcterms:created>
  <dcterms:modified xsi:type="dcterms:W3CDTF">2020-02-05T19:40:00Z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0x010100E511CAC0F75CF64B9592EC27FA1388F7</vt:lpwstr>
  </property>
  <property fmtid="{D5CDD505-2E9C-101B-9397-08002B2CF9AE}" pid="3" name="TaxKeyword">
    <vt:lpwstr/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</Properties>
</file>