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07C37B" w14:textId="6E9F2E5E" w:rsidR="009834B4" w:rsidRPr="00FB1F0D" w:rsidRDefault="004927F8" w:rsidP="004A6D24">
      <w:pPr>
        <w:rPr>
          <w:color w:val="3B3838" w:themeColor="background2" w:themeShade="40"/>
          <w:u w:val="single"/>
          <w:lang w:eastAsia="zh-CN"/>
        </w:rPr>
      </w:pPr>
      <w:r>
        <w:rPr>
          <w:rFonts w:hint="eastAsia"/>
          <w:color w:val="3B3838" w:themeColor="background2" w:themeShade="40"/>
          <w:u w:val="single"/>
          <w:lang w:eastAsia="zh-CN"/>
        </w:rPr>
        <w:t>新闻发布，</w:t>
      </w:r>
      <w:r>
        <w:rPr>
          <w:rFonts w:hint="eastAsia"/>
          <w:color w:val="3B3838" w:themeColor="background2" w:themeShade="40"/>
          <w:u w:val="single"/>
          <w:lang w:eastAsia="zh-CN"/>
        </w:rPr>
        <w:t>2</w:t>
      </w:r>
      <w:r>
        <w:rPr>
          <w:color w:val="3B3838" w:themeColor="background2" w:themeShade="40"/>
          <w:u w:val="single"/>
          <w:lang w:eastAsia="zh-CN"/>
        </w:rPr>
        <w:t>021</w:t>
      </w:r>
      <w:r>
        <w:rPr>
          <w:rFonts w:hint="eastAsia"/>
          <w:color w:val="3B3838" w:themeColor="background2" w:themeShade="40"/>
          <w:u w:val="single"/>
          <w:lang w:eastAsia="zh-CN"/>
        </w:rPr>
        <w:t>年</w:t>
      </w:r>
      <w:r>
        <w:rPr>
          <w:rFonts w:hint="eastAsia"/>
          <w:color w:val="3B3838" w:themeColor="background2" w:themeShade="40"/>
          <w:u w:val="single"/>
          <w:lang w:eastAsia="zh-CN"/>
        </w:rPr>
        <w:t>3</w:t>
      </w:r>
      <w:r>
        <w:rPr>
          <w:rFonts w:hint="eastAsia"/>
          <w:color w:val="3B3838" w:themeColor="background2" w:themeShade="40"/>
          <w:u w:val="single"/>
          <w:lang w:eastAsia="zh-CN"/>
        </w:rPr>
        <w:t>月</w:t>
      </w:r>
      <w:r w:rsidR="00347CE4">
        <w:rPr>
          <w:color w:val="3B3838" w:themeColor="background2" w:themeShade="40"/>
          <w:u w:val="single"/>
          <w:lang w:eastAsia="zh-CN"/>
        </w:rPr>
        <w:t>10</w:t>
      </w:r>
      <w:r>
        <w:rPr>
          <w:rFonts w:hint="eastAsia"/>
          <w:color w:val="3B3838" w:themeColor="background2" w:themeShade="40"/>
          <w:u w:val="single"/>
          <w:lang w:eastAsia="zh-CN"/>
        </w:rPr>
        <w:t>日欧洲中部时间</w:t>
      </w:r>
      <w:r w:rsidR="00347CE4">
        <w:rPr>
          <w:rFonts w:hint="eastAsia"/>
          <w:color w:val="3B3838" w:themeColor="background2" w:themeShade="40"/>
          <w:u w:val="single"/>
          <w:lang w:eastAsia="zh-CN"/>
        </w:rPr>
        <w:t>0</w:t>
      </w:r>
      <w:r w:rsidR="00347CE4">
        <w:rPr>
          <w:color w:val="3B3838" w:themeColor="background2" w:themeShade="40"/>
          <w:u w:val="single"/>
          <w:lang w:eastAsia="zh-CN"/>
        </w:rPr>
        <w:t>6.00</w:t>
      </w:r>
      <w:r>
        <w:rPr>
          <w:rFonts w:hint="eastAsia"/>
          <w:color w:val="3B3838" w:themeColor="background2" w:themeShade="40"/>
          <w:u w:val="single"/>
          <w:lang w:eastAsia="zh-CN"/>
        </w:rPr>
        <w:t>，即时发布</w:t>
      </w:r>
    </w:p>
    <w:p w14:paraId="64093F13" w14:textId="02AF1481" w:rsidR="00487DE1" w:rsidRPr="00FB1F0D" w:rsidRDefault="00E27B52" w:rsidP="006526D7">
      <w:pPr>
        <w:pStyle w:val="Heading1"/>
        <w:rPr>
          <w:lang w:eastAsia="zh-CN"/>
        </w:rPr>
      </w:pPr>
      <w:proofErr w:type="gramStart"/>
      <w:r>
        <w:rPr>
          <w:rFonts w:hint="eastAsia"/>
          <w:lang w:eastAsia="zh-CN"/>
        </w:rPr>
        <w:t>蓝界科技</w:t>
      </w:r>
      <w:proofErr w:type="gramEnd"/>
      <w:r>
        <w:rPr>
          <w:rFonts w:hint="eastAsia"/>
          <w:lang w:eastAsia="zh-CN"/>
        </w:rPr>
        <w:t>迎来拥有独特背景的首席科学官</w:t>
      </w:r>
    </w:p>
    <w:p w14:paraId="5CAB5B69" w14:textId="77777777" w:rsidR="006526D7" w:rsidRPr="00FB1F0D" w:rsidRDefault="006526D7" w:rsidP="006526D7">
      <w:pPr>
        <w:rPr>
          <w:lang w:eastAsia="zh-CN"/>
        </w:rPr>
      </w:pPr>
    </w:p>
    <w:p w14:paraId="28FF32CB" w14:textId="5FD67592" w:rsidR="00487DE1" w:rsidRPr="00FB1F0D" w:rsidRDefault="004F3106" w:rsidP="00487DE1">
      <w:r>
        <w:rPr>
          <w:noProof/>
        </w:rPr>
        <w:drawing>
          <wp:inline distT="0" distB="0" distL="0" distR="0" wp14:anchorId="59AEDEE8" wp14:editId="14ED7F2F">
            <wp:extent cx="4983558" cy="330025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4983558" cy="3300252"/>
                    </a:xfrm>
                    <a:prstGeom prst="rect">
                      <a:avLst/>
                    </a:prstGeom>
                  </pic:spPr>
                </pic:pic>
              </a:graphicData>
            </a:graphic>
          </wp:inline>
        </w:drawing>
      </w:r>
    </w:p>
    <w:p w14:paraId="4C4708A3" w14:textId="57A4EF08" w:rsidR="00487DE1" w:rsidRPr="00C61483" w:rsidRDefault="000C13F5" w:rsidP="00487DE1">
      <w:pPr>
        <w:rPr>
          <w:i/>
          <w:iCs/>
          <w:lang w:val="en-US"/>
        </w:rPr>
      </w:pPr>
      <w:r w:rsidRPr="004927F8">
        <w:rPr>
          <w:i/>
          <w:iCs/>
          <w:lang w:val="en-US"/>
        </w:rPr>
        <w:t>(Hans Aage Hjuler</w:t>
      </w:r>
      <w:r w:rsidR="00C61483">
        <w:rPr>
          <w:rFonts w:hint="eastAsia"/>
          <w:i/>
          <w:iCs/>
          <w:lang w:val="en-US" w:eastAsia="zh-CN"/>
        </w:rPr>
        <w:t>在</w:t>
      </w:r>
      <w:r w:rsidR="000A73C8">
        <w:rPr>
          <w:rFonts w:hint="eastAsia"/>
          <w:i/>
          <w:iCs/>
          <w:lang w:val="en-US" w:eastAsia="zh-CN"/>
        </w:rPr>
        <w:t>蓝界科技</w:t>
      </w:r>
      <w:r w:rsidR="0082469D">
        <w:rPr>
          <w:rFonts w:hint="eastAsia"/>
          <w:i/>
          <w:iCs/>
          <w:lang w:val="en-US" w:eastAsia="zh-CN"/>
        </w:rPr>
        <w:t>位于</w:t>
      </w:r>
      <w:r w:rsidR="008D3F3D">
        <w:rPr>
          <w:rFonts w:hint="eastAsia"/>
          <w:i/>
          <w:iCs/>
          <w:lang w:val="en-US" w:eastAsia="zh-CN"/>
        </w:rPr>
        <w:t>丹麦</w:t>
      </w:r>
      <w:r w:rsidR="00C61483">
        <w:rPr>
          <w:rFonts w:hint="eastAsia"/>
          <w:i/>
          <w:iCs/>
          <w:lang w:val="en-US" w:eastAsia="zh-CN"/>
        </w:rPr>
        <w:t>Kvistgaar</w:t>
      </w:r>
      <w:r w:rsidR="00C61483">
        <w:rPr>
          <w:i/>
          <w:iCs/>
          <w:lang w:val="en-US" w:eastAsia="zh-CN"/>
        </w:rPr>
        <w:t>d</w:t>
      </w:r>
      <w:r w:rsidR="00C61483">
        <w:rPr>
          <w:rFonts w:hint="eastAsia"/>
          <w:i/>
          <w:iCs/>
          <w:lang w:val="en-US" w:eastAsia="zh-CN"/>
        </w:rPr>
        <w:t>的</w:t>
      </w:r>
      <w:r w:rsidR="0082469D">
        <w:rPr>
          <w:rFonts w:hint="eastAsia"/>
          <w:i/>
          <w:iCs/>
          <w:lang w:val="en-US" w:eastAsia="zh-CN"/>
        </w:rPr>
        <w:t>燃料电池实验室</w:t>
      </w:r>
      <w:r w:rsidR="00C61483">
        <w:rPr>
          <w:rFonts w:hint="eastAsia"/>
          <w:i/>
          <w:iCs/>
          <w:lang w:val="en-US" w:eastAsia="zh-CN"/>
        </w:rPr>
        <w:t>)</w:t>
      </w:r>
    </w:p>
    <w:p w14:paraId="45F2857E" w14:textId="4ECA4939" w:rsidR="00642473" w:rsidRDefault="00D34515" w:rsidP="00487DE1">
      <w:pPr>
        <w:pStyle w:val="Heading2"/>
        <w:rPr>
          <w:lang w:eastAsia="zh-CN"/>
        </w:rPr>
      </w:pPr>
      <w:proofErr w:type="gramStart"/>
      <w:r>
        <w:rPr>
          <w:rFonts w:hint="eastAsia"/>
          <w:lang w:eastAsia="zh-CN"/>
        </w:rPr>
        <w:t>继蓝界科技</w:t>
      </w:r>
      <w:proofErr w:type="gramEnd"/>
      <w:r>
        <w:rPr>
          <w:rFonts w:hint="eastAsia"/>
          <w:lang w:eastAsia="zh-CN"/>
        </w:rPr>
        <w:t>收购丹麦动力系统公司（</w:t>
      </w:r>
      <w:r>
        <w:rPr>
          <w:rFonts w:hint="eastAsia"/>
          <w:lang w:eastAsia="zh-CN"/>
        </w:rPr>
        <w:t>D</w:t>
      </w:r>
      <w:r>
        <w:rPr>
          <w:lang w:eastAsia="zh-CN"/>
        </w:rPr>
        <w:t>PS</w:t>
      </w:r>
      <w:r>
        <w:rPr>
          <w:rFonts w:hint="eastAsia"/>
          <w:lang w:eastAsia="zh-CN"/>
        </w:rPr>
        <w:t>），</w:t>
      </w:r>
      <w:r>
        <w:rPr>
          <w:rFonts w:hint="eastAsia"/>
          <w:lang w:eastAsia="zh-CN"/>
        </w:rPr>
        <w:t>D</w:t>
      </w:r>
      <w:r>
        <w:rPr>
          <w:lang w:eastAsia="zh-CN"/>
        </w:rPr>
        <w:t>PS</w:t>
      </w:r>
      <w:r>
        <w:rPr>
          <w:rFonts w:hint="eastAsia"/>
          <w:lang w:eastAsia="zh-CN"/>
        </w:rPr>
        <w:t>联合创始人</w:t>
      </w:r>
      <w:r w:rsidR="005F4099">
        <w:rPr>
          <w:rFonts w:hint="eastAsia"/>
          <w:lang w:eastAsia="zh-CN"/>
        </w:rPr>
        <w:t>、前</w:t>
      </w:r>
      <w:r w:rsidR="005F4099">
        <w:rPr>
          <w:rFonts w:hint="eastAsia"/>
          <w:lang w:eastAsia="zh-CN"/>
        </w:rPr>
        <w:t>C</w:t>
      </w:r>
      <w:r w:rsidR="005F4099">
        <w:rPr>
          <w:lang w:eastAsia="zh-CN"/>
        </w:rPr>
        <w:t xml:space="preserve">EO </w:t>
      </w:r>
      <w:r w:rsidR="00417446" w:rsidRPr="007C4BD6">
        <w:t>Hans Aage Hjuler</w:t>
      </w:r>
      <w:r w:rsidR="005F4099">
        <w:rPr>
          <w:rFonts w:hint="eastAsia"/>
          <w:lang w:eastAsia="zh-CN"/>
        </w:rPr>
        <w:t>博士</w:t>
      </w:r>
      <w:r w:rsidR="007730B0">
        <w:rPr>
          <w:rFonts w:hint="eastAsia"/>
          <w:lang w:eastAsia="zh-CN"/>
        </w:rPr>
        <w:t>出任</w:t>
      </w:r>
      <w:proofErr w:type="gramStart"/>
      <w:r w:rsidR="007730B0">
        <w:rPr>
          <w:rFonts w:hint="eastAsia"/>
          <w:lang w:eastAsia="zh-CN"/>
        </w:rPr>
        <w:t>蓝界科技</w:t>
      </w:r>
      <w:proofErr w:type="gramEnd"/>
      <w:r w:rsidR="005F4099">
        <w:rPr>
          <w:rFonts w:hint="eastAsia"/>
          <w:lang w:eastAsia="zh-CN"/>
        </w:rPr>
        <w:t>首席科学官。</w:t>
      </w:r>
      <w:r w:rsidR="00922542">
        <w:rPr>
          <w:rFonts w:hint="eastAsia"/>
          <w:lang w:eastAsia="zh-CN"/>
        </w:rPr>
        <w:t>H</w:t>
      </w:r>
      <w:r w:rsidR="004E3F34">
        <w:rPr>
          <w:lang w:eastAsia="zh-CN"/>
        </w:rPr>
        <w:t>juler</w:t>
      </w:r>
      <w:r w:rsidR="00922542">
        <w:rPr>
          <w:rFonts w:hint="eastAsia"/>
          <w:lang w:eastAsia="zh-CN"/>
        </w:rPr>
        <w:t>博士</w:t>
      </w:r>
      <w:r w:rsidR="004C34E5">
        <w:rPr>
          <w:rFonts w:hint="eastAsia"/>
          <w:lang w:eastAsia="zh-CN"/>
        </w:rPr>
        <w:t>在高温质子交换膜燃料电池技术领域</w:t>
      </w:r>
      <w:r w:rsidR="00915DBC">
        <w:rPr>
          <w:rFonts w:hint="eastAsia"/>
          <w:lang w:eastAsia="zh-CN"/>
        </w:rPr>
        <w:t>拥有丰富的知识和长足的经验，</w:t>
      </w:r>
      <w:r w:rsidR="00642473">
        <w:rPr>
          <w:rFonts w:hint="eastAsia"/>
          <w:lang w:eastAsia="zh-CN"/>
        </w:rPr>
        <w:t>其加盟将进一步强化</w:t>
      </w:r>
      <w:r w:rsidR="00915DBC">
        <w:rPr>
          <w:rFonts w:hint="eastAsia"/>
          <w:lang w:eastAsia="zh-CN"/>
        </w:rPr>
        <w:t>蓝界科技</w:t>
      </w:r>
      <w:r w:rsidR="00642473">
        <w:rPr>
          <w:rFonts w:hint="eastAsia"/>
          <w:lang w:eastAsia="zh-CN"/>
        </w:rPr>
        <w:t>在这一技术领域的世界领先地位。</w:t>
      </w:r>
    </w:p>
    <w:p w14:paraId="6B84E8D8" w14:textId="64E58613" w:rsidR="00487DE1" w:rsidRPr="007C4BD6" w:rsidRDefault="00487DE1" w:rsidP="00487DE1">
      <w:pPr>
        <w:rPr>
          <w:lang w:eastAsia="zh-CN"/>
        </w:rPr>
      </w:pPr>
    </w:p>
    <w:p w14:paraId="6AB5AE56" w14:textId="4167E354" w:rsidR="00357CEF" w:rsidRDefault="007B7994" w:rsidP="00487DE1">
      <w:pPr>
        <w:rPr>
          <w:lang w:eastAsia="zh-CN"/>
        </w:rPr>
      </w:pPr>
      <w:r>
        <w:rPr>
          <w:rFonts w:hint="eastAsia"/>
          <w:lang w:eastAsia="zh-CN"/>
        </w:rPr>
        <w:t>作为</w:t>
      </w:r>
      <w:r>
        <w:rPr>
          <w:rFonts w:hint="eastAsia"/>
          <w:lang w:eastAsia="zh-CN"/>
        </w:rPr>
        <w:t>D</w:t>
      </w:r>
      <w:r>
        <w:rPr>
          <w:lang w:eastAsia="zh-CN"/>
        </w:rPr>
        <w:t>PS</w:t>
      </w:r>
      <w:r>
        <w:rPr>
          <w:rFonts w:hint="eastAsia"/>
          <w:lang w:eastAsia="zh-CN"/>
        </w:rPr>
        <w:t>公司的联合创始人，</w:t>
      </w:r>
      <w:r w:rsidR="003F0CB4">
        <w:rPr>
          <w:lang w:eastAsia="zh-CN"/>
        </w:rPr>
        <w:t>Hans Aage</w:t>
      </w:r>
      <w:r w:rsidR="007421BF">
        <w:rPr>
          <w:lang w:eastAsia="zh-CN"/>
        </w:rPr>
        <w:t xml:space="preserve"> </w:t>
      </w:r>
      <w:r w:rsidR="00906613">
        <w:rPr>
          <w:lang w:eastAsia="zh-CN"/>
        </w:rPr>
        <w:t>Hjuler</w:t>
      </w:r>
      <w:r w:rsidR="00357CEF">
        <w:rPr>
          <w:rFonts w:hint="eastAsia"/>
          <w:lang w:eastAsia="zh-CN"/>
        </w:rPr>
        <w:t>是全球首批对高温质子交换膜技术进行</w:t>
      </w:r>
      <w:r w:rsidR="00BA62A3">
        <w:rPr>
          <w:rFonts w:hint="eastAsia"/>
          <w:lang w:eastAsia="zh-CN"/>
        </w:rPr>
        <w:t>研发的科学家之一。他对燃料电池技术的兴趣</w:t>
      </w:r>
      <w:r w:rsidR="00281CF1">
        <w:rPr>
          <w:rFonts w:hint="eastAsia"/>
          <w:lang w:eastAsia="zh-CN"/>
        </w:rPr>
        <w:t>产生于上世纪八十年代初</w:t>
      </w:r>
      <w:r w:rsidR="009B2F73">
        <w:rPr>
          <w:rFonts w:hint="eastAsia"/>
          <w:lang w:eastAsia="zh-CN"/>
        </w:rPr>
        <w:t>。</w:t>
      </w:r>
      <w:r w:rsidR="00281CF1">
        <w:rPr>
          <w:rFonts w:hint="eastAsia"/>
          <w:lang w:eastAsia="zh-CN"/>
        </w:rPr>
        <w:t>当时他</w:t>
      </w:r>
      <w:r w:rsidR="00A8099D">
        <w:rPr>
          <w:rFonts w:hint="eastAsia"/>
          <w:lang w:eastAsia="zh-CN"/>
        </w:rPr>
        <w:t>刚</w:t>
      </w:r>
      <w:r w:rsidR="00413DBB">
        <w:rPr>
          <w:rFonts w:hint="eastAsia"/>
          <w:lang w:eastAsia="zh-CN"/>
        </w:rPr>
        <w:t>从丹麦</w:t>
      </w:r>
      <w:r w:rsidR="009B2F73">
        <w:rPr>
          <w:rFonts w:hint="eastAsia"/>
          <w:lang w:eastAsia="zh-CN"/>
        </w:rPr>
        <w:t>技术</w:t>
      </w:r>
      <w:r w:rsidR="00413DBB">
        <w:rPr>
          <w:rFonts w:hint="eastAsia"/>
          <w:lang w:eastAsia="zh-CN"/>
        </w:rPr>
        <w:t>大学</w:t>
      </w:r>
      <w:r w:rsidR="00917393">
        <w:rPr>
          <w:rFonts w:hint="eastAsia"/>
          <w:lang w:eastAsia="zh-CN"/>
        </w:rPr>
        <w:t>（</w:t>
      </w:r>
      <w:r w:rsidR="00917393">
        <w:rPr>
          <w:lang w:eastAsia="zh-CN"/>
        </w:rPr>
        <w:t>Technical University of Denmark</w:t>
      </w:r>
      <w:r w:rsidR="00917393">
        <w:rPr>
          <w:rFonts w:hint="eastAsia"/>
          <w:lang w:eastAsia="zh-CN"/>
        </w:rPr>
        <w:t>）</w:t>
      </w:r>
      <w:r w:rsidR="00A8099D">
        <w:rPr>
          <w:rFonts w:hint="eastAsia"/>
          <w:lang w:eastAsia="zh-CN"/>
        </w:rPr>
        <w:t>获得化学硕士学位，</w:t>
      </w:r>
      <w:r w:rsidR="00413DBB">
        <w:rPr>
          <w:rFonts w:hint="eastAsia"/>
          <w:lang w:eastAsia="zh-CN"/>
        </w:rPr>
        <w:t>进入了</w:t>
      </w:r>
      <w:r w:rsidR="007036A0">
        <w:rPr>
          <w:rFonts w:hint="eastAsia"/>
          <w:lang w:eastAsia="zh-CN"/>
        </w:rPr>
        <w:t>先进电池技术</w:t>
      </w:r>
      <w:r w:rsidR="00413DBB">
        <w:rPr>
          <w:rFonts w:hint="eastAsia"/>
          <w:lang w:eastAsia="zh-CN"/>
        </w:rPr>
        <w:t>博士研究阶段。</w:t>
      </w:r>
      <w:r w:rsidR="00622AE9">
        <w:rPr>
          <w:rFonts w:hint="eastAsia"/>
          <w:lang w:eastAsia="zh-CN"/>
        </w:rPr>
        <w:t>1</w:t>
      </w:r>
      <w:r w:rsidR="00622AE9">
        <w:rPr>
          <w:lang w:eastAsia="zh-CN"/>
        </w:rPr>
        <w:t>988</w:t>
      </w:r>
      <w:r w:rsidR="00622AE9">
        <w:rPr>
          <w:rFonts w:hint="eastAsia"/>
          <w:lang w:eastAsia="zh-CN"/>
        </w:rPr>
        <w:t>年，他组建了</w:t>
      </w:r>
      <w:r w:rsidR="009E5D1B">
        <w:rPr>
          <w:rFonts w:hint="eastAsia"/>
          <w:lang w:eastAsia="zh-CN"/>
        </w:rPr>
        <w:t>一支专门研发燃料电池的</w:t>
      </w:r>
      <w:r w:rsidR="00A2395A">
        <w:rPr>
          <w:rFonts w:hint="eastAsia"/>
          <w:lang w:eastAsia="zh-CN"/>
        </w:rPr>
        <w:t>研究小组。</w:t>
      </w:r>
    </w:p>
    <w:p w14:paraId="749B027B" w14:textId="59A3C795" w:rsidR="00487DE1" w:rsidRPr="00880280" w:rsidRDefault="007368FB" w:rsidP="00487DE1">
      <w:pPr>
        <w:pStyle w:val="Heading3"/>
        <w:rPr>
          <w:lang w:eastAsia="zh-CN"/>
        </w:rPr>
      </w:pPr>
      <w:r>
        <w:rPr>
          <w:rFonts w:hint="eastAsia"/>
          <w:lang w:eastAsia="zh-CN"/>
        </w:rPr>
        <w:lastRenderedPageBreak/>
        <w:t>高性能和长寿命</w:t>
      </w:r>
    </w:p>
    <w:p w14:paraId="039E5D5D" w14:textId="580D2CAA" w:rsidR="007368FB" w:rsidRDefault="007368FB" w:rsidP="00847314">
      <w:pPr>
        <w:rPr>
          <w:lang w:eastAsia="zh-CN"/>
        </w:rPr>
      </w:pPr>
      <w:r>
        <w:rPr>
          <w:rFonts w:hint="eastAsia"/>
          <w:lang w:eastAsia="zh-CN"/>
        </w:rPr>
        <w:t>在</w:t>
      </w:r>
      <w:r w:rsidR="00DF5DC7" w:rsidRPr="00880280">
        <w:rPr>
          <w:lang w:eastAsia="zh-CN"/>
        </w:rPr>
        <w:t>Hans Aage</w:t>
      </w:r>
      <w:r w:rsidR="00906613" w:rsidRPr="00880280">
        <w:rPr>
          <w:lang w:eastAsia="zh-CN"/>
        </w:rPr>
        <w:t xml:space="preserve"> Hjuler</w:t>
      </w:r>
      <w:r>
        <w:rPr>
          <w:rFonts w:hint="eastAsia"/>
          <w:lang w:eastAsia="zh-CN"/>
        </w:rPr>
        <w:t>任职</w:t>
      </w:r>
      <w:r>
        <w:rPr>
          <w:rFonts w:hint="eastAsia"/>
          <w:lang w:eastAsia="zh-CN"/>
        </w:rPr>
        <w:t>D</w:t>
      </w:r>
      <w:r>
        <w:rPr>
          <w:lang w:eastAsia="zh-CN"/>
        </w:rPr>
        <w:t>PS</w:t>
      </w:r>
      <w:r>
        <w:rPr>
          <w:rFonts w:hint="eastAsia"/>
          <w:lang w:eastAsia="zh-CN"/>
        </w:rPr>
        <w:t>公司</w:t>
      </w:r>
      <w:r>
        <w:rPr>
          <w:rFonts w:hint="eastAsia"/>
          <w:lang w:eastAsia="zh-CN"/>
        </w:rPr>
        <w:t>C</w:t>
      </w:r>
      <w:r>
        <w:rPr>
          <w:lang w:eastAsia="zh-CN"/>
        </w:rPr>
        <w:t>EO</w:t>
      </w:r>
      <w:r>
        <w:rPr>
          <w:rFonts w:hint="eastAsia"/>
          <w:lang w:eastAsia="zh-CN"/>
        </w:rPr>
        <w:t>期间，他和他的团队</w:t>
      </w:r>
      <w:r w:rsidR="007742E1">
        <w:rPr>
          <w:rFonts w:hint="eastAsia"/>
          <w:lang w:eastAsia="zh-CN"/>
        </w:rPr>
        <w:t>以其</w:t>
      </w:r>
      <w:r w:rsidR="00842766">
        <w:rPr>
          <w:rFonts w:hint="eastAsia"/>
          <w:lang w:eastAsia="zh-CN"/>
        </w:rPr>
        <w:t>研发出的</w:t>
      </w:r>
      <w:r w:rsidR="00614AC2">
        <w:rPr>
          <w:rFonts w:hint="eastAsia"/>
          <w:lang w:eastAsia="zh-CN"/>
        </w:rPr>
        <w:t>拥有</w:t>
      </w:r>
      <w:r w:rsidR="00477826">
        <w:rPr>
          <w:rFonts w:hint="eastAsia"/>
          <w:lang w:eastAsia="zh-CN"/>
        </w:rPr>
        <w:t>卓越</w:t>
      </w:r>
      <w:r w:rsidR="00614AC2">
        <w:rPr>
          <w:rFonts w:hint="eastAsia"/>
          <w:lang w:eastAsia="zh-CN"/>
        </w:rPr>
        <w:t>性能</w:t>
      </w:r>
      <w:r w:rsidR="00477826">
        <w:rPr>
          <w:rFonts w:hint="eastAsia"/>
          <w:lang w:eastAsia="zh-CN"/>
        </w:rPr>
        <w:t>、</w:t>
      </w:r>
      <w:r w:rsidR="00614AC2">
        <w:rPr>
          <w:rFonts w:hint="eastAsia"/>
          <w:lang w:eastAsia="zh-CN"/>
        </w:rPr>
        <w:t>长</w:t>
      </w:r>
      <w:r w:rsidR="00477826">
        <w:rPr>
          <w:rFonts w:hint="eastAsia"/>
          <w:lang w:eastAsia="zh-CN"/>
        </w:rPr>
        <w:t>寿命</w:t>
      </w:r>
      <w:r w:rsidR="00614AC2">
        <w:rPr>
          <w:rFonts w:hint="eastAsia"/>
          <w:lang w:eastAsia="zh-CN"/>
        </w:rPr>
        <w:t>的产品</w:t>
      </w:r>
      <w:r w:rsidR="007742E1">
        <w:rPr>
          <w:rFonts w:hint="eastAsia"/>
          <w:lang w:eastAsia="zh-CN"/>
        </w:rPr>
        <w:t>吸引了全球</w:t>
      </w:r>
      <w:r w:rsidR="00BB2067">
        <w:rPr>
          <w:rFonts w:hint="eastAsia"/>
          <w:lang w:eastAsia="zh-CN"/>
        </w:rPr>
        <w:t>科学界</w:t>
      </w:r>
      <w:r w:rsidR="007742E1">
        <w:rPr>
          <w:rFonts w:hint="eastAsia"/>
          <w:lang w:eastAsia="zh-CN"/>
        </w:rPr>
        <w:t>的关注。</w:t>
      </w:r>
      <w:r w:rsidR="001169A8">
        <w:rPr>
          <w:rFonts w:hint="eastAsia"/>
          <w:lang w:eastAsia="zh-CN"/>
        </w:rPr>
        <w:t>其在产品寿命上的研发成果</w:t>
      </w:r>
      <w:r w:rsidR="00E971F2">
        <w:rPr>
          <w:rFonts w:hint="eastAsia"/>
          <w:lang w:eastAsia="zh-CN"/>
        </w:rPr>
        <w:t>打</w:t>
      </w:r>
      <w:r w:rsidR="008C6198">
        <w:rPr>
          <w:rFonts w:hint="eastAsia"/>
          <w:lang w:eastAsia="zh-CN"/>
        </w:rPr>
        <w:t>破</w:t>
      </w:r>
      <w:r w:rsidR="00E971F2">
        <w:rPr>
          <w:rFonts w:hint="eastAsia"/>
          <w:lang w:eastAsia="zh-CN"/>
        </w:rPr>
        <w:t>了高温质子交换膜燃料电池</w:t>
      </w:r>
      <w:r w:rsidR="009B29D8">
        <w:rPr>
          <w:rFonts w:hint="eastAsia"/>
          <w:lang w:eastAsia="zh-CN"/>
        </w:rPr>
        <w:t>在</w:t>
      </w:r>
      <w:r w:rsidR="00D17D3D">
        <w:rPr>
          <w:rFonts w:hint="eastAsia"/>
          <w:lang w:eastAsia="zh-CN"/>
        </w:rPr>
        <w:t>衰退</w:t>
      </w:r>
      <w:r w:rsidR="001169A8">
        <w:rPr>
          <w:rFonts w:hint="eastAsia"/>
          <w:lang w:eastAsia="zh-CN"/>
        </w:rPr>
        <w:t>率</w:t>
      </w:r>
      <w:r w:rsidR="009B29D8">
        <w:rPr>
          <w:rFonts w:hint="eastAsia"/>
          <w:lang w:eastAsia="zh-CN"/>
        </w:rPr>
        <w:t>上</w:t>
      </w:r>
      <w:r w:rsidR="001169A8">
        <w:rPr>
          <w:rFonts w:hint="eastAsia"/>
          <w:lang w:eastAsia="zh-CN"/>
        </w:rPr>
        <w:t>的</w:t>
      </w:r>
      <w:r w:rsidR="008C6198">
        <w:rPr>
          <w:rFonts w:hint="eastAsia"/>
          <w:lang w:eastAsia="zh-CN"/>
        </w:rPr>
        <w:t>纪录</w:t>
      </w:r>
      <w:r w:rsidR="004B6D82">
        <w:rPr>
          <w:rFonts w:hint="eastAsia"/>
          <w:lang w:eastAsia="zh-CN"/>
        </w:rPr>
        <w:t>。</w:t>
      </w:r>
      <w:r w:rsidR="003462A6">
        <w:rPr>
          <w:rFonts w:hint="eastAsia"/>
          <w:lang w:eastAsia="zh-CN"/>
        </w:rPr>
        <w:t>D</w:t>
      </w:r>
      <w:r w:rsidR="003462A6">
        <w:rPr>
          <w:lang w:eastAsia="zh-CN"/>
        </w:rPr>
        <w:t>PS</w:t>
      </w:r>
      <w:r w:rsidR="003462A6">
        <w:rPr>
          <w:rFonts w:hint="eastAsia"/>
          <w:lang w:eastAsia="zh-CN"/>
        </w:rPr>
        <w:t>公司研发的兼具高性能和长寿命</w:t>
      </w:r>
      <w:r w:rsidR="000F4341">
        <w:rPr>
          <w:rFonts w:hint="eastAsia"/>
          <w:lang w:eastAsia="zh-CN"/>
        </w:rPr>
        <w:t>两项特性的产品</w:t>
      </w:r>
      <w:r w:rsidR="00EA0C7C">
        <w:rPr>
          <w:rFonts w:hint="eastAsia"/>
          <w:lang w:eastAsia="zh-CN"/>
        </w:rPr>
        <w:t>为高温质子交换膜燃料电池</w:t>
      </w:r>
      <w:r w:rsidR="00882B7B">
        <w:rPr>
          <w:rFonts w:hint="eastAsia"/>
          <w:lang w:eastAsia="zh-CN"/>
        </w:rPr>
        <w:t>技术提供了强大的竞争力，</w:t>
      </w:r>
      <w:r w:rsidR="00AA0BC3">
        <w:rPr>
          <w:rFonts w:hint="eastAsia"/>
          <w:lang w:eastAsia="zh-CN"/>
        </w:rPr>
        <w:t>从而为蓝界科技实现甲醇燃料电池</w:t>
      </w:r>
      <w:r w:rsidR="00172CAA">
        <w:rPr>
          <w:rFonts w:hint="eastAsia"/>
          <w:lang w:eastAsia="zh-CN"/>
        </w:rPr>
        <w:t>技术</w:t>
      </w:r>
      <w:r w:rsidR="00AA0BC3">
        <w:rPr>
          <w:rFonts w:hint="eastAsia"/>
          <w:lang w:eastAsia="zh-CN"/>
        </w:rPr>
        <w:t>商业化的</w:t>
      </w:r>
      <w:r w:rsidR="00B4687A">
        <w:rPr>
          <w:rFonts w:hint="eastAsia"/>
          <w:lang w:eastAsia="zh-CN"/>
        </w:rPr>
        <w:t>目标</w:t>
      </w:r>
      <w:r w:rsidR="006B44E4">
        <w:rPr>
          <w:rFonts w:hint="eastAsia"/>
          <w:lang w:eastAsia="zh-CN"/>
        </w:rPr>
        <w:t>奠定</w:t>
      </w:r>
      <w:r w:rsidR="00B4687A">
        <w:rPr>
          <w:rFonts w:hint="eastAsia"/>
          <w:lang w:eastAsia="zh-CN"/>
        </w:rPr>
        <w:t>了基础。</w:t>
      </w:r>
    </w:p>
    <w:p w14:paraId="3A824D15" w14:textId="368B2812" w:rsidR="00C27651" w:rsidRPr="00880280" w:rsidRDefault="00C27651" w:rsidP="00847314">
      <w:pPr>
        <w:rPr>
          <w:lang w:eastAsia="zh-CN"/>
        </w:rPr>
      </w:pPr>
    </w:p>
    <w:p w14:paraId="38FB2CA5" w14:textId="4AD7AB0F" w:rsidR="00950D3A" w:rsidRDefault="0045095A" w:rsidP="00AD217B">
      <w:pPr>
        <w:rPr>
          <w:i/>
          <w:iCs/>
          <w:lang w:eastAsia="zh-CN"/>
        </w:rPr>
      </w:pPr>
      <w:r>
        <w:rPr>
          <w:rFonts w:hint="eastAsia"/>
          <w:i/>
          <w:iCs/>
          <w:lang w:eastAsia="zh-CN"/>
        </w:rPr>
        <w:t>“</w:t>
      </w:r>
      <w:r>
        <w:rPr>
          <w:rFonts w:hint="eastAsia"/>
          <w:i/>
          <w:iCs/>
          <w:lang w:eastAsia="zh-CN"/>
        </w:rPr>
        <w:t>Han</w:t>
      </w:r>
      <w:r>
        <w:rPr>
          <w:i/>
          <w:iCs/>
          <w:lang w:eastAsia="zh-CN"/>
        </w:rPr>
        <w:t>s Aage</w:t>
      </w:r>
      <w:r>
        <w:rPr>
          <w:rFonts w:hint="eastAsia"/>
          <w:i/>
          <w:iCs/>
          <w:lang w:eastAsia="zh-CN"/>
        </w:rPr>
        <w:t>拥有独特的经验，他和他的团队</w:t>
      </w:r>
      <w:r w:rsidR="00906AAC">
        <w:rPr>
          <w:rFonts w:hint="eastAsia"/>
          <w:i/>
          <w:iCs/>
          <w:lang w:eastAsia="zh-CN"/>
        </w:rPr>
        <w:t>在</w:t>
      </w:r>
      <w:r w:rsidR="00906AAC">
        <w:rPr>
          <w:rFonts w:hint="eastAsia"/>
          <w:i/>
          <w:iCs/>
          <w:lang w:eastAsia="zh-CN"/>
        </w:rPr>
        <w:t>D</w:t>
      </w:r>
      <w:r w:rsidR="00906AAC">
        <w:rPr>
          <w:i/>
          <w:iCs/>
          <w:lang w:eastAsia="zh-CN"/>
        </w:rPr>
        <w:t>PS</w:t>
      </w:r>
      <w:r w:rsidR="00906AAC">
        <w:rPr>
          <w:rFonts w:hint="eastAsia"/>
          <w:i/>
          <w:iCs/>
          <w:lang w:eastAsia="zh-CN"/>
        </w:rPr>
        <w:t>公司时期所取得的成</w:t>
      </w:r>
      <w:r w:rsidR="00A265F5">
        <w:rPr>
          <w:rFonts w:hint="eastAsia"/>
          <w:i/>
          <w:iCs/>
          <w:lang w:eastAsia="zh-CN"/>
        </w:rPr>
        <w:t>就赢得了燃料电池界的高度认可。</w:t>
      </w:r>
      <w:r w:rsidR="00FA1EDE">
        <w:rPr>
          <w:rFonts w:hint="eastAsia"/>
          <w:i/>
          <w:iCs/>
          <w:lang w:eastAsia="zh-CN"/>
        </w:rPr>
        <w:t>我们对在高温质子交换膜</w:t>
      </w:r>
      <w:r w:rsidR="00BB2AE4">
        <w:rPr>
          <w:rFonts w:hint="eastAsia"/>
          <w:i/>
          <w:iCs/>
          <w:lang w:eastAsia="zh-CN"/>
        </w:rPr>
        <w:t>领域拥有丰富知识的</w:t>
      </w:r>
      <w:r w:rsidR="00BB2AE4">
        <w:rPr>
          <w:rFonts w:hint="eastAsia"/>
          <w:i/>
          <w:iCs/>
          <w:lang w:eastAsia="zh-CN"/>
        </w:rPr>
        <w:t>Hans</w:t>
      </w:r>
      <w:r w:rsidR="00BB2AE4">
        <w:rPr>
          <w:i/>
          <w:iCs/>
          <w:lang w:eastAsia="zh-CN"/>
        </w:rPr>
        <w:t xml:space="preserve"> Aage</w:t>
      </w:r>
      <w:r w:rsidR="00BB2AE4">
        <w:rPr>
          <w:rFonts w:hint="eastAsia"/>
          <w:i/>
          <w:iCs/>
          <w:lang w:eastAsia="zh-CN"/>
        </w:rPr>
        <w:t>的加盟感到非常高兴</w:t>
      </w:r>
      <w:r w:rsidR="0083582A">
        <w:rPr>
          <w:rFonts w:hint="eastAsia"/>
          <w:i/>
          <w:iCs/>
          <w:lang w:eastAsia="zh-CN"/>
        </w:rPr>
        <w:t>；</w:t>
      </w:r>
      <w:r w:rsidR="004F5D93">
        <w:rPr>
          <w:rFonts w:hint="eastAsia"/>
          <w:i/>
          <w:iCs/>
          <w:lang w:eastAsia="zh-CN"/>
        </w:rPr>
        <w:t>由他出任首席科学官，</w:t>
      </w:r>
      <w:r w:rsidR="003D2E3B">
        <w:rPr>
          <w:rFonts w:hint="eastAsia"/>
          <w:i/>
          <w:iCs/>
          <w:lang w:eastAsia="zh-CN"/>
        </w:rPr>
        <w:t>蓝界科技在我们共同的努力下将</w:t>
      </w:r>
      <w:r w:rsidR="00683A83">
        <w:rPr>
          <w:rFonts w:hint="eastAsia"/>
          <w:i/>
          <w:iCs/>
          <w:lang w:eastAsia="zh-CN"/>
        </w:rPr>
        <w:t>立于</w:t>
      </w:r>
      <w:r w:rsidR="006E1403">
        <w:rPr>
          <w:rFonts w:hint="eastAsia"/>
          <w:i/>
          <w:iCs/>
          <w:lang w:eastAsia="zh-CN"/>
        </w:rPr>
        <w:t>全球</w:t>
      </w:r>
      <w:r w:rsidR="00683A83">
        <w:rPr>
          <w:rFonts w:hint="eastAsia"/>
          <w:i/>
          <w:iCs/>
          <w:lang w:eastAsia="zh-CN"/>
        </w:rPr>
        <w:t>燃料电池技术领域的</w:t>
      </w:r>
      <w:r w:rsidR="00950D3A">
        <w:rPr>
          <w:rFonts w:hint="eastAsia"/>
          <w:i/>
          <w:iCs/>
          <w:lang w:eastAsia="zh-CN"/>
        </w:rPr>
        <w:t>最前沿</w:t>
      </w:r>
      <w:r>
        <w:rPr>
          <w:rFonts w:hint="eastAsia"/>
          <w:i/>
          <w:iCs/>
          <w:lang w:eastAsia="zh-CN"/>
        </w:rPr>
        <w:t>”</w:t>
      </w:r>
      <w:proofErr w:type="gramStart"/>
      <w:r w:rsidR="00950D3A" w:rsidRPr="0082459B">
        <w:rPr>
          <w:rFonts w:hint="eastAsia"/>
          <w:lang w:eastAsia="zh-CN"/>
        </w:rPr>
        <w:t>蓝界科技</w:t>
      </w:r>
      <w:proofErr w:type="gramEnd"/>
      <w:r w:rsidR="00950D3A" w:rsidRPr="0082459B">
        <w:rPr>
          <w:rFonts w:hint="eastAsia"/>
          <w:lang w:eastAsia="zh-CN"/>
        </w:rPr>
        <w:t>联合创始人、</w:t>
      </w:r>
      <w:r w:rsidR="00950D3A" w:rsidRPr="0082459B">
        <w:rPr>
          <w:rFonts w:hint="eastAsia"/>
          <w:lang w:eastAsia="zh-CN"/>
        </w:rPr>
        <w:t>C</w:t>
      </w:r>
      <w:r w:rsidR="00950D3A" w:rsidRPr="0082459B">
        <w:rPr>
          <w:lang w:eastAsia="zh-CN"/>
        </w:rPr>
        <w:t>EO A</w:t>
      </w:r>
      <w:r w:rsidR="00950D3A" w:rsidRPr="0082459B">
        <w:rPr>
          <w:rFonts w:hint="eastAsia"/>
          <w:lang w:eastAsia="zh-CN"/>
        </w:rPr>
        <w:t>nder</w:t>
      </w:r>
      <w:r w:rsidR="00950D3A" w:rsidRPr="0082459B">
        <w:rPr>
          <w:lang w:eastAsia="zh-CN"/>
        </w:rPr>
        <w:t>s Korsgaard</w:t>
      </w:r>
      <w:r w:rsidR="00950D3A" w:rsidRPr="0082459B">
        <w:rPr>
          <w:rFonts w:hint="eastAsia"/>
          <w:lang w:eastAsia="zh-CN"/>
        </w:rPr>
        <w:t>如此说到。</w:t>
      </w:r>
    </w:p>
    <w:p w14:paraId="34915483" w14:textId="77777777" w:rsidR="00821C45" w:rsidRDefault="00821C45" w:rsidP="00DE72F3">
      <w:pPr>
        <w:rPr>
          <w:rFonts w:asciiTheme="majorHAnsi" w:eastAsiaTheme="majorEastAsia" w:hAnsiTheme="majorHAnsi" w:cstheme="majorBidi"/>
          <w:b/>
          <w:color w:val="5CB885" w:themeColor="accent1"/>
          <w:sz w:val="28"/>
          <w:szCs w:val="24"/>
          <w:lang w:eastAsia="zh-CN"/>
        </w:rPr>
      </w:pPr>
    </w:p>
    <w:p w14:paraId="01A1DACC" w14:textId="7163362E" w:rsidR="00821C45" w:rsidRDefault="006E1403" w:rsidP="00DE72F3">
      <w:pPr>
        <w:rPr>
          <w:rFonts w:asciiTheme="majorHAnsi" w:eastAsiaTheme="majorEastAsia" w:hAnsiTheme="majorHAnsi" w:cstheme="majorBidi"/>
          <w:b/>
          <w:color w:val="5CB885" w:themeColor="accent1"/>
          <w:sz w:val="28"/>
          <w:szCs w:val="24"/>
          <w:lang w:eastAsia="zh-CN"/>
        </w:rPr>
      </w:pPr>
      <w:r>
        <w:rPr>
          <w:rFonts w:asciiTheme="majorHAnsi" w:eastAsiaTheme="majorEastAsia" w:hAnsiTheme="majorHAnsi" w:cstheme="majorBidi" w:hint="eastAsia"/>
          <w:b/>
          <w:color w:val="5CB885" w:themeColor="accent1"/>
          <w:sz w:val="28"/>
          <w:szCs w:val="24"/>
          <w:lang w:eastAsia="zh-CN"/>
        </w:rPr>
        <w:t>在</w:t>
      </w:r>
      <w:r w:rsidR="00D9761D">
        <w:rPr>
          <w:rFonts w:asciiTheme="majorHAnsi" w:eastAsiaTheme="majorEastAsia" w:hAnsiTheme="majorHAnsi" w:cstheme="majorBidi" w:hint="eastAsia"/>
          <w:b/>
          <w:color w:val="5CB885" w:themeColor="accent1"/>
          <w:sz w:val="28"/>
          <w:szCs w:val="24"/>
          <w:lang w:eastAsia="zh-CN"/>
        </w:rPr>
        <w:t>燃料电池技术</w:t>
      </w:r>
      <w:r>
        <w:rPr>
          <w:rFonts w:asciiTheme="majorHAnsi" w:eastAsiaTheme="majorEastAsia" w:hAnsiTheme="majorHAnsi" w:cstheme="majorBidi" w:hint="eastAsia"/>
          <w:b/>
          <w:color w:val="5CB885" w:themeColor="accent1"/>
          <w:sz w:val="28"/>
          <w:szCs w:val="24"/>
          <w:lang w:eastAsia="zh-CN"/>
        </w:rPr>
        <w:t>领域</w:t>
      </w:r>
      <w:r w:rsidR="00D9761D">
        <w:rPr>
          <w:rFonts w:asciiTheme="majorHAnsi" w:eastAsiaTheme="majorEastAsia" w:hAnsiTheme="majorHAnsi" w:cstheme="majorBidi" w:hint="eastAsia"/>
          <w:b/>
          <w:color w:val="5CB885" w:themeColor="accent1"/>
          <w:sz w:val="28"/>
          <w:szCs w:val="24"/>
          <w:lang w:eastAsia="zh-CN"/>
        </w:rPr>
        <w:t>拥有渊博知识、备受认可的科学家</w:t>
      </w:r>
      <w:r w:rsidR="00821C45" w:rsidRPr="00821C45">
        <w:rPr>
          <w:rFonts w:asciiTheme="majorHAnsi" w:eastAsiaTheme="majorEastAsia" w:hAnsiTheme="majorHAnsi" w:cstheme="majorBidi"/>
          <w:b/>
          <w:color w:val="5CB885" w:themeColor="accent1"/>
          <w:sz w:val="28"/>
          <w:szCs w:val="24"/>
          <w:lang w:eastAsia="zh-CN"/>
        </w:rPr>
        <w:t xml:space="preserve"> </w:t>
      </w:r>
    </w:p>
    <w:p w14:paraId="51DB6481" w14:textId="03FEFD9A" w:rsidR="00F70189" w:rsidRDefault="00F70189" w:rsidP="00DE72F3">
      <w:pPr>
        <w:rPr>
          <w:lang w:eastAsia="zh-CN"/>
        </w:rPr>
      </w:pPr>
      <w:r>
        <w:rPr>
          <w:rFonts w:hint="eastAsia"/>
          <w:lang w:eastAsia="zh-CN"/>
        </w:rPr>
        <w:t>自</w:t>
      </w:r>
      <w:r w:rsidR="00DE72F3" w:rsidRPr="00880280">
        <w:rPr>
          <w:lang w:eastAsia="zh-CN"/>
        </w:rPr>
        <w:t xml:space="preserve">Hans Aage </w:t>
      </w:r>
      <w:r w:rsidR="009D1F7D" w:rsidRPr="00880280">
        <w:rPr>
          <w:lang w:eastAsia="zh-CN"/>
        </w:rPr>
        <w:t>Hjuler</w:t>
      </w:r>
      <w:r>
        <w:rPr>
          <w:rFonts w:hint="eastAsia"/>
          <w:lang w:eastAsia="zh-CN"/>
        </w:rPr>
        <w:t>于</w:t>
      </w:r>
      <w:r>
        <w:rPr>
          <w:rFonts w:hint="eastAsia"/>
          <w:lang w:eastAsia="zh-CN"/>
        </w:rPr>
        <w:t>1</w:t>
      </w:r>
      <w:r>
        <w:rPr>
          <w:lang w:eastAsia="zh-CN"/>
        </w:rPr>
        <w:t>983</w:t>
      </w:r>
      <w:r>
        <w:rPr>
          <w:rFonts w:hint="eastAsia"/>
          <w:lang w:eastAsia="zh-CN"/>
        </w:rPr>
        <w:t>年获得博士学位后，他</w:t>
      </w:r>
      <w:r w:rsidR="002D3EBC">
        <w:rPr>
          <w:rFonts w:hint="eastAsia"/>
          <w:lang w:eastAsia="zh-CN"/>
        </w:rPr>
        <w:t>先后</w:t>
      </w:r>
      <w:r w:rsidR="009513F9">
        <w:rPr>
          <w:rFonts w:hint="eastAsia"/>
          <w:lang w:eastAsia="zh-CN"/>
        </w:rPr>
        <w:t>参与了</w:t>
      </w:r>
      <w:r w:rsidR="009513F9">
        <w:rPr>
          <w:rFonts w:hint="eastAsia"/>
          <w:lang w:eastAsia="zh-CN"/>
        </w:rPr>
        <w:t>2</w:t>
      </w:r>
      <w:r w:rsidR="009513F9">
        <w:rPr>
          <w:lang w:eastAsia="zh-CN"/>
        </w:rPr>
        <w:t>00</w:t>
      </w:r>
      <w:r w:rsidR="00E72CDA">
        <w:rPr>
          <w:rFonts w:hint="eastAsia"/>
          <w:lang w:eastAsia="zh-CN"/>
        </w:rPr>
        <w:t>余</w:t>
      </w:r>
      <w:r w:rsidR="009513F9">
        <w:rPr>
          <w:rFonts w:hint="eastAsia"/>
          <w:lang w:eastAsia="zh-CN"/>
        </w:rPr>
        <w:t>项报告、</w:t>
      </w:r>
      <w:r w:rsidR="00E72CDA">
        <w:rPr>
          <w:rFonts w:hint="eastAsia"/>
          <w:lang w:eastAsia="zh-CN"/>
        </w:rPr>
        <w:t>论文、</w:t>
      </w:r>
      <w:r w:rsidR="009513F9">
        <w:rPr>
          <w:rFonts w:hint="eastAsia"/>
          <w:lang w:eastAsia="zh-CN"/>
        </w:rPr>
        <w:t>专利</w:t>
      </w:r>
      <w:r w:rsidR="00C24CD8">
        <w:rPr>
          <w:rFonts w:hint="eastAsia"/>
          <w:lang w:eastAsia="zh-CN"/>
        </w:rPr>
        <w:t>和</w:t>
      </w:r>
      <w:r w:rsidR="003F67DF">
        <w:rPr>
          <w:rFonts w:hint="eastAsia"/>
          <w:lang w:eastAsia="zh-CN"/>
        </w:rPr>
        <w:t>活动</w:t>
      </w:r>
      <w:r w:rsidR="00E72CDA">
        <w:rPr>
          <w:rFonts w:hint="eastAsia"/>
          <w:lang w:eastAsia="zh-CN"/>
        </w:rPr>
        <w:t>；具体而言，他参与</w:t>
      </w:r>
      <w:r w:rsidR="00167B1F">
        <w:rPr>
          <w:rFonts w:hint="eastAsia"/>
          <w:lang w:eastAsia="zh-CN"/>
        </w:rPr>
        <w:t>发表了</w:t>
      </w:r>
      <w:r w:rsidR="00400182">
        <w:rPr>
          <w:rFonts w:hint="eastAsia"/>
          <w:lang w:eastAsia="zh-CN"/>
        </w:rPr>
        <w:t>5</w:t>
      </w:r>
      <w:r w:rsidR="00400182">
        <w:rPr>
          <w:lang w:eastAsia="zh-CN"/>
        </w:rPr>
        <w:t>0</w:t>
      </w:r>
      <w:r w:rsidR="00400182">
        <w:rPr>
          <w:rFonts w:hint="eastAsia"/>
          <w:lang w:eastAsia="zh-CN"/>
        </w:rPr>
        <w:t>余篇</w:t>
      </w:r>
      <w:r w:rsidR="002327D0">
        <w:rPr>
          <w:rFonts w:hint="eastAsia"/>
          <w:lang w:eastAsia="zh-CN"/>
        </w:rPr>
        <w:t>经同行评审的学术论文。在其职业生涯中，</w:t>
      </w:r>
      <w:r w:rsidR="0061104E" w:rsidRPr="00880280">
        <w:rPr>
          <w:lang w:eastAsia="zh-CN"/>
        </w:rPr>
        <w:t>Hans Aage Hjuler</w:t>
      </w:r>
      <w:r w:rsidR="0061104E">
        <w:rPr>
          <w:rFonts w:hint="eastAsia"/>
          <w:lang w:eastAsia="zh-CN"/>
        </w:rPr>
        <w:t>与其在</w:t>
      </w:r>
      <w:r w:rsidR="0061104E">
        <w:rPr>
          <w:rFonts w:hint="eastAsia"/>
          <w:lang w:eastAsia="zh-CN"/>
        </w:rPr>
        <w:t>D</w:t>
      </w:r>
      <w:r w:rsidR="0061104E">
        <w:rPr>
          <w:lang w:eastAsia="zh-CN"/>
        </w:rPr>
        <w:t>PS</w:t>
      </w:r>
      <w:r w:rsidR="0061104E">
        <w:rPr>
          <w:rFonts w:hint="eastAsia"/>
          <w:lang w:eastAsia="zh-CN"/>
        </w:rPr>
        <w:t>公司的同事和其他全球</w:t>
      </w:r>
      <w:r w:rsidR="00F43D39">
        <w:rPr>
          <w:rFonts w:hint="eastAsia"/>
          <w:lang w:eastAsia="zh-CN"/>
        </w:rPr>
        <w:t>一流大学及科研院所</w:t>
      </w:r>
      <w:r w:rsidR="00A8124A">
        <w:rPr>
          <w:rFonts w:hint="eastAsia"/>
          <w:lang w:eastAsia="zh-CN"/>
        </w:rPr>
        <w:t>合作，参与了多项科研项目。</w:t>
      </w:r>
    </w:p>
    <w:p w14:paraId="50654C0B" w14:textId="77777777" w:rsidR="00A8124A" w:rsidRDefault="00A8124A" w:rsidP="00DE72F3">
      <w:pPr>
        <w:rPr>
          <w:lang w:eastAsia="zh-CN"/>
        </w:rPr>
      </w:pPr>
    </w:p>
    <w:p w14:paraId="32A7D5A6" w14:textId="1995F6E0" w:rsidR="00A8124A" w:rsidRDefault="00A8124A" w:rsidP="00DE72F3">
      <w:pPr>
        <w:rPr>
          <w:lang w:eastAsia="zh-CN"/>
        </w:rPr>
      </w:pPr>
      <w:r w:rsidRPr="0082459B">
        <w:rPr>
          <w:rFonts w:hint="eastAsia"/>
          <w:i/>
          <w:iCs/>
          <w:lang w:eastAsia="zh-CN"/>
        </w:rPr>
        <w:t>“在过去几年里，我与蓝界科技团队</w:t>
      </w:r>
      <w:r w:rsidR="00674022" w:rsidRPr="0082459B">
        <w:rPr>
          <w:rFonts w:hint="eastAsia"/>
          <w:i/>
          <w:iCs/>
          <w:lang w:eastAsia="zh-CN"/>
        </w:rPr>
        <w:t>形成了紧密的</w:t>
      </w:r>
      <w:r w:rsidRPr="0082459B">
        <w:rPr>
          <w:rFonts w:hint="eastAsia"/>
          <w:i/>
          <w:iCs/>
          <w:lang w:eastAsia="zh-CN"/>
        </w:rPr>
        <w:t>合作</w:t>
      </w:r>
      <w:r w:rsidR="00674022" w:rsidRPr="0082459B">
        <w:rPr>
          <w:rFonts w:hint="eastAsia"/>
          <w:i/>
          <w:iCs/>
          <w:lang w:eastAsia="zh-CN"/>
        </w:rPr>
        <w:t>关系。如今，我非常高兴能</w:t>
      </w:r>
      <w:r w:rsidR="00171145" w:rsidRPr="0082459B">
        <w:rPr>
          <w:rFonts w:hint="eastAsia"/>
          <w:i/>
          <w:iCs/>
          <w:lang w:eastAsia="zh-CN"/>
        </w:rPr>
        <w:t>加入到实现甲醇燃料电池技术商业化的行列中。</w:t>
      </w:r>
      <w:r w:rsidR="00A67F3C" w:rsidRPr="0082459B">
        <w:rPr>
          <w:rFonts w:hint="eastAsia"/>
          <w:i/>
          <w:iCs/>
          <w:lang w:eastAsia="zh-CN"/>
        </w:rPr>
        <w:t>2</w:t>
      </w:r>
      <w:r w:rsidR="00A67F3C" w:rsidRPr="0082459B">
        <w:rPr>
          <w:i/>
          <w:iCs/>
          <w:lang w:eastAsia="zh-CN"/>
        </w:rPr>
        <w:t>019</w:t>
      </w:r>
      <w:r w:rsidR="00A67F3C" w:rsidRPr="0082459B">
        <w:rPr>
          <w:rFonts w:hint="eastAsia"/>
          <w:i/>
          <w:iCs/>
          <w:lang w:eastAsia="zh-CN"/>
        </w:rPr>
        <w:t>年，蓝界科技收购了</w:t>
      </w:r>
      <w:r w:rsidR="00A67F3C" w:rsidRPr="0082459B">
        <w:rPr>
          <w:rFonts w:hint="eastAsia"/>
          <w:i/>
          <w:iCs/>
          <w:lang w:eastAsia="zh-CN"/>
        </w:rPr>
        <w:t>D</w:t>
      </w:r>
      <w:r w:rsidR="00A67F3C" w:rsidRPr="0082459B">
        <w:rPr>
          <w:i/>
          <w:iCs/>
          <w:lang w:eastAsia="zh-CN"/>
        </w:rPr>
        <w:t>PS</w:t>
      </w:r>
      <w:r w:rsidR="00A67F3C" w:rsidRPr="0082459B">
        <w:rPr>
          <w:rFonts w:hint="eastAsia"/>
          <w:i/>
          <w:iCs/>
          <w:lang w:eastAsia="zh-CN"/>
        </w:rPr>
        <w:t>公司</w:t>
      </w:r>
      <w:r w:rsidR="00A67F3C" w:rsidRPr="0082459B">
        <w:rPr>
          <w:rFonts w:hint="eastAsia"/>
          <w:i/>
          <w:iCs/>
          <w:lang w:eastAsia="zh-CN"/>
        </w:rPr>
        <w:t>1</w:t>
      </w:r>
      <w:r w:rsidR="00A67F3C" w:rsidRPr="0082459B">
        <w:rPr>
          <w:i/>
          <w:iCs/>
          <w:lang w:eastAsia="zh-CN"/>
        </w:rPr>
        <w:t>5%</w:t>
      </w:r>
      <w:r w:rsidR="00A67F3C" w:rsidRPr="0082459B">
        <w:rPr>
          <w:rFonts w:hint="eastAsia"/>
          <w:i/>
          <w:iCs/>
          <w:lang w:eastAsia="zh-CN"/>
        </w:rPr>
        <w:t>的股份</w:t>
      </w:r>
      <w:r w:rsidR="00BC6815" w:rsidRPr="0082459B">
        <w:rPr>
          <w:rFonts w:hint="eastAsia"/>
          <w:i/>
          <w:iCs/>
          <w:lang w:eastAsia="zh-CN"/>
        </w:rPr>
        <w:t>；</w:t>
      </w:r>
      <w:r w:rsidR="00A67F3C" w:rsidRPr="0082459B">
        <w:rPr>
          <w:rFonts w:hint="eastAsia"/>
          <w:i/>
          <w:iCs/>
          <w:lang w:eastAsia="zh-CN"/>
        </w:rPr>
        <w:t>2</w:t>
      </w:r>
      <w:r w:rsidR="00A67F3C" w:rsidRPr="0082459B">
        <w:rPr>
          <w:i/>
          <w:iCs/>
          <w:lang w:eastAsia="zh-CN"/>
        </w:rPr>
        <w:t>020</w:t>
      </w:r>
      <w:r w:rsidR="00A67F3C" w:rsidRPr="0082459B">
        <w:rPr>
          <w:rFonts w:hint="eastAsia"/>
          <w:i/>
          <w:iCs/>
          <w:lang w:eastAsia="zh-CN"/>
        </w:rPr>
        <w:t>年</w:t>
      </w:r>
      <w:r w:rsidR="00A67F3C" w:rsidRPr="0082459B">
        <w:rPr>
          <w:rFonts w:hint="eastAsia"/>
          <w:i/>
          <w:iCs/>
          <w:lang w:eastAsia="zh-CN"/>
        </w:rPr>
        <w:t>1</w:t>
      </w:r>
      <w:r w:rsidR="00A67F3C" w:rsidRPr="0082459B">
        <w:rPr>
          <w:i/>
          <w:iCs/>
          <w:lang w:eastAsia="zh-CN"/>
        </w:rPr>
        <w:t>2</w:t>
      </w:r>
      <w:r w:rsidR="00A67F3C" w:rsidRPr="0082459B">
        <w:rPr>
          <w:rFonts w:hint="eastAsia"/>
          <w:i/>
          <w:iCs/>
          <w:lang w:eastAsia="zh-CN"/>
        </w:rPr>
        <w:t>月，蓝界科技完成了</w:t>
      </w:r>
      <w:r w:rsidR="00172CAA" w:rsidRPr="0082459B">
        <w:rPr>
          <w:rFonts w:hint="eastAsia"/>
          <w:i/>
          <w:iCs/>
          <w:lang w:eastAsia="zh-CN"/>
        </w:rPr>
        <w:t>对</w:t>
      </w:r>
      <w:r w:rsidR="00A67F3C" w:rsidRPr="0082459B">
        <w:rPr>
          <w:rFonts w:hint="eastAsia"/>
          <w:i/>
          <w:iCs/>
          <w:lang w:eastAsia="zh-CN"/>
        </w:rPr>
        <w:t>D</w:t>
      </w:r>
      <w:r w:rsidR="00A67F3C" w:rsidRPr="0082459B">
        <w:rPr>
          <w:i/>
          <w:iCs/>
          <w:lang w:eastAsia="zh-CN"/>
        </w:rPr>
        <w:t>PS</w:t>
      </w:r>
      <w:r w:rsidR="00A67F3C" w:rsidRPr="0082459B">
        <w:rPr>
          <w:rFonts w:hint="eastAsia"/>
          <w:i/>
          <w:iCs/>
          <w:lang w:eastAsia="zh-CN"/>
        </w:rPr>
        <w:t>公司剩余</w:t>
      </w:r>
      <w:r w:rsidR="00A67F3C" w:rsidRPr="0082459B">
        <w:rPr>
          <w:rFonts w:hint="eastAsia"/>
          <w:i/>
          <w:iCs/>
          <w:lang w:eastAsia="zh-CN"/>
        </w:rPr>
        <w:t>8</w:t>
      </w:r>
      <w:r w:rsidR="00A67F3C" w:rsidRPr="0082459B">
        <w:rPr>
          <w:i/>
          <w:iCs/>
          <w:lang w:eastAsia="zh-CN"/>
        </w:rPr>
        <w:t>5%</w:t>
      </w:r>
      <w:r w:rsidR="00A67F3C" w:rsidRPr="0082459B">
        <w:rPr>
          <w:rFonts w:hint="eastAsia"/>
          <w:i/>
          <w:iCs/>
          <w:lang w:eastAsia="zh-CN"/>
        </w:rPr>
        <w:t>股份的收购。</w:t>
      </w:r>
      <w:r w:rsidR="00BC6815" w:rsidRPr="0082459B">
        <w:rPr>
          <w:rFonts w:hint="eastAsia"/>
          <w:i/>
          <w:iCs/>
          <w:lang w:eastAsia="zh-CN"/>
        </w:rPr>
        <w:t>这一收购项目的完成也使得我</w:t>
      </w:r>
      <w:r w:rsidR="00156C02" w:rsidRPr="0082459B">
        <w:rPr>
          <w:rFonts w:hint="eastAsia"/>
          <w:i/>
          <w:iCs/>
          <w:lang w:eastAsia="zh-CN"/>
        </w:rPr>
        <w:t>出任</w:t>
      </w:r>
      <w:r w:rsidR="00E73107" w:rsidRPr="0082459B">
        <w:rPr>
          <w:rFonts w:hint="eastAsia"/>
          <w:i/>
          <w:iCs/>
          <w:lang w:eastAsia="zh-CN"/>
        </w:rPr>
        <w:t>蓝界科技首席科学官</w:t>
      </w:r>
      <w:r w:rsidR="00465A39" w:rsidRPr="0082459B">
        <w:rPr>
          <w:rFonts w:hint="eastAsia"/>
          <w:i/>
          <w:iCs/>
          <w:lang w:eastAsia="zh-CN"/>
        </w:rPr>
        <w:t>水到渠成</w:t>
      </w:r>
      <w:r w:rsidR="00DF5ADF" w:rsidRPr="0082459B">
        <w:rPr>
          <w:rFonts w:hint="eastAsia"/>
          <w:i/>
          <w:iCs/>
          <w:lang w:eastAsia="zh-CN"/>
        </w:rPr>
        <w:t>。</w:t>
      </w:r>
      <w:r w:rsidR="00172CAA" w:rsidRPr="0082459B">
        <w:rPr>
          <w:rFonts w:hint="eastAsia"/>
          <w:i/>
          <w:iCs/>
          <w:lang w:eastAsia="zh-CN"/>
        </w:rPr>
        <w:t>我将与蓝界科技一起，共同在</w:t>
      </w:r>
      <w:r w:rsidR="00DA6E08" w:rsidRPr="0082459B">
        <w:rPr>
          <w:rFonts w:hint="eastAsia"/>
          <w:i/>
          <w:iCs/>
          <w:lang w:eastAsia="zh-CN"/>
        </w:rPr>
        <w:t>高温质子交换膜燃料电池</w:t>
      </w:r>
      <w:r w:rsidR="001F24D2">
        <w:rPr>
          <w:rFonts w:hint="eastAsia"/>
          <w:i/>
          <w:iCs/>
          <w:lang w:eastAsia="zh-CN"/>
        </w:rPr>
        <w:t>技术</w:t>
      </w:r>
      <w:r w:rsidR="00DA6E08" w:rsidRPr="0082459B">
        <w:rPr>
          <w:rFonts w:hint="eastAsia"/>
          <w:i/>
          <w:iCs/>
          <w:lang w:eastAsia="zh-CN"/>
        </w:rPr>
        <w:t>领域</w:t>
      </w:r>
      <w:r w:rsidR="00B274BB">
        <w:rPr>
          <w:rFonts w:hint="eastAsia"/>
          <w:i/>
          <w:iCs/>
          <w:lang w:eastAsia="zh-CN"/>
        </w:rPr>
        <w:t>深</w:t>
      </w:r>
      <w:r w:rsidR="00CD7D0B" w:rsidRPr="0082459B">
        <w:rPr>
          <w:rFonts w:hint="eastAsia"/>
          <w:i/>
          <w:iCs/>
          <w:lang w:eastAsia="zh-CN"/>
        </w:rPr>
        <w:t>耕</w:t>
      </w:r>
      <w:r w:rsidR="00F24CFD" w:rsidRPr="0082459B">
        <w:rPr>
          <w:rFonts w:hint="eastAsia"/>
          <w:i/>
          <w:iCs/>
          <w:lang w:eastAsia="zh-CN"/>
        </w:rPr>
        <w:t>，</w:t>
      </w:r>
      <w:r w:rsidRPr="0082459B">
        <w:rPr>
          <w:rFonts w:hint="eastAsia"/>
          <w:i/>
          <w:iCs/>
          <w:lang w:eastAsia="zh-CN"/>
        </w:rPr>
        <w:t>”</w:t>
      </w:r>
      <w:r w:rsidR="00F24CFD" w:rsidRPr="00F24CFD">
        <w:rPr>
          <w:lang w:eastAsia="zh-CN"/>
        </w:rPr>
        <w:t xml:space="preserve"> </w:t>
      </w:r>
      <w:proofErr w:type="gramStart"/>
      <w:r w:rsidR="00F24CFD">
        <w:rPr>
          <w:rFonts w:hint="eastAsia"/>
          <w:lang w:eastAsia="zh-CN"/>
        </w:rPr>
        <w:t>蓝界科技首席科学官</w:t>
      </w:r>
      <w:proofErr w:type="gramEnd"/>
      <w:r w:rsidR="00F24CFD" w:rsidRPr="00236EB2">
        <w:rPr>
          <w:lang w:eastAsia="zh-CN"/>
        </w:rPr>
        <w:t>Hans Aage Hjuler</w:t>
      </w:r>
      <w:r w:rsidR="00F24CFD">
        <w:rPr>
          <w:rFonts w:hint="eastAsia"/>
          <w:lang w:eastAsia="zh-CN"/>
        </w:rPr>
        <w:t>解答到。</w:t>
      </w:r>
    </w:p>
    <w:p w14:paraId="0B725C7B" w14:textId="7567E46E" w:rsidR="00DE72F3" w:rsidRDefault="00DE72F3" w:rsidP="00DE72F3">
      <w:pPr>
        <w:rPr>
          <w:lang w:eastAsia="zh-CN"/>
        </w:rPr>
      </w:pPr>
    </w:p>
    <w:p w14:paraId="6C062B1B" w14:textId="153857C9" w:rsidR="0082459B" w:rsidRPr="00236EB2" w:rsidRDefault="0082459B" w:rsidP="00DE72F3">
      <w:pPr>
        <w:rPr>
          <w:lang w:eastAsia="zh-CN"/>
        </w:rPr>
      </w:pPr>
      <w:r w:rsidRPr="00236EB2">
        <w:t>Hans Aage Hjuler</w:t>
      </w:r>
      <w:r>
        <w:rPr>
          <w:rFonts w:hint="eastAsia"/>
          <w:lang w:eastAsia="zh-CN"/>
        </w:rPr>
        <w:t>除在蓝界科技出任首席科学官外，</w:t>
      </w:r>
      <w:r w:rsidR="004B3769">
        <w:rPr>
          <w:rFonts w:hint="eastAsia"/>
          <w:lang w:eastAsia="zh-CN"/>
        </w:rPr>
        <w:t>他在教育界和科学界也十分活跃。以下是他</w:t>
      </w:r>
      <w:r w:rsidR="00A17B95">
        <w:rPr>
          <w:rFonts w:hint="eastAsia"/>
          <w:lang w:eastAsia="zh-CN"/>
        </w:rPr>
        <w:t>目前参与的</w:t>
      </w:r>
      <w:r w:rsidR="00265EDB">
        <w:rPr>
          <w:rFonts w:hint="eastAsia"/>
          <w:lang w:eastAsia="zh-CN"/>
        </w:rPr>
        <w:t>部分</w:t>
      </w:r>
      <w:r w:rsidR="00A17B95">
        <w:rPr>
          <w:rFonts w:hint="eastAsia"/>
          <w:lang w:eastAsia="zh-CN"/>
        </w:rPr>
        <w:t>活动</w:t>
      </w:r>
      <w:r w:rsidR="00752A77">
        <w:rPr>
          <w:rFonts w:hint="eastAsia"/>
          <w:lang w:eastAsia="zh-CN"/>
        </w:rPr>
        <w:t>列表</w:t>
      </w:r>
      <w:r w:rsidR="00A17B95">
        <w:rPr>
          <w:rFonts w:hint="eastAsia"/>
          <w:lang w:eastAsia="zh-CN"/>
        </w:rPr>
        <w:t>：</w:t>
      </w:r>
    </w:p>
    <w:p w14:paraId="67CA73BF" w14:textId="77777777" w:rsidR="00D04BE7" w:rsidRDefault="00D04BE7" w:rsidP="00487DE1">
      <w:pPr>
        <w:rPr>
          <w:lang w:eastAsia="zh-CN"/>
        </w:rPr>
      </w:pPr>
    </w:p>
    <w:p w14:paraId="01670DA2" w14:textId="57B62514" w:rsidR="00E73E5B" w:rsidRDefault="006B3B8E" w:rsidP="006D2A08">
      <w:pPr>
        <w:pStyle w:val="ListParagraph"/>
        <w:numPr>
          <w:ilvl w:val="0"/>
          <w:numId w:val="24"/>
        </w:numPr>
      </w:pPr>
      <w:r>
        <w:rPr>
          <w:rFonts w:hint="eastAsia"/>
          <w:lang w:eastAsia="zh-CN"/>
        </w:rPr>
        <w:t>丹麦工业联合会</w:t>
      </w:r>
      <w:r w:rsidR="00FA509C">
        <w:rPr>
          <w:rFonts w:hint="eastAsia"/>
          <w:lang w:eastAsia="zh-CN"/>
        </w:rPr>
        <w:t>能源工业集团</w:t>
      </w:r>
      <w:r w:rsidR="006D2A08">
        <w:rPr>
          <w:rFonts w:hint="eastAsia"/>
          <w:lang w:eastAsia="zh-CN"/>
        </w:rPr>
        <w:t>（</w:t>
      </w:r>
      <w:r w:rsidR="006D2A08" w:rsidRPr="00E73E5B">
        <w:t>Confederation of Danish Industry – Energy Industry Group</w:t>
      </w:r>
      <w:r w:rsidR="006D2A08">
        <w:rPr>
          <w:rFonts w:hint="eastAsia"/>
        </w:rPr>
        <w:t>）</w:t>
      </w:r>
      <w:r w:rsidR="00131958">
        <w:rPr>
          <w:rFonts w:hint="eastAsia"/>
          <w:lang w:eastAsia="zh-CN"/>
        </w:rPr>
        <w:t>董事会董事</w:t>
      </w:r>
      <w:r w:rsidR="00493334">
        <w:rPr>
          <w:rFonts w:hint="eastAsia"/>
          <w:lang w:eastAsia="zh-CN"/>
        </w:rPr>
        <w:t>；</w:t>
      </w:r>
    </w:p>
    <w:p w14:paraId="18E9BED0" w14:textId="3246A217" w:rsidR="00E73E5B" w:rsidRDefault="00131958" w:rsidP="00E73E5B">
      <w:pPr>
        <w:pStyle w:val="ListParagraph"/>
        <w:numPr>
          <w:ilvl w:val="0"/>
          <w:numId w:val="24"/>
        </w:numPr>
        <w:rPr>
          <w:lang w:eastAsia="zh-CN"/>
        </w:rPr>
      </w:pPr>
      <w:r>
        <w:rPr>
          <w:rFonts w:hint="eastAsia"/>
          <w:lang w:eastAsia="zh-CN"/>
        </w:rPr>
        <w:t>丹麦技术大学、哥本哈根大学、</w:t>
      </w:r>
      <w:r w:rsidR="008C49E5">
        <w:rPr>
          <w:rFonts w:hint="eastAsia"/>
          <w:lang w:eastAsia="zh-CN"/>
        </w:rPr>
        <w:t>皇家理工学院</w:t>
      </w:r>
      <w:r w:rsidR="00A264F1">
        <w:rPr>
          <w:rFonts w:hint="eastAsia"/>
          <w:lang w:eastAsia="zh-CN"/>
        </w:rPr>
        <w:t>（瑞典斯德哥尔摩）</w:t>
      </w:r>
      <w:r w:rsidR="008C49E5">
        <w:rPr>
          <w:rFonts w:hint="eastAsia"/>
          <w:lang w:eastAsia="zh-CN"/>
        </w:rPr>
        <w:t>、</w:t>
      </w:r>
      <w:r w:rsidR="00B54895">
        <w:rPr>
          <w:rFonts w:hint="eastAsia"/>
          <w:lang w:eastAsia="zh-CN"/>
        </w:rPr>
        <w:t>挪威科技大学</w:t>
      </w:r>
      <w:r>
        <w:rPr>
          <w:rFonts w:hint="eastAsia"/>
          <w:lang w:eastAsia="zh-CN"/>
        </w:rPr>
        <w:t>博士学位评委会委员</w:t>
      </w:r>
      <w:r w:rsidR="00493334">
        <w:rPr>
          <w:rFonts w:hint="eastAsia"/>
          <w:lang w:eastAsia="zh-CN"/>
        </w:rPr>
        <w:t>；</w:t>
      </w:r>
    </w:p>
    <w:p w14:paraId="68B594DB" w14:textId="01B94A42" w:rsidR="006D71FC" w:rsidRDefault="00724C5D" w:rsidP="00E73E5B">
      <w:pPr>
        <w:pStyle w:val="ListParagraph"/>
        <w:numPr>
          <w:ilvl w:val="0"/>
          <w:numId w:val="24"/>
        </w:numPr>
        <w:rPr>
          <w:lang w:eastAsia="zh-CN"/>
        </w:rPr>
      </w:pPr>
      <w:r>
        <w:rPr>
          <w:rFonts w:hint="eastAsia"/>
          <w:lang w:eastAsia="zh-CN"/>
        </w:rPr>
        <w:t>丹麦国家能源存储中心</w:t>
      </w:r>
      <w:r w:rsidR="00493334">
        <w:rPr>
          <w:rFonts w:hint="eastAsia"/>
          <w:lang w:eastAsia="zh-CN"/>
        </w:rPr>
        <w:t>（</w:t>
      </w:r>
      <w:r w:rsidRPr="001041E8">
        <w:rPr>
          <w:lang w:eastAsia="zh-CN"/>
        </w:rPr>
        <w:t>DaCES</w:t>
      </w:r>
      <w:r w:rsidR="00493334">
        <w:rPr>
          <w:rFonts w:hint="eastAsia"/>
          <w:lang w:eastAsia="zh-CN"/>
        </w:rPr>
        <w:t>）</w:t>
      </w:r>
      <w:r>
        <w:rPr>
          <w:rFonts w:hint="eastAsia"/>
          <w:lang w:eastAsia="zh-CN"/>
        </w:rPr>
        <w:t>创始人</w:t>
      </w:r>
      <w:r w:rsidR="006D2A08">
        <w:rPr>
          <w:rFonts w:hint="eastAsia"/>
          <w:lang w:eastAsia="zh-CN"/>
        </w:rPr>
        <w:t>兼主席</w:t>
      </w:r>
      <w:r w:rsidR="00493334">
        <w:rPr>
          <w:rFonts w:hint="eastAsia"/>
          <w:lang w:eastAsia="zh-CN"/>
        </w:rPr>
        <w:t>；</w:t>
      </w:r>
      <w:r w:rsidR="001041E8" w:rsidRPr="001041E8">
        <w:rPr>
          <w:lang w:eastAsia="zh-CN"/>
        </w:rPr>
        <w:t xml:space="preserve"> </w:t>
      </w:r>
    </w:p>
    <w:p w14:paraId="0605D601" w14:textId="5E56D0C6" w:rsidR="008C5ABA" w:rsidRDefault="00493334" w:rsidP="00E73E5B">
      <w:pPr>
        <w:pStyle w:val="ListParagraph"/>
        <w:numPr>
          <w:ilvl w:val="0"/>
          <w:numId w:val="24"/>
        </w:numPr>
      </w:pPr>
      <w:r>
        <w:rPr>
          <w:rFonts w:hint="eastAsia"/>
          <w:lang w:eastAsia="zh-CN"/>
        </w:rPr>
        <w:t>国际组织</w:t>
      </w:r>
      <w:r w:rsidR="005A76A4">
        <w:rPr>
          <w:rFonts w:hint="eastAsia"/>
          <w:lang w:eastAsia="zh-CN"/>
        </w:rPr>
        <w:t>及机构顾问；</w:t>
      </w:r>
    </w:p>
    <w:p w14:paraId="0E10E7DD" w14:textId="564DCAEF" w:rsidR="008C5ABA" w:rsidRDefault="004F47DC" w:rsidP="00E73E5B">
      <w:pPr>
        <w:pStyle w:val="ListParagraph"/>
        <w:numPr>
          <w:ilvl w:val="0"/>
          <w:numId w:val="24"/>
        </w:numPr>
        <w:rPr>
          <w:lang w:eastAsia="zh-CN"/>
        </w:rPr>
      </w:pPr>
      <w:r>
        <w:rPr>
          <w:rFonts w:hint="eastAsia"/>
          <w:lang w:eastAsia="zh-CN"/>
        </w:rPr>
        <w:t>丹麦技术科学院（</w:t>
      </w:r>
      <w:r>
        <w:rPr>
          <w:rFonts w:hint="eastAsia"/>
          <w:lang w:eastAsia="zh-CN"/>
        </w:rPr>
        <w:t>A</w:t>
      </w:r>
      <w:r>
        <w:rPr>
          <w:lang w:eastAsia="zh-CN"/>
        </w:rPr>
        <w:t>TV</w:t>
      </w:r>
      <w:r>
        <w:rPr>
          <w:rFonts w:hint="eastAsia"/>
          <w:lang w:eastAsia="zh-CN"/>
        </w:rPr>
        <w:t>）成员；</w:t>
      </w:r>
    </w:p>
    <w:p w14:paraId="1CC421BE" w14:textId="6DDE432B" w:rsidR="004F47DC" w:rsidRDefault="0040010D" w:rsidP="00E73E5B">
      <w:pPr>
        <w:pStyle w:val="ListParagraph"/>
        <w:numPr>
          <w:ilvl w:val="0"/>
          <w:numId w:val="24"/>
        </w:numPr>
        <w:rPr>
          <w:lang w:eastAsia="zh-CN"/>
        </w:rPr>
      </w:pPr>
      <w:r>
        <w:rPr>
          <w:rFonts w:hint="eastAsia"/>
          <w:lang w:eastAsia="zh-CN"/>
        </w:rPr>
        <w:t>能</w:t>
      </w:r>
      <w:proofErr w:type="gramStart"/>
      <w:r>
        <w:rPr>
          <w:rFonts w:hint="eastAsia"/>
          <w:lang w:eastAsia="zh-CN"/>
        </w:rPr>
        <w:t>源材料</w:t>
      </w:r>
      <w:proofErr w:type="gramEnd"/>
      <w:r>
        <w:rPr>
          <w:rFonts w:hint="eastAsia"/>
          <w:lang w:eastAsia="zh-CN"/>
        </w:rPr>
        <w:t>工业研究计划（</w:t>
      </w:r>
      <w:r>
        <w:rPr>
          <w:rFonts w:hint="eastAsia"/>
          <w:lang w:eastAsia="zh-CN"/>
        </w:rPr>
        <w:t>E</w:t>
      </w:r>
      <w:r>
        <w:rPr>
          <w:lang w:eastAsia="zh-CN"/>
        </w:rPr>
        <w:t>MIRI</w:t>
      </w:r>
      <w:r>
        <w:rPr>
          <w:rFonts w:hint="eastAsia"/>
          <w:lang w:eastAsia="zh-CN"/>
        </w:rPr>
        <w:t>，比利时布鲁塞尔）成员；</w:t>
      </w:r>
    </w:p>
    <w:p w14:paraId="281F0780" w14:textId="689A2F31" w:rsidR="00E626D1" w:rsidRPr="00236EB2" w:rsidRDefault="00540F18" w:rsidP="00487DE1">
      <w:pPr>
        <w:pStyle w:val="ListParagraph"/>
        <w:numPr>
          <w:ilvl w:val="0"/>
          <w:numId w:val="24"/>
        </w:numPr>
        <w:rPr>
          <w:lang w:eastAsia="zh-CN"/>
        </w:rPr>
      </w:pPr>
      <w:r>
        <w:rPr>
          <w:rFonts w:hint="eastAsia"/>
          <w:lang w:eastAsia="zh-CN"/>
        </w:rPr>
        <w:t>国际能源组织</w:t>
      </w:r>
      <w:r w:rsidR="00AA5987">
        <w:rPr>
          <w:rFonts w:hint="eastAsia"/>
          <w:lang w:eastAsia="zh-CN"/>
        </w:rPr>
        <w:t>关于</w:t>
      </w:r>
      <w:r w:rsidR="00E0512F">
        <w:rPr>
          <w:rFonts w:hint="eastAsia"/>
          <w:lang w:eastAsia="zh-CN"/>
        </w:rPr>
        <w:t>先进燃料电池</w:t>
      </w:r>
      <w:r w:rsidR="00AA5987">
        <w:rPr>
          <w:rFonts w:hint="eastAsia"/>
          <w:lang w:eastAsia="zh-CN"/>
        </w:rPr>
        <w:t>实施</w:t>
      </w:r>
      <w:r w:rsidR="00E0512F">
        <w:rPr>
          <w:rFonts w:hint="eastAsia"/>
          <w:lang w:eastAsia="zh-CN"/>
        </w:rPr>
        <w:t>协议第</w:t>
      </w:r>
      <w:r w:rsidR="00E0512F">
        <w:rPr>
          <w:rFonts w:hint="eastAsia"/>
          <w:lang w:eastAsia="zh-CN"/>
        </w:rPr>
        <w:t>3</w:t>
      </w:r>
      <w:r w:rsidR="00E0512F">
        <w:rPr>
          <w:lang w:eastAsia="zh-CN"/>
        </w:rPr>
        <w:t>1</w:t>
      </w:r>
      <w:r w:rsidR="00E0512F">
        <w:rPr>
          <w:rFonts w:hint="eastAsia"/>
          <w:lang w:eastAsia="zh-CN"/>
        </w:rPr>
        <w:t>附件小组成员。</w:t>
      </w:r>
    </w:p>
    <w:p w14:paraId="04D15E32" w14:textId="77777777" w:rsidR="00680ABC" w:rsidRPr="007C4BD6" w:rsidRDefault="00680ABC" w:rsidP="00680ABC">
      <w:pPr>
        <w:pBdr>
          <w:bottom w:val="single" w:sz="12" w:space="1" w:color="auto"/>
        </w:pBdr>
        <w:rPr>
          <w:lang w:eastAsia="zh-CN"/>
        </w:rPr>
      </w:pPr>
    </w:p>
    <w:p w14:paraId="6F174761" w14:textId="77777777" w:rsidR="00680ABC" w:rsidRPr="00236EB2" w:rsidRDefault="00680ABC" w:rsidP="00680ABC">
      <w:pPr>
        <w:rPr>
          <w:lang w:eastAsia="zh-CN"/>
        </w:rPr>
      </w:pPr>
    </w:p>
    <w:p w14:paraId="71B53B2B" w14:textId="77777777" w:rsidR="00B92874" w:rsidRPr="00D95EE8" w:rsidRDefault="00B92874" w:rsidP="00B92874">
      <w:pPr>
        <w:pStyle w:val="Heading2"/>
        <w:rPr>
          <w:lang w:eastAsia="zh-CN"/>
        </w:rPr>
      </w:pPr>
      <w:r>
        <w:rPr>
          <w:rFonts w:hint="eastAsia"/>
          <w:lang w:eastAsia="zh-CN"/>
        </w:rPr>
        <w:t>新闻联系人：</w:t>
      </w:r>
      <w:r w:rsidRPr="00D95EE8">
        <w:rPr>
          <w:lang w:eastAsia="zh-CN"/>
        </w:rPr>
        <w:t xml:space="preserve"> </w:t>
      </w:r>
    </w:p>
    <w:p w14:paraId="50ABCF5D" w14:textId="77777777" w:rsidR="00B92874" w:rsidRPr="00D95EE8" w:rsidRDefault="00B92874" w:rsidP="00B92874">
      <w:pPr>
        <w:rPr>
          <w:b/>
          <w:lang w:eastAsia="zh-CN"/>
        </w:rPr>
      </w:pPr>
      <w:r>
        <w:rPr>
          <w:rFonts w:hint="eastAsia"/>
          <w:b/>
          <w:lang w:eastAsia="zh-CN"/>
        </w:rPr>
        <w:t>公共关系与宣传总监</w:t>
      </w:r>
      <w:r w:rsidRPr="00D95EE8">
        <w:rPr>
          <w:b/>
          <w:lang w:eastAsia="zh-CN"/>
        </w:rPr>
        <w:tab/>
      </w:r>
      <w:r w:rsidRPr="00D95EE8">
        <w:rPr>
          <w:b/>
          <w:lang w:eastAsia="zh-CN"/>
        </w:rPr>
        <w:tab/>
      </w:r>
      <w:r w:rsidRPr="00D95EE8">
        <w:rPr>
          <w:b/>
          <w:lang w:eastAsia="zh-CN"/>
        </w:rPr>
        <w:tab/>
      </w:r>
      <w:r w:rsidRPr="00D95EE8">
        <w:rPr>
          <w:b/>
          <w:lang w:eastAsia="zh-CN"/>
        </w:rPr>
        <w:tab/>
        <w:t xml:space="preserve"> </w:t>
      </w:r>
    </w:p>
    <w:p w14:paraId="6A3F0E9B" w14:textId="77777777" w:rsidR="00B92874" w:rsidRDefault="00B92874" w:rsidP="00B92874">
      <w:pPr>
        <w:rPr>
          <w:lang w:val="nb-NO"/>
        </w:rPr>
      </w:pPr>
      <w:r w:rsidRPr="00B66485">
        <w:rPr>
          <w:lang w:val="nb-NO"/>
        </w:rPr>
        <w:t xml:space="preserve">Anne Kvist </w:t>
      </w:r>
      <w:r w:rsidRPr="00B66485">
        <w:rPr>
          <w:lang w:val="nb-NO"/>
        </w:rPr>
        <w:tab/>
      </w:r>
      <w:r w:rsidRPr="00B66485">
        <w:rPr>
          <w:lang w:val="nb-NO"/>
        </w:rPr>
        <w:tab/>
      </w:r>
      <w:r w:rsidRPr="00B66485">
        <w:rPr>
          <w:lang w:val="nb-NO"/>
        </w:rPr>
        <w:tab/>
      </w:r>
      <w:r w:rsidRPr="00B66485">
        <w:rPr>
          <w:lang w:val="nb-NO"/>
        </w:rPr>
        <w:tab/>
      </w:r>
      <w:r w:rsidRPr="00B66485">
        <w:rPr>
          <w:lang w:val="nb-NO"/>
        </w:rPr>
        <w:tab/>
        <w:t xml:space="preserve"> </w:t>
      </w:r>
      <w:r w:rsidRPr="00B66485">
        <w:rPr>
          <w:lang w:val="nb-NO"/>
        </w:rPr>
        <w:tab/>
      </w:r>
    </w:p>
    <w:p w14:paraId="102038C3" w14:textId="77777777" w:rsidR="00B92874" w:rsidRDefault="00B92874" w:rsidP="00B92874">
      <w:pPr>
        <w:rPr>
          <w:rStyle w:val="Hyperlink"/>
          <w:color w:val="auto"/>
          <w:u w:val="none"/>
          <w:lang w:val="nb-NO" w:eastAsia="zh-CN"/>
        </w:rPr>
      </w:pPr>
      <w:r>
        <w:rPr>
          <w:rFonts w:hint="eastAsia"/>
          <w:lang w:val="nb-NO" w:eastAsia="zh-CN"/>
        </w:rPr>
        <w:t>电邮</w:t>
      </w:r>
      <w:r w:rsidRPr="00B66485">
        <w:rPr>
          <w:lang w:val="nb-NO" w:eastAsia="zh-CN"/>
        </w:rPr>
        <w:t xml:space="preserve">: </w:t>
      </w:r>
      <w:hyperlink r:id="rId11" w:history="1">
        <w:r w:rsidRPr="00B66485">
          <w:rPr>
            <w:rStyle w:val="Hyperlink"/>
            <w:lang w:val="nb-NO" w:eastAsia="zh-CN"/>
          </w:rPr>
          <w:t>akv@blue.world</w:t>
        </w:r>
      </w:hyperlink>
      <w:r w:rsidRPr="00B66485">
        <w:rPr>
          <w:lang w:val="nb-NO" w:eastAsia="zh-CN"/>
        </w:rPr>
        <w:t xml:space="preserve">  </w:t>
      </w:r>
      <w:r w:rsidRPr="00B66485">
        <w:rPr>
          <w:lang w:val="nb-NO" w:eastAsia="zh-CN"/>
        </w:rPr>
        <w:tab/>
      </w:r>
      <w:r w:rsidRPr="00B66485">
        <w:rPr>
          <w:lang w:val="nb-NO" w:eastAsia="zh-CN"/>
        </w:rPr>
        <w:tab/>
      </w:r>
      <w:r w:rsidRPr="00B66485">
        <w:rPr>
          <w:lang w:val="nb-NO" w:eastAsia="zh-CN"/>
        </w:rPr>
        <w:tab/>
        <w:t xml:space="preserve"> </w:t>
      </w:r>
    </w:p>
    <w:p w14:paraId="3F2E4C42" w14:textId="77777777" w:rsidR="00B92874" w:rsidRPr="00CD5617" w:rsidRDefault="00B92874" w:rsidP="00B92874">
      <w:pPr>
        <w:rPr>
          <w:lang w:val="nb-NO" w:eastAsia="zh-CN"/>
        </w:rPr>
      </w:pPr>
      <w:r>
        <w:rPr>
          <w:rStyle w:val="Hyperlink"/>
          <w:rFonts w:hint="eastAsia"/>
          <w:color w:val="auto"/>
          <w:u w:val="none"/>
          <w:lang w:val="nb-NO" w:eastAsia="zh-CN"/>
        </w:rPr>
        <w:t>手机</w:t>
      </w:r>
      <w:r w:rsidRPr="00064730">
        <w:rPr>
          <w:lang w:val="nb-NO"/>
        </w:rPr>
        <w:t>: +45 31 60 16 71</w:t>
      </w:r>
      <w:r w:rsidRPr="00064730">
        <w:rPr>
          <w:lang w:val="nb-NO"/>
        </w:rPr>
        <w:tab/>
      </w:r>
      <w:r w:rsidRPr="00064730">
        <w:rPr>
          <w:lang w:val="nb-NO"/>
        </w:rPr>
        <w:tab/>
      </w:r>
      <w:r w:rsidRPr="00064730">
        <w:rPr>
          <w:lang w:val="nb-NO"/>
        </w:rPr>
        <w:tab/>
      </w:r>
      <w:r w:rsidRPr="00064730">
        <w:rPr>
          <w:lang w:val="nb-NO"/>
        </w:rPr>
        <w:tab/>
      </w:r>
    </w:p>
    <w:p w14:paraId="6E305B63" w14:textId="77777777" w:rsidR="00B92874" w:rsidRPr="00064730" w:rsidRDefault="00B92874" w:rsidP="00B92874">
      <w:pPr>
        <w:pStyle w:val="Heading2"/>
        <w:rPr>
          <w:lang w:val="nb-NO"/>
        </w:rPr>
      </w:pPr>
      <w:proofErr w:type="gramStart"/>
      <w:r>
        <w:rPr>
          <w:rFonts w:hint="eastAsia"/>
          <w:lang w:eastAsia="zh-CN"/>
        </w:rPr>
        <w:t>关于蓝界科技</w:t>
      </w:r>
      <w:proofErr w:type="gramEnd"/>
      <w:r w:rsidRPr="00064730">
        <w:rPr>
          <w:rFonts w:hint="eastAsia"/>
          <w:lang w:val="nb-NO" w:eastAsia="zh-CN"/>
        </w:rPr>
        <w:t>（</w:t>
      </w:r>
      <w:r w:rsidRPr="00064730">
        <w:rPr>
          <w:lang w:val="nb-NO"/>
        </w:rPr>
        <w:t>Blue World Technologies</w:t>
      </w:r>
      <w:r w:rsidRPr="00064730">
        <w:rPr>
          <w:rFonts w:hint="eastAsia"/>
          <w:lang w:val="nb-NO" w:eastAsia="zh-CN"/>
        </w:rPr>
        <w:t>）</w:t>
      </w:r>
    </w:p>
    <w:p w14:paraId="502ED5E2" w14:textId="77777777" w:rsidR="00B92874" w:rsidRDefault="00B92874" w:rsidP="00B92874">
      <w:pPr>
        <w:rPr>
          <w:sz w:val="18"/>
          <w:lang w:eastAsia="zh-CN"/>
        </w:rPr>
      </w:pPr>
      <w:proofErr w:type="gramStart"/>
      <w:r>
        <w:rPr>
          <w:rFonts w:hint="eastAsia"/>
          <w:sz w:val="18"/>
          <w:lang w:eastAsia="zh-CN"/>
        </w:rPr>
        <w:t>蓝界科技</w:t>
      </w:r>
      <w:proofErr w:type="gramEnd"/>
      <w:r>
        <w:rPr>
          <w:rFonts w:hint="eastAsia"/>
          <w:sz w:val="18"/>
          <w:lang w:eastAsia="zh-CN"/>
        </w:rPr>
        <w:t>是一家有雄心和远见的甲醇燃料电池组件及系统</w:t>
      </w:r>
      <w:proofErr w:type="gramStart"/>
      <w:r>
        <w:rPr>
          <w:rFonts w:hint="eastAsia"/>
          <w:sz w:val="18"/>
          <w:lang w:eastAsia="zh-CN"/>
        </w:rPr>
        <w:t>研发商</w:t>
      </w:r>
      <w:proofErr w:type="gramEnd"/>
      <w:r>
        <w:rPr>
          <w:rFonts w:hint="eastAsia"/>
          <w:sz w:val="18"/>
          <w:lang w:eastAsia="zh-CN"/>
        </w:rPr>
        <w:t>和制造商。其产品可应用于全球固定电源、</w:t>
      </w:r>
      <w:r w:rsidRPr="004C0C0B">
        <w:rPr>
          <w:sz w:val="18"/>
          <w:lang w:val="nb-NO" w:eastAsia="zh-CN"/>
        </w:rPr>
        <w:t>APU</w:t>
      </w:r>
      <w:r>
        <w:rPr>
          <w:rFonts w:hint="eastAsia"/>
          <w:sz w:val="18"/>
          <w:lang w:eastAsia="zh-CN"/>
        </w:rPr>
        <w:t>、汽车和</w:t>
      </w:r>
      <w:proofErr w:type="gramStart"/>
      <w:r>
        <w:rPr>
          <w:rFonts w:hint="eastAsia"/>
          <w:sz w:val="18"/>
          <w:lang w:eastAsia="zh-CN"/>
        </w:rPr>
        <w:t>重型交通</w:t>
      </w:r>
      <w:proofErr w:type="gramEnd"/>
      <w:r>
        <w:rPr>
          <w:rFonts w:hint="eastAsia"/>
          <w:sz w:val="18"/>
          <w:lang w:eastAsia="zh-CN"/>
        </w:rPr>
        <w:t>运输等场景。其燃料电池将成为内燃机和柴油发电机的绿色替代品。作为</w:t>
      </w:r>
      <w:r>
        <w:rPr>
          <w:rFonts w:hint="eastAsia"/>
          <w:sz w:val="18"/>
          <w:lang w:eastAsia="zh-CN"/>
        </w:rPr>
        <w:t>Power</w:t>
      </w:r>
      <w:r>
        <w:rPr>
          <w:sz w:val="18"/>
          <w:lang w:eastAsia="zh-CN"/>
        </w:rPr>
        <w:t>-to-X</w:t>
      </w:r>
      <w:r>
        <w:rPr>
          <w:rFonts w:hint="eastAsia"/>
          <w:sz w:val="18"/>
          <w:lang w:eastAsia="zh-CN"/>
        </w:rPr>
        <w:t>生态系统的一环，其甲醇燃料电池技术将为无法实现直接电气化或无法应用电池技术等领域的绿色转换提供解决方案。</w:t>
      </w:r>
    </w:p>
    <w:p w14:paraId="2FD00EC0" w14:textId="77777777" w:rsidR="00B92874" w:rsidRPr="009A0F14" w:rsidRDefault="00B92874" w:rsidP="00B92874">
      <w:pPr>
        <w:rPr>
          <w:sz w:val="18"/>
          <w:lang w:eastAsia="zh-CN"/>
        </w:rPr>
      </w:pPr>
    </w:p>
    <w:p w14:paraId="5BD2B8CF" w14:textId="77777777" w:rsidR="00B92874" w:rsidRDefault="00B92874" w:rsidP="00B92874">
      <w:pPr>
        <w:rPr>
          <w:sz w:val="18"/>
          <w:lang w:eastAsia="zh-CN"/>
        </w:rPr>
      </w:pPr>
      <w:proofErr w:type="gramStart"/>
      <w:r>
        <w:rPr>
          <w:rFonts w:hint="eastAsia"/>
          <w:sz w:val="18"/>
          <w:lang w:eastAsia="zh-CN"/>
        </w:rPr>
        <w:t>蓝界科技</w:t>
      </w:r>
      <w:proofErr w:type="gramEnd"/>
      <w:r>
        <w:rPr>
          <w:rFonts w:hint="eastAsia"/>
          <w:sz w:val="18"/>
          <w:lang w:eastAsia="zh-CN"/>
        </w:rPr>
        <w:t>甲醇燃料电池的独特燃料为甲醇——一种可再生、可使用现有基础设施便捷便宜</w:t>
      </w:r>
      <w:proofErr w:type="gramStart"/>
      <w:r>
        <w:rPr>
          <w:rFonts w:hint="eastAsia"/>
          <w:sz w:val="18"/>
          <w:lang w:eastAsia="zh-CN"/>
        </w:rPr>
        <w:t>实现长</w:t>
      </w:r>
      <w:proofErr w:type="gramEnd"/>
      <w:r>
        <w:rPr>
          <w:rFonts w:hint="eastAsia"/>
          <w:sz w:val="18"/>
          <w:lang w:eastAsia="zh-CN"/>
        </w:rPr>
        <w:t>时间存储和全球运输的液态燃料。</w:t>
      </w:r>
    </w:p>
    <w:p w14:paraId="3E08CDF7" w14:textId="77777777" w:rsidR="00B92874" w:rsidRPr="009A0F14" w:rsidRDefault="00B92874" w:rsidP="00B92874">
      <w:pPr>
        <w:rPr>
          <w:sz w:val="18"/>
          <w:lang w:eastAsia="zh-CN"/>
        </w:rPr>
      </w:pPr>
    </w:p>
    <w:p w14:paraId="72D264BA" w14:textId="77777777" w:rsidR="00B92874" w:rsidRDefault="00B92874" w:rsidP="00B92874">
      <w:pPr>
        <w:rPr>
          <w:sz w:val="18"/>
          <w:lang w:eastAsia="zh-CN"/>
        </w:rPr>
      </w:pPr>
      <w:proofErr w:type="gramStart"/>
      <w:r>
        <w:rPr>
          <w:rFonts w:hint="eastAsia"/>
          <w:sz w:val="18"/>
          <w:lang w:eastAsia="zh-CN"/>
        </w:rPr>
        <w:t>蓝界科技</w:t>
      </w:r>
      <w:proofErr w:type="gramEnd"/>
      <w:r>
        <w:rPr>
          <w:rFonts w:hint="eastAsia"/>
          <w:sz w:val="18"/>
          <w:lang w:eastAsia="zh-CN"/>
        </w:rPr>
        <w:t>由拥有丰富的燃料电池行业经验的团队创立，公司的目标在于通过大规模生产实现甲醇燃料电池技术的商业化。</w:t>
      </w:r>
      <w:proofErr w:type="gramStart"/>
      <w:r>
        <w:rPr>
          <w:rFonts w:hint="eastAsia"/>
          <w:sz w:val="18"/>
          <w:lang w:eastAsia="zh-CN"/>
        </w:rPr>
        <w:t>蓝界科技</w:t>
      </w:r>
      <w:proofErr w:type="gramEnd"/>
      <w:r>
        <w:rPr>
          <w:rFonts w:hint="eastAsia"/>
          <w:sz w:val="18"/>
          <w:lang w:eastAsia="zh-CN"/>
        </w:rPr>
        <w:t>致力于高温质子交换膜与甲醇重整相结合的技术，其产品设计简洁，能量转换效率高，拥有碳排量低、燃料成本低、有害物零排放等显著优点。</w:t>
      </w:r>
    </w:p>
    <w:p w14:paraId="0C6F3846" w14:textId="77777777" w:rsidR="00B92874" w:rsidRPr="009A0F14" w:rsidRDefault="00B92874" w:rsidP="00B92874">
      <w:pPr>
        <w:rPr>
          <w:sz w:val="18"/>
          <w:lang w:eastAsia="zh-CN"/>
        </w:rPr>
      </w:pPr>
    </w:p>
    <w:p w14:paraId="21CE7CEB" w14:textId="77777777" w:rsidR="00B92874" w:rsidRDefault="00B92874" w:rsidP="00B92874">
      <w:pPr>
        <w:rPr>
          <w:sz w:val="18"/>
          <w:lang w:eastAsia="zh-CN"/>
        </w:rPr>
      </w:pPr>
      <w:r>
        <w:rPr>
          <w:sz w:val="18"/>
          <w:lang w:eastAsia="zh-CN"/>
        </w:rPr>
        <w:t>2020</w:t>
      </w:r>
      <w:r>
        <w:rPr>
          <w:rFonts w:hint="eastAsia"/>
          <w:sz w:val="18"/>
          <w:lang w:eastAsia="zh-CN"/>
        </w:rPr>
        <w:t>年</w:t>
      </w:r>
      <w:r>
        <w:rPr>
          <w:rFonts w:hint="eastAsia"/>
          <w:sz w:val="18"/>
          <w:lang w:eastAsia="zh-CN"/>
        </w:rPr>
        <w:t>1</w:t>
      </w:r>
      <w:r>
        <w:rPr>
          <w:sz w:val="18"/>
          <w:lang w:eastAsia="zh-CN"/>
        </w:rPr>
        <w:t>2</w:t>
      </w:r>
      <w:r>
        <w:rPr>
          <w:rFonts w:hint="eastAsia"/>
          <w:sz w:val="18"/>
          <w:lang w:eastAsia="zh-CN"/>
        </w:rPr>
        <w:t>月，蓝界科技完成了最新一轮融资，融资额达</w:t>
      </w:r>
      <w:r>
        <w:rPr>
          <w:sz w:val="18"/>
          <w:lang w:eastAsia="zh-CN"/>
        </w:rPr>
        <w:t>640</w:t>
      </w:r>
      <w:r>
        <w:rPr>
          <w:rFonts w:hint="eastAsia"/>
          <w:sz w:val="18"/>
          <w:lang w:eastAsia="zh-CN"/>
        </w:rPr>
        <w:t>万欧元；其下一步是实现公司上市。</w:t>
      </w:r>
    </w:p>
    <w:p w14:paraId="099B12A6" w14:textId="77777777" w:rsidR="00B92874" w:rsidRPr="009A0F14" w:rsidRDefault="00B92874" w:rsidP="00B92874">
      <w:pPr>
        <w:rPr>
          <w:sz w:val="18"/>
          <w:lang w:eastAsia="zh-CN"/>
        </w:rPr>
      </w:pPr>
      <w:r w:rsidRPr="009A0F14">
        <w:rPr>
          <w:sz w:val="18"/>
          <w:lang w:eastAsia="zh-CN"/>
        </w:rPr>
        <w:t xml:space="preserve">     </w:t>
      </w:r>
    </w:p>
    <w:p w14:paraId="1D272487" w14:textId="77777777" w:rsidR="00B92874" w:rsidRDefault="00B92874" w:rsidP="00B92874">
      <w:pPr>
        <w:rPr>
          <w:sz w:val="18"/>
        </w:rPr>
      </w:pPr>
      <w:r>
        <w:rPr>
          <w:rFonts w:hint="eastAsia"/>
          <w:sz w:val="18"/>
          <w:lang w:eastAsia="zh-CN"/>
        </w:rPr>
        <w:t>欢迎访问我们的主页</w:t>
      </w:r>
      <w:r w:rsidRPr="009A0F14">
        <w:rPr>
          <w:sz w:val="18"/>
        </w:rPr>
        <w:t xml:space="preserve"> </w:t>
      </w:r>
      <w:hyperlink r:id="rId12" w:history="1">
        <w:r w:rsidRPr="003B504C">
          <w:rPr>
            <w:rStyle w:val="Hyperlink"/>
            <w:sz w:val="18"/>
          </w:rPr>
          <w:t>www.blue.world</w:t>
        </w:r>
      </w:hyperlink>
      <w:r>
        <w:rPr>
          <w:sz w:val="18"/>
        </w:rPr>
        <w:t xml:space="preserve"> </w:t>
      </w:r>
      <w:r>
        <w:rPr>
          <w:rFonts w:hint="eastAsia"/>
          <w:sz w:val="18"/>
          <w:lang w:eastAsia="zh-CN"/>
        </w:rPr>
        <w:t>或社交媒体</w:t>
      </w:r>
      <w:r w:rsidRPr="009A0F14">
        <w:rPr>
          <w:sz w:val="18"/>
        </w:rPr>
        <w:t xml:space="preserve"> </w:t>
      </w:r>
      <w:hyperlink r:id="rId13" w:anchor="social-media" w:history="1">
        <w:r w:rsidRPr="001262B4">
          <w:rPr>
            <w:rStyle w:val="Hyperlink"/>
            <w:sz w:val="18"/>
          </w:rPr>
          <w:t>social media</w:t>
        </w:r>
      </w:hyperlink>
      <w:r>
        <w:rPr>
          <w:rFonts w:hint="eastAsia"/>
          <w:sz w:val="18"/>
          <w:lang w:eastAsia="zh-CN"/>
        </w:rPr>
        <w:t>了解更多资讯。</w:t>
      </w:r>
    </w:p>
    <w:p w14:paraId="5C1A5B04" w14:textId="547E303F" w:rsidR="00961448" w:rsidRPr="00236EB2" w:rsidRDefault="00961448" w:rsidP="00487DE1"/>
    <w:sectPr w:rsidR="00961448" w:rsidRPr="00236EB2" w:rsidSect="00365B3A">
      <w:headerReference w:type="default" r:id="rId14"/>
      <w:footerReference w:type="default" r:id="rId15"/>
      <w:pgSz w:w="11906" w:h="16838"/>
      <w:pgMar w:top="1701" w:right="1701" w:bottom="1418" w:left="1418" w:header="130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8B778" w14:textId="77777777" w:rsidR="00A42FD0" w:rsidRDefault="00A42FD0" w:rsidP="00170FF8">
      <w:r>
        <w:separator/>
      </w:r>
    </w:p>
  </w:endnote>
  <w:endnote w:type="continuationSeparator" w:id="0">
    <w:p w14:paraId="76DB47DF" w14:textId="77777777" w:rsidR="00A42FD0" w:rsidRDefault="00A42FD0" w:rsidP="00170FF8">
      <w:r>
        <w:continuationSeparator/>
      </w:r>
    </w:p>
  </w:endnote>
  <w:endnote w:type="continuationNotice" w:id="1">
    <w:p w14:paraId="0EA02B4D" w14:textId="77777777" w:rsidR="00A42FD0" w:rsidRDefault="00A42F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6472942"/>
      <w:docPartObj>
        <w:docPartGallery w:val="Page Numbers (Bottom of Page)"/>
        <w:docPartUnique/>
      </w:docPartObj>
    </w:sdtPr>
    <w:sdtEndPr>
      <w:rPr>
        <w:color w:val="BFBFBF" w:themeColor="background1" w:themeShade="BF"/>
        <w:sz w:val="18"/>
        <w:szCs w:val="18"/>
      </w:rPr>
    </w:sdtEndPr>
    <w:sdtContent>
      <w:sdt>
        <w:sdtPr>
          <w:rPr>
            <w:color w:val="BFBFBF" w:themeColor="background1" w:themeShade="BF"/>
          </w:rPr>
          <w:id w:val="1728636285"/>
          <w:docPartObj>
            <w:docPartGallery w:val="Page Numbers (Top of Page)"/>
            <w:docPartUnique/>
          </w:docPartObj>
        </w:sdtPr>
        <w:sdtEndPr>
          <w:rPr>
            <w:sz w:val="18"/>
            <w:szCs w:val="18"/>
          </w:rPr>
        </w:sdtEndPr>
        <w:sdtContent>
          <w:p w14:paraId="0E61C8EB" w14:textId="77777777" w:rsidR="00365B3A" w:rsidRPr="00365B3A" w:rsidRDefault="00365B3A">
            <w:pPr>
              <w:pStyle w:val="Footer"/>
              <w:jc w:val="center"/>
              <w:rPr>
                <w:bCs/>
                <w:color w:val="BFBFBF" w:themeColor="background1" w:themeShade="BF"/>
                <w:sz w:val="18"/>
                <w:szCs w:val="18"/>
              </w:rPr>
            </w:pPr>
            <w:r w:rsidRPr="00365B3A">
              <w:rPr>
                <w:color w:val="BFBFBF" w:themeColor="background1" w:themeShade="BF"/>
                <w:sz w:val="18"/>
                <w:szCs w:val="18"/>
              </w:rPr>
              <w:t xml:space="preserve"> </w:t>
            </w:r>
            <w:r w:rsidRPr="00365B3A">
              <w:rPr>
                <w:bCs/>
                <w:color w:val="BFBFBF" w:themeColor="background1" w:themeShade="BF"/>
                <w:sz w:val="18"/>
                <w:szCs w:val="18"/>
              </w:rPr>
              <w:fldChar w:fldCharType="begin"/>
            </w:r>
            <w:r w:rsidRPr="00365B3A">
              <w:rPr>
                <w:bCs/>
                <w:color w:val="BFBFBF" w:themeColor="background1" w:themeShade="BF"/>
                <w:sz w:val="18"/>
                <w:szCs w:val="18"/>
              </w:rPr>
              <w:instrText xml:space="preserve"> PAGE </w:instrText>
            </w:r>
            <w:r w:rsidRPr="00365B3A">
              <w:rPr>
                <w:bCs/>
                <w:color w:val="BFBFBF" w:themeColor="background1" w:themeShade="BF"/>
                <w:sz w:val="18"/>
                <w:szCs w:val="18"/>
              </w:rPr>
              <w:fldChar w:fldCharType="separate"/>
            </w:r>
            <w:r w:rsidRPr="00365B3A">
              <w:rPr>
                <w:bCs/>
                <w:noProof/>
                <w:color w:val="BFBFBF" w:themeColor="background1" w:themeShade="BF"/>
                <w:sz w:val="18"/>
                <w:szCs w:val="18"/>
              </w:rPr>
              <w:t>2</w:t>
            </w:r>
            <w:r w:rsidRPr="00365B3A">
              <w:rPr>
                <w:bCs/>
                <w:color w:val="BFBFBF" w:themeColor="background1" w:themeShade="BF"/>
                <w:sz w:val="18"/>
                <w:szCs w:val="18"/>
              </w:rPr>
              <w:fldChar w:fldCharType="end"/>
            </w:r>
            <w:r w:rsidRPr="00365B3A">
              <w:rPr>
                <w:color w:val="BFBFBF" w:themeColor="background1" w:themeShade="BF"/>
                <w:sz w:val="18"/>
                <w:szCs w:val="18"/>
              </w:rPr>
              <w:t xml:space="preserve"> / </w:t>
            </w:r>
            <w:r w:rsidRPr="00365B3A">
              <w:rPr>
                <w:bCs/>
                <w:color w:val="BFBFBF" w:themeColor="background1" w:themeShade="BF"/>
                <w:sz w:val="18"/>
                <w:szCs w:val="18"/>
              </w:rPr>
              <w:fldChar w:fldCharType="begin"/>
            </w:r>
            <w:r w:rsidRPr="00365B3A">
              <w:rPr>
                <w:bCs/>
                <w:color w:val="BFBFBF" w:themeColor="background1" w:themeShade="BF"/>
                <w:sz w:val="18"/>
                <w:szCs w:val="18"/>
              </w:rPr>
              <w:instrText xml:space="preserve"> NUMPAGES  </w:instrText>
            </w:r>
            <w:r w:rsidRPr="00365B3A">
              <w:rPr>
                <w:bCs/>
                <w:color w:val="BFBFBF" w:themeColor="background1" w:themeShade="BF"/>
                <w:sz w:val="18"/>
                <w:szCs w:val="18"/>
              </w:rPr>
              <w:fldChar w:fldCharType="separate"/>
            </w:r>
            <w:r w:rsidRPr="00365B3A">
              <w:rPr>
                <w:bCs/>
                <w:noProof/>
                <w:color w:val="BFBFBF" w:themeColor="background1" w:themeShade="BF"/>
                <w:sz w:val="18"/>
                <w:szCs w:val="18"/>
              </w:rPr>
              <w:t>2</w:t>
            </w:r>
            <w:r w:rsidRPr="00365B3A">
              <w:rPr>
                <w:bCs/>
                <w:color w:val="BFBFBF" w:themeColor="background1" w:themeShade="BF"/>
                <w:sz w:val="18"/>
                <w:szCs w:val="18"/>
              </w:rPr>
              <w:fldChar w:fldCharType="end"/>
            </w:r>
          </w:p>
          <w:p w14:paraId="586592FF" w14:textId="318E3C76" w:rsidR="00365B3A" w:rsidRPr="00365B3A" w:rsidRDefault="00347CE4">
            <w:pPr>
              <w:pStyle w:val="Footer"/>
              <w:jc w:val="center"/>
              <w:rPr>
                <w:color w:val="BFBFBF" w:themeColor="background1" w:themeShade="BF"/>
                <w:sz w:val="18"/>
                <w:szCs w:val="18"/>
              </w:rPr>
            </w:pPr>
          </w:p>
        </w:sdtContent>
      </w:sdt>
    </w:sdtContent>
  </w:sdt>
  <w:p w14:paraId="4BC5203F" w14:textId="77777777" w:rsidR="00365B3A" w:rsidRPr="00365B3A" w:rsidRDefault="00365B3A" w:rsidP="00365B3A">
    <w:pPr>
      <w:pStyle w:val="Footer"/>
      <w:jc w:val="center"/>
      <w:rPr>
        <w:color w:val="BFBFBF" w:themeColor="background1" w:themeShade="BF"/>
        <w:sz w:val="18"/>
        <w:szCs w:val="18"/>
      </w:rPr>
    </w:pPr>
    <w:r w:rsidRPr="00365B3A">
      <w:rPr>
        <w:color w:val="BFBFBF" w:themeColor="background1" w:themeShade="BF"/>
        <w:sz w:val="18"/>
        <w:szCs w:val="18"/>
      </w:rPr>
      <w:t>Blue World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F526D0" w14:textId="77777777" w:rsidR="00A42FD0" w:rsidRDefault="00A42FD0" w:rsidP="00170FF8">
      <w:r>
        <w:separator/>
      </w:r>
    </w:p>
  </w:footnote>
  <w:footnote w:type="continuationSeparator" w:id="0">
    <w:p w14:paraId="700E6563" w14:textId="77777777" w:rsidR="00A42FD0" w:rsidRDefault="00A42FD0" w:rsidP="00170FF8">
      <w:r>
        <w:continuationSeparator/>
      </w:r>
    </w:p>
  </w:footnote>
  <w:footnote w:type="continuationNotice" w:id="1">
    <w:p w14:paraId="0C485494" w14:textId="77777777" w:rsidR="00A42FD0" w:rsidRDefault="00A42F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381AE" w14:textId="77777777" w:rsidR="00170FF8" w:rsidRDefault="00170FF8" w:rsidP="00170FF8">
    <w:pPr>
      <w:pStyle w:val="Header"/>
      <w:jc w:val="right"/>
    </w:pPr>
    <w:r>
      <w:rPr>
        <w:noProof/>
      </w:rPr>
      <w:drawing>
        <wp:anchor distT="0" distB="0" distL="114300" distR="114300" simplePos="0" relativeHeight="251658240" behindDoc="1" locked="0" layoutInCell="1" allowOverlap="1" wp14:anchorId="3EFE027F" wp14:editId="31B29096">
          <wp:simplePos x="0" y="0"/>
          <wp:positionH relativeFrom="rightMargin">
            <wp:posOffset>-178338</wp:posOffset>
          </wp:positionH>
          <wp:positionV relativeFrom="page">
            <wp:posOffset>289560</wp:posOffset>
          </wp:positionV>
          <wp:extent cx="925006" cy="54000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WorldTechnologies_logo_small_CMYK.png"/>
                  <pic:cNvPicPr/>
                </pic:nvPicPr>
                <pic:blipFill>
                  <a:blip r:embed="rId1" cstate="hqprint">
                    <a:extLst>
                      <a:ext uri="{28A0092B-C50C-407E-A947-70E740481C1C}">
                        <a14:useLocalDpi xmlns:a14="http://schemas.microsoft.com/office/drawing/2010/main"/>
                      </a:ext>
                    </a:extLst>
                  </a:blip>
                  <a:stretch>
                    <a:fillRect/>
                  </a:stretch>
                </pic:blipFill>
                <pic:spPr>
                  <a:xfrm>
                    <a:off x="0" y="0"/>
                    <a:ext cx="925006" cy="54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78685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BEC87844"/>
    <w:lvl w:ilvl="0" w:tplc="C682DAE0">
      <w:start w:val="1"/>
      <w:numFmt w:val="decimal"/>
      <w:lvlText w:val="%1."/>
      <w:lvlJc w:val="left"/>
      <w:pPr>
        <w:tabs>
          <w:tab w:val="num" w:pos="1209"/>
        </w:tabs>
        <w:ind w:left="1209" w:hanging="360"/>
      </w:pPr>
    </w:lvl>
    <w:lvl w:ilvl="1" w:tplc="75501730">
      <w:numFmt w:val="decimal"/>
      <w:lvlText w:val=""/>
      <w:lvlJc w:val="left"/>
    </w:lvl>
    <w:lvl w:ilvl="2" w:tplc="D6680A66">
      <w:numFmt w:val="decimal"/>
      <w:lvlText w:val=""/>
      <w:lvlJc w:val="left"/>
    </w:lvl>
    <w:lvl w:ilvl="3" w:tplc="524E077A">
      <w:numFmt w:val="decimal"/>
      <w:lvlText w:val=""/>
      <w:lvlJc w:val="left"/>
    </w:lvl>
    <w:lvl w:ilvl="4" w:tplc="165634C4">
      <w:numFmt w:val="decimal"/>
      <w:lvlText w:val=""/>
      <w:lvlJc w:val="left"/>
    </w:lvl>
    <w:lvl w:ilvl="5" w:tplc="96827AB2">
      <w:numFmt w:val="decimal"/>
      <w:lvlText w:val=""/>
      <w:lvlJc w:val="left"/>
    </w:lvl>
    <w:lvl w:ilvl="6" w:tplc="9FECC244">
      <w:numFmt w:val="decimal"/>
      <w:lvlText w:val=""/>
      <w:lvlJc w:val="left"/>
    </w:lvl>
    <w:lvl w:ilvl="7" w:tplc="4F9C768C">
      <w:numFmt w:val="decimal"/>
      <w:lvlText w:val=""/>
      <w:lvlJc w:val="left"/>
    </w:lvl>
    <w:lvl w:ilvl="8" w:tplc="3A3C5F9C">
      <w:numFmt w:val="decimal"/>
      <w:lvlText w:val=""/>
      <w:lvlJc w:val="left"/>
    </w:lvl>
  </w:abstractNum>
  <w:abstractNum w:abstractNumId="2" w15:restartNumberingAfterBreak="0">
    <w:nsid w:val="FFFFFF7E"/>
    <w:multiLevelType w:val="hybridMultilevel"/>
    <w:tmpl w:val="A2A07906"/>
    <w:lvl w:ilvl="0" w:tplc="C3866128">
      <w:start w:val="1"/>
      <w:numFmt w:val="decimal"/>
      <w:lvlText w:val="%1."/>
      <w:lvlJc w:val="left"/>
      <w:pPr>
        <w:tabs>
          <w:tab w:val="num" w:pos="926"/>
        </w:tabs>
        <w:ind w:left="926" w:hanging="360"/>
      </w:pPr>
    </w:lvl>
    <w:lvl w:ilvl="1" w:tplc="C556FD42">
      <w:numFmt w:val="decimal"/>
      <w:lvlText w:val=""/>
      <w:lvlJc w:val="left"/>
    </w:lvl>
    <w:lvl w:ilvl="2" w:tplc="5DE47352">
      <w:numFmt w:val="decimal"/>
      <w:lvlText w:val=""/>
      <w:lvlJc w:val="left"/>
    </w:lvl>
    <w:lvl w:ilvl="3" w:tplc="6CAEBFD2">
      <w:numFmt w:val="decimal"/>
      <w:lvlText w:val=""/>
      <w:lvlJc w:val="left"/>
    </w:lvl>
    <w:lvl w:ilvl="4" w:tplc="73C2696A">
      <w:numFmt w:val="decimal"/>
      <w:lvlText w:val=""/>
      <w:lvlJc w:val="left"/>
    </w:lvl>
    <w:lvl w:ilvl="5" w:tplc="873EEA76">
      <w:numFmt w:val="decimal"/>
      <w:lvlText w:val=""/>
      <w:lvlJc w:val="left"/>
    </w:lvl>
    <w:lvl w:ilvl="6" w:tplc="3B3E44C4">
      <w:numFmt w:val="decimal"/>
      <w:lvlText w:val=""/>
      <w:lvlJc w:val="left"/>
    </w:lvl>
    <w:lvl w:ilvl="7" w:tplc="AA0AEDDA">
      <w:numFmt w:val="decimal"/>
      <w:lvlText w:val=""/>
      <w:lvlJc w:val="left"/>
    </w:lvl>
    <w:lvl w:ilvl="8" w:tplc="5E8A466E">
      <w:numFmt w:val="decimal"/>
      <w:lvlText w:val=""/>
      <w:lvlJc w:val="left"/>
    </w:lvl>
  </w:abstractNum>
  <w:abstractNum w:abstractNumId="3" w15:restartNumberingAfterBreak="0">
    <w:nsid w:val="FFFFFF7F"/>
    <w:multiLevelType w:val="hybridMultilevel"/>
    <w:tmpl w:val="F8C89E38"/>
    <w:lvl w:ilvl="0" w:tplc="FF589FFE">
      <w:start w:val="1"/>
      <w:numFmt w:val="decimal"/>
      <w:lvlText w:val="%1."/>
      <w:lvlJc w:val="left"/>
      <w:pPr>
        <w:tabs>
          <w:tab w:val="num" w:pos="643"/>
        </w:tabs>
        <w:ind w:left="643" w:hanging="360"/>
      </w:pPr>
    </w:lvl>
    <w:lvl w:ilvl="1" w:tplc="45AC3258">
      <w:numFmt w:val="decimal"/>
      <w:lvlText w:val=""/>
      <w:lvlJc w:val="left"/>
    </w:lvl>
    <w:lvl w:ilvl="2" w:tplc="E0EE95C8">
      <w:numFmt w:val="decimal"/>
      <w:lvlText w:val=""/>
      <w:lvlJc w:val="left"/>
    </w:lvl>
    <w:lvl w:ilvl="3" w:tplc="945CFFF2">
      <w:numFmt w:val="decimal"/>
      <w:lvlText w:val=""/>
      <w:lvlJc w:val="left"/>
    </w:lvl>
    <w:lvl w:ilvl="4" w:tplc="7FE043F0">
      <w:numFmt w:val="decimal"/>
      <w:lvlText w:val=""/>
      <w:lvlJc w:val="left"/>
    </w:lvl>
    <w:lvl w:ilvl="5" w:tplc="B2C4AE26">
      <w:numFmt w:val="decimal"/>
      <w:lvlText w:val=""/>
      <w:lvlJc w:val="left"/>
    </w:lvl>
    <w:lvl w:ilvl="6" w:tplc="6E509338">
      <w:numFmt w:val="decimal"/>
      <w:lvlText w:val=""/>
      <w:lvlJc w:val="left"/>
    </w:lvl>
    <w:lvl w:ilvl="7" w:tplc="4720EC18">
      <w:numFmt w:val="decimal"/>
      <w:lvlText w:val=""/>
      <w:lvlJc w:val="left"/>
    </w:lvl>
    <w:lvl w:ilvl="8" w:tplc="E18084B2">
      <w:numFmt w:val="decimal"/>
      <w:lvlText w:val=""/>
      <w:lvlJc w:val="left"/>
    </w:lvl>
  </w:abstractNum>
  <w:abstractNum w:abstractNumId="4" w15:restartNumberingAfterBreak="0">
    <w:nsid w:val="FFFFFF80"/>
    <w:multiLevelType w:val="hybridMultilevel"/>
    <w:tmpl w:val="D800F918"/>
    <w:lvl w:ilvl="0" w:tplc="5B36870A">
      <w:start w:val="1"/>
      <w:numFmt w:val="bullet"/>
      <w:lvlText w:val=""/>
      <w:lvlJc w:val="left"/>
      <w:pPr>
        <w:tabs>
          <w:tab w:val="num" w:pos="1492"/>
        </w:tabs>
        <w:ind w:left="1492" w:hanging="360"/>
      </w:pPr>
      <w:rPr>
        <w:rFonts w:ascii="Symbol" w:hAnsi="Symbol" w:hint="default"/>
      </w:rPr>
    </w:lvl>
    <w:lvl w:ilvl="1" w:tplc="1F4AA4A0">
      <w:numFmt w:val="decimal"/>
      <w:lvlText w:val=""/>
      <w:lvlJc w:val="left"/>
    </w:lvl>
    <w:lvl w:ilvl="2" w:tplc="3B4C5D74">
      <w:numFmt w:val="decimal"/>
      <w:lvlText w:val=""/>
      <w:lvlJc w:val="left"/>
    </w:lvl>
    <w:lvl w:ilvl="3" w:tplc="95EE78F4">
      <w:numFmt w:val="decimal"/>
      <w:lvlText w:val=""/>
      <w:lvlJc w:val="left"/>
    </w:lvl>
    <w:lvl w:ilvl="4" w:tplc="CD2EF140">
      <w:numFmt w:val="decimal"/>
      <w:lvlText w:val=""/>
      <w:lvlJc w:val="left"/>
    </w:lvl>
    <w:lvl w:ilvl="5" w:tplc="B7A499DA">
      <w:numFmt w:val="decimal"/>
      <w:lvlText w:val=""/>
      <w:lvlJc w:val="left"/>
    </w:lvl>
    <w:lvl w:ilvl="6" w:tplc="ACF022B4">
      <w:numFmt w:val="decimal"/>
      <w:lvlText w:val=""/>
      <w:lvlJc w:val="left"/>
    </w:lvl>
    <w:lvl w:ilvl="7" w:tplc="CE2CFA5A">
      <w:numFmt w:val="decimal"/>
      <w:lvlText w:val=""/>
      <w:lvlJc w:val="left"/>
    </w:lvl>
    <w:lvl w:ilvl="8" w:tplc="109A4284">
      <w:numFmt w:val="decimal"/>
      <w:lvlText w:val=""/>
      <w:lvlJc w:val="left"/>
    </w:lvl>
  </w:abstractNum>
  <w:abstractNum w:abstractNumId="5" w15:restartNumberingAfterBreak="0">
    <w:nsid w:val="FFFFFF81"/>
    <w:multiLevelType w:val="hybridMultilevel"/>
    <w:tmpl w:val="90E2D144"/>
    <w:lvl w:ilvl="0" w:tplc="A3A8D3FA">
      <w:start w:val="1"/>
      <w:numFmt w:val="bullet"/>
      <w:lvlText w:val=""/>
      <w:lvlJc w:val="left"/>
      <w:pPr>
        <w:tabs>
          <w:tab w:val="num" w:pos="1209"/>
        </w:tabs>
        <w:ind w:left="1209" w:hanging="360"/>
      </w:pPr>
      <w:rPr>
        <w:rFonts w:ascii="Symbol" w:hAnsi="Symbol" w:hint="default"/>
      </w:rPr>
    </w:lvl>
    <w:lvl w:ilvl="1" w:tplc="D6EC969E">
      <w:numFmt w:val="decimal"/>
      <w:lvlText w:val=""/>
      <w:lvlJc w:val="left"/>
    </w:lvl>
    <w:lvl w:ilvl="2" w:tplc="9748273E">
      <w:numFmt w:val="decimal"/>
      <w:lvlText w:val=""/>
      <w:lvlJc w:val="left"/>
    </w:lvl>
    <w:lvl w:ilvl="3" w:tplc="F0CC63B6">
      <w:numFmt w:val="decimal"/>
      <w:lvlText w:val=""/>
      <w:lvlJc w:val="left"/>
    </w:lvl>
    <w:lvl w:ilvl="4" w:tplc="AB60F3C6">
      <w:numFmt w:val="decimal"/>
      <w:lvlText w:val=""/>
      <w:lvlJc w:val="left"/>
    </w:lvl>
    <w:lvl w:ilvl="5" w:tplc="B422194A">
      <w:numFmt w:val="decimal"/>
      <w:lvlText w:val=""/>
      <w:lvlJc w:val="left"/>
    </w:lvl>
    <w:lvl w:ilvl="6" w:tplc="97ECD82C">
      <w:numFmt w:val="decimal"/>
      <w:lvlText w:val=""/>
      <w:lvlJc w:val="left"/>
    </w:lvl>
    <w:lvl w:ilvl="7" w:tplc="87089EBC">
      <w:numFmt w:val="decimal"/>
      <w:lvlText w:val=""/>
      <w:lvlJc w:val="left"/>
    </w:lvl>
    <w:lvl w:ilvl="8" w:tplc="1B1C7366">
      <w:numFmt w:val="decimal"/>
      <w:lvlText w:val=""/>
      <w:lvlJc w:val="left"/>
    </w:lvl>
  </w:abstractNum>
  <w:abstractNum w:abstractNumId="6" w15:restartNumberingAfterBreak="0">
    <w:nsid w:val="FFFFFF82"/>
    <w:multiLevelType w:val="hybridMultilevel"/>
    <w:tmpl w:val="2248A718"/>
    <w:lvl w:ilvl="0" w:tplc="4A60AB6C">
      <w:start w:val="1"/>
      <w:numFmt w:val="bullet"/>
      <w:lvlText w:val=""/>
      <w:lvlJc w:val="left"/>
      <w:pPr>
        <w:tabs>
          <w:tab w:val="num" w:pos="926"/>
        </w:tabs>
        <w:ind w:left="926" w:hanging="360"/>
      </w:pPr>
      <w:rPr>
        <w:rFonts w:ascii="Symbol" w:hAnsi="Symbol" w:hint="default"/>
      </w:rPr>
    </w:lvl>
    <w:lvl w:ilvl="1" w:tplc="E934EE9E">
      <w:numFmt w:val="decimal"/>
      <w:lvlText w:val=""/>
      <w:lvlJc w:val="left"/>
    </w:lvl>
    <w:lvl w:ilvl="2" w:tplc="E1F03282">
      <w:numFmt w:val="decimal"/>
      <w:lvlText w:val=""/>
      <w:lvlJc w:val="left"/>
    </w:lvl>
    <w:lvl w:ilvl="3" w:tplc="24B0FF5A">
      <w:numFmt w:val="decimal"/>
      <w:lvlText w:val=""/>
      <w:lvlJc w:val="left"/>
    </w:lvl>
    <w:lvl w:ilvl="4" w:tplc="BD2E00AC">
      <w:numFmt w:val="decimal"/>
      <w:lvlText w:val=""/>
      <w:lvlJc w:val="left"/>
    </w:lvl>
    <w:lvl w:ilvl="5" w:tplc="2E4C9BBC">
      <w:numFmt w:val="decimal"/>
      <w:lvlText w:val=""/>
      <w:lvlJc w:val="left"/>
    </w:lvl>
    <w:lvl w:ilvl="6" w:tplc="FF9A39B6">
      <w:numFmt w:val="decimal"/>
      <w:lvlText w:val=""/>
      <w:lvlJc w:val="left"/>
    </w:lvl>
    <w:lvl w:ilvl="7" w:tplc="4AA40992">
      <w:numFmt w:val="decimal"/>
      <w:lvlText w:val=""/>
      <w:lvlJc w:val="left"/>
    </w:lvl>
    <w:lvl w:ilvl="8" w:tplc="8B16347E">
      <w:numFmt w:val="decimal"/>
      <w:lvlText w:val=""/>
      <w:lvlJc w:val="left"/>
    </w:lvl>
  </w:abstractNum>
  <w:abstractNum w:abstractNumId="7" w15:restartNumberingAfterBreak="0">
    <w:nsid w:val="FFFFFF83"/>
    <w:multiLevelType w:val="hybridMultilevel"/>
    <w:tmpl w:val="B23C1F52"/>
    <w:lvl w:ilvl="0" w:tplc="8C4CA4F0">
      <w:start w:val="1"/>
      <w:numFmt w:val="bullet"/>
      <w:lvlText w:val=""/>
      <w:lvlJc w:val="left"/>
      <w:pPr>
        <w:tabs>
          <w:tab w:val="num" w:pos="643"/>
        </w:tabs>
        <w:ind w:left="643" w:hanging="360"/>
      </w:pPr>
      <w:rPr>
        <w:rFonts w:ascii="Symbol" w:hAnsi="Symbol" w:hint="default"/>
      </w:rPr>
    </w:lvl>
    <w:lvl w:ilvl="1" w:tplc="F77006BC">
      <w:numFmt w:val="decimal"/>
      <w:lvlText w:val=""/>
      <w:lvlJc w:val="left"/>
    </w:lvl>
    <w:lvl w:ilvl="2" w:tplc="D428BFB8">
      <w:numFmt w:val="decimal"/>
      <w:lvlText w:val=""/>
      <w:lvlJc w:val="left"/>
    </w:lvl>
    <w:lvl w:ilvl="3" w:tplc="A04AB4C2">
      <w:numFmt w:val="decimal"/>
      <w:lvlText w:val=""/>
      <w:lvlJc w:val="left"/>
    </w:lvl>
    <w:lvl w:ilvl="4" w:tplc="E444AF1C">
      <w:numFmt w:val="decimal"/>
      <w:lvlText w:val=""/>
      <w:lvlJc w:val="left"/>
    </w:lvl>
    <w:lvl w:ilvl="5" w:tplc="4FCEEA0A">
      <w:numFmt w:val="decimal"/>
      <w:lvlText w:val=""/>
      <w:lvlJc w:val="left"/>
    </w:lvl>
    <w:lvl w:ilvl="6" w:tplc="0A4ECE4E">
      <w:numFmt w:val="decimal"/>
      <w:lvlText w:val=""/>
      <w:lvlJc w:val="left"/>
    </w:lvl>
    <w:lvl w:ilvl="7" w:tplc="1C182B86">
      <w:numFmt w:val="decimal"/>
      <w:lvlText w:val=""/>
      <w:lvlJc w:val="left"/>
    </w:lvl>
    <w:lvl w:ilvl="8" w:tplc="2794D170">
      <w:numFmt w:val="decimal"/>
      <w:lvlText w:val=""/>
      <w:lvlJc w:val="left"/>
    </w:lvl>
  </w:abstractNum>
  <w:abstractNum w:abstractNumId="8" w15:restartNumberingAfterBreak="0">
    <w:nsid w:val="FFFFFF88"/>
    <w:multiLevelType w:val="hybridMultilevel"/>
    <w:tmpl w:val="216CB210"/>
    <w:lvl w:ilvl="0" w:tplc="B13E243E">
      <w:start w:val="1"/>
      <w:numFmt w:val="decimal"/>
      <w:lvlText w:val="%1."/>
      <w:lvlJc w:val="left"/>
      <w:pPr>
        <w:tabs>
          <w:tab w:val="num" w:pos="360"/>
        </w:tabs>
        <w:ind w:left="360" w:hanging="360"/>
      </w:pPr>
    </w:lvl>
    <w:lvl w:ilvl="1" w:tplc="CC187172">
      <w:numFmt w:val="decimal"/>
      <w:lvlText w:val=""/>
      <w:lvlJc w:val="left"/>
    </w:lvl>
    <w:lvl w:ilvl="2" w:tplc="B02AE77A">
      <w:numFmt w:val="decimal"/>
      <w:lvlText w:val=""/>
      <w:lvlJc w:val="left"/>
    </w:lvl>
    <w:lvl w:ilvl="3" w:tplc="FA5AD3C2">
      <w:numFmt w:val="decimal"/>
      <w:lvlText w:val=""/>
      <w:lvlJc w:val="left"/>
    </w:lvl>
    <w:lvl w:ilvl="4" w:tplc="646AADD4">
      <w:numFmt w:val="decimal"/>
      <w:lvlText w:val=""/>
      <w:lvlJc w:val="left"/>
    </w:lvl>
    <w:lvl w:ilvl="5" w:tplc="1812A854">
      <w:numFmt w:val="decimal"/>
      <w:lvlText w:val=""/>
      <w:lvlJc w:val="left"/>
    </w:lvl>
    <w:lvl w:ilvl="6" w:tplc="465A7156">
      <w:numFmt w:val="decimal"/>
      <w:lvlText w:val=""/>
      <w:lvlJc w:val="left"/>
    </w:lvl>
    <w:lvl w:ilvl="7" w:tplc="87183BAE">
      <w:numFmt w:val="decimal"/>
      <w:lvlText w:val=""/>
      <w:lvlJc w:val="left"/>
    </w:lvl>
    <w:lvl w:ilvl="8" w:tplc="001439AC">
      <w:numFmt w:val="decimal"/>
      <w:lvlText w:val=""/>
      <w:lvlJc w:val="left"/>
    </w:lvl>
  </w:abstractNum>
  <w:abstractNum w:abstractNumId="9" w15:restartNumberingAfterBreak="0">
    <w:nsid w:val="FFFFFF89"/>
    <w:multiLevelType w:val="hybridMultilevel"/>
    <w:tmpl w:val="0632F7A2"/>
    <w:lvl w:ilvl="0" w:tplc="CCEAAC50">
      <w:start w:val="1"/>
      <w:numFmt w:val="bullet"/>
      <w:lvlText w:val=""/>
      <w:lvlJc w:val="left"/>
      <w:pPr>
        <w:tabs>
          <w:tab w:val="num" w:pos="360"/>
        </w:tabs>
        <w:ind w:left="360" w:hanging="360"/>
      </w:pPr>
      <w:rPr>
        <w:rFonts w:ascii="Symbol" w:hAnsi="Symbol" w:hint="default"/>
      </w:rPr>
    </w:lvl>
    <w:lvl w:ilvl="1" w:tplc="031214AE">
      <w:numFmt w:val="decimal"/>
      <w:lvlText w:val=""/>
      <w:lvlJc w:val="left"/>
    </w:lvl>
    <w:lvl w:ilvl="2" w:tplc="9CA4C546">
      <w:numFmt w:val="decimal"/>
      <w:lvlText w:val=""/>
      <w:lvlJc w:val="left"/>
    </w:lvl>
    <w:lvl w:ilvl="3" w:tplc="B4DE582C">
      <w:numFmt w:val="decimal"/>
      <w:lvlText w:val=""/>
      <w:lvlJc w:val="left"/>
    </w:lvl>
    <w:lvl w:ilvl="4" w:tplc="1FD2252C">
      <w:numFmt w:val="decimal"/>
      <w:lvlText w:val=""/>
      <w:lvlJc w:val="left"/>
    </w:lvl>
    <w:lvl w:ilvl="5" w:tplc="7BC0D8F8">
      <w:numFmt w:val="decimal"/>
      <w:lvlText w:val=""/>
      <w:lvlJc w:val="left"/>
    </w:lvl>
    <w:lvl w:ilvl="6" w:tplc="2C54225C">
      <w:numFmt w:val="decimal"/>
      <w:lvlText w:val=""/>
      <w:lvlJc w:val="left"/>
    </w:lvl>
    <w:lvl w:ilvl="7" w:tplc="A46659C0">
      <w:numFmt w:val="decimal"/>
      <w:lvlText w:val=""/>
      <w:lvlJc w:val="left"/>
    </w:lvl>
    <w:lvl w:ilvl="8" w:tplc="ADBA22D4">
      <w:numFmt w:val="decimal"/>
      <w:lvlText w:val=""/>
      <w:lvlJc w:val="left"/>
    </w:lvl>
  </w:abstractNum>
  <w:abstractNum w:abstractNumId="10" w15:restartNumberingAfterBreak="0">
    <w:nsid w:val="06D7244D"/>
    <w:multiLevelType w:val="hybridMultilevel"/>
    <w:tmpl w:val="AC605814"/>
    <w:lvl w:ilvl="0" w:tplc="72E8972C">
      <w:start w:val="1"/>
      <w:numFmt w:val="bullet"/>
      <w:pStyle w:val="Bullets"/>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E422AE"/>
    <w:multiLevelType w:val="hybridMultilevel"/>
    <w:tmpl w:val="6B703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6F773B"/>
    <w:multiLevelType w:val="multilevel"/>
    <w:tmpl w:val="58009214"/>
    <w:lvl w:ilvl="0">
      <w:start w:val="1"/>
      <w:numFmt w:val="decimal"/>
      <w:pStyle w:val="Heading12"/>
      <w:suff w:val="space"/>
      <w:lvlText w:val="%1."/>
      <w:lvlJc w:val="left"/>
      <w:pPr>
        <w:ind w:left="360" w:hanging="360"/>
      </w:pPr>
      <w:rPr>
        <w:rFonts w:hint="default"/>
      </w:rPr>
    </w:lvl>
    <w:lvl w:ilvl="1">
      <w:start w:val="1"/>
      <w:numFmt w:val="decimal"/>
      <w:pStyle w:val="Heading22"/>
      <w:suff w:val="space"/>
      <w:lvlText w:val="%1.%2."/>
      <w:lvlJc w:val="left"/>
      <w:pPr>
        <w:ind w:left="792" w:hanging="432"/>
      </w:pPr>
      <w:rPr>
        <w:rFonts w:hint="default"/>
      </w:rPr>
    </w:lvl>
    <w:lvl w:ilvl="2">
      <w:start w:val="1"/>
      <w:numFmt w:val="decimal"/>
      <w:pStyle w:val="Heading32"/>
      <w:suff w:val="space"/>
      <w:lvlText w:val="%1.%2.%3."/>
      <w:lvlJc w:val="left"/>
      <w:pPr>
        <w:ind w:left="1224" w:hanging="504"/>
      </w:pPr>
      <w:rPr>
        <w:rFonts w:hint="default"/>
      </w:rPr>
    </w:lvl>
    <w:lvl w:ilvl="3">
      <w:start w:val="1"/>
      <w:numFmt w:val="decimal"/>
      <w:pStyle w:val="Heading42"/>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426458A"/>
    <w:multiLevelType w:val="hybridMultilevel"/>
    <w:tmpl w:val="04D83AFE"/>
    <w:lvl w:ilvl="0" w:tplc="D318FF52">
      <w:start w:val="1"/>
      <w:numFmt w:val="bullet"/>
      <w:lvlText w:val=""/>
      <w:lvlJc w:val="left"/>
      <w:pPr>
        <w:ind w:left="720" w:hanging="360"/>
      </w:pPr>
      <w:rPr>
        <w:rFonts w:ascii="Symbol" w:hAnsi="Symbol"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9D6A8B"/>
    <w:multiLevelType w:val="hybridMultilevel"/>
    <w:tmpl w:val="4154A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58226E"/>
    <w:multiLevelType w:val="hybridMultilevel"/>
    <w:tmpl w:val="39DC0B1E"/>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87685B"/>
    <w:multiLevelType w:val="hybridMultilevel"/>
    <w:tmpl w:val="82AA3A22"/>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830D9"/>
    <w:multiLevelType w:val="hybridMultilevel"/>
    <w:tmpl w:val="646CF83E"/>
    <w:lvl w:ilvl="0" w:tplc="08090003">
      <w:start w:val="1"/>
      <w:numFmt w:val="bullet"/>
      <w:lvlText w:val="o"/>
      <w:lvlJc w:val="left"/>
      <w:pPr>
        <w:ind w:left="720" w:hanging="360"/>
      </w:pPr>
      <w:rPr>
        <w:rFonts w:ascii="Courier New" w:hAnsi="Courier New" w:cs="Courier New"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501B59"/>
    <w:multiLevelType w:val="hybridMultilevel"/>
    <w:tmpl w:val="AA02A8E6"/>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316F9"/>
    <w:multiLevelType w:val="hybridMultilevel"/>
    <w:tmpl w:val="2402EAC8"/>
    <w:lvl w:ilvl="0" w:tplc="08090001">
      <w:start w:val="1"/>
      <w:numFmt w:val="bullet"/>
      <w:lvlText w:val=""/>
      <w:lvlJc w:val="left"/>
      <w:pPr>
        <w:ind w:left="720" w:hanging="360"/>
      </w:pPr>
      <w:rPr>
        <w:rFonts w:ascii="Symbol" w:hAnsi="Symbol"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5206AD"/>
    <w:multiLevelType w:val="hybridMultilevel"/>
    <w:tmpl w:val="F8C42688"/>
    <w:lvl w:ilvl="0" w:tplc="7B8E7756">
      <w:start w:val="1"/>
      <w:numFmt w:val="bullet"/>
      <w:pStyle w:val="Checkmarks"/>
      <w:lvlText w:val=""/>
      <w:lvlJc w:val="left"/>
      <w:pPr>
        <w:ind w:left="720" w:hanging="360"/>
      </w:pPr>
      <w:rPr>
        <w:rFonts w:ascii="Wingdings" w:hAnsi="Wingdings"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9D1E2E"/>
    <w:multiLevelType w:val="hybridMultilevel"/>
    <w:tmpl w:val="49887BC4"/>
    <w:lvl w:ilvl="0" w:tplc="CD8030B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651A43"/>
    <w:multiLevelType w:val="hybridMultilevel"/>
    <w:tmpl w:val="69568616"/>
    <w:lvl w:ilvl="0" w:tplc="0809000D">
      <w:start w:val="1"/>
      <w:numFmt w:val="bullet"/>
      <w:lvlText w:val=""/>
      <w:lvlJc w:val="left"/>
      <w:pPr>
        <w:ind w:left="720" w:hanging="360"/>
      </w:pPr>
      <w:rPr>
        <w:rFonts w:ascii="Wingdings" w:hAnsi="Wingdings"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914BB"/>
    <w:multiLevelType w:val="hybridMultilevel"/>
    <w:tmpl w:val="A246C582"/>
    <w:lvl w:ilvl="0" w:tplc="D318FF52">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9"/>
  </w:num>
  <w:num w:numId="4">
    <w:abstractNumId w:val="17"/>
  </w:num>
  <w:num w:numId="5">
    <w:abstractNumId w:val="14"/>
  </w:num>
  <w:num w:numId="6">
    <w:abstractNumId w:val="18"/>
  </w:num>
  <w:num w:numId="7">
    <w:abstractNumId w:val="22"/>
  </w:num>
  <w:num w:numId="8">
    <w:abstractNumId w:val="15"/>
  </w:num>
  <w:num w:numId="9">
    <w:abstractNumId w:val="16"/>
  </w:num>
  <w:num w:numId="10">
    <w:abstractNumId w:val="10"/>
  </w:num>
  <w:num w:numId="11">
    <w:abstractNumId w:val="20"/>
  </w:num>
  <w:num w:numId="12">
    <w:abstractNumId w:val="12"/>
  </w:num>
  <w:num w:numId="13">
    <w:abstractNumId w:val="9"/>
  </w:num>
  <w:num w:numId="14">
    <w:abstractNumId w:val="8"/>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20"/>
  <w:hyphenationZone w:val="425"/>
  <w:characterSpacingControl w:val="doNotCompress"/>
  <w:savePreviewPicture/>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A3NrEwsTS0tDAzMTdS0lEKTi0uzszPAykwqwUA2gr6rSwAAAA="/>
  </w:docVars>
  <w:rsids>
    <w:rsidRoot w:val="00487DE1"/>
    <w:rsid w:val="00005955"/>
    <w:rsid w:val="00006624"/>
    <w:rsid w:val="00014C90"/>
    <w:rsid w:val="00015A0A"/>
    <w:rsid w:val="00030496"/>
    <w:rsid w:val="00036357"/>
    <w:rsid w:val="00037BAA"/>
    <w:rsid w:val="00047EE1"/>
    <w:rsid w:val="00062B48"/>
    <w:rsid w:val="000653EB"/>
    <w:rsid w:val="00067CD3"/>
    <w:rsid w:val="00067DE1"/>
    <w:rsid w:val="00072C39"/>
    <w:rsid w:val="00076F8C"/>
    <w:rsid w:val="00082627"/>
    <w:rsid w:val="0008407F"/>
    <w:rsid w:val="00091289"/>
    <w:rsid w:val="000A5370"/>
    <w:rsid w:val="000A73C8"/>
    <w:rsid w:val="000B33CC"/>
    <w:rsid w:val="000C13F5"/>
    <w:rsid w:val="000C5541"/>
    <w:rsid w:val="000D59E9"/>
    <w:rsid w:val="000E39B1"/>
    <w:rsid w:val="000E74FA"/>
    <w:rsid w:val="000F4341"/>
    <w:rsid w:val="000F697E"/>
    <w:rsid w:val="000F6D7E"/>
    <w:rsid w:val="001041E8"/>
    <w:rsid w:val="00104623"/>
    <w:rsid w:val="001049EF"/>
    <w:rsid w:val="00110B29"/>
    <w:rsid w:val="00111E30"/>
    <w:rsid w:val="001169A8"/>
    <w:rsid w:val="00122065"/>
    <w:rsid w:val="00122EC1"/>
    <w:rsid w:val="00124886"/>
    <w:rsid w:val="00124A18"/>
    <w:rsid w:val="00126F28"/>
    <w:rsid w:val="00131958"/>
    <w:rsid w:val="001326EA"/>
    <w:rsid w:val="001367B5"/>
    <w:rsid w:val="00137CBE"/>
    <w:rsid w:val="001444EB"/>
    <w:rsid w:val="00144CD9"/>
    <w:rsid w:val="00153987"/>
    <w:rsid w:val="00155748"/>
    <w:rsid w:val="00155EAA"/>
    <w:rsid w:val="00156C02"/>
    <w:rsid w:val="00160706"/>
    <w:rsid w:val="00167B1F"/>
    <w:rsid w:val="00170FF8"/>
    <w:rsid w:val="00171145"/>
    <w:rsid w:val="00172CAA"/>
    <w:rsid w:val="001730E1"/>
    <w:rsid w:val="00177099"/>
    <w:rsid w:val="0017712F"/>
    <w:rsid w:val="00184354"/>
    <w:rsid w:val="00184373"/>
    <w:rsid w:val="00187E65"/>
    <w:rsid w:val="00196573"/>
    <w:rsid w:val="001B097F"/>
    <w:rsid w:val="001B2F6C"/>
    <w:rsid w:val="001B3953"/>
    <w:rsid w:val="001B4E4E"/>
    <w:rsid w:val="001C2B38"/>
    <w:rsid w:val="001C46BC"/>
    <w:rsid w:val="001C5136"/>
    <w:rsid w:val="001D15E4"/>
    <w:rsid w:val="001D4500"/>
    <w:rsid w:val="001D5BD6"/>
    <w:rsid w:val="001E10CB"/>
    <w:rsid w:val="001E6437"/>
    <w:rsid w:val="001F24D2"/>
    <w:rsid w:val="001F30B8"/>
    <w:rsid w:val="001F6755"/>
    <w:rsid w:val="001F686B"/>
    <w:rsid w:val="002022FF"/>
    <w:rsid w:val="002046E4"/>
    <w:rsid w:val="00222F93"/>
    <w:rsid w:val="002244A0"/>
    <w:rsid w:val="002327D0"/>
    <w:rsid w:val="00232919"/>
    <w:rsid w:val="002338BD"/>
    <w:rsid w:val="00234B0D"/>
    <w:rsid w:val="002359D7"/>
    <w:rsid w:val="00236435"/>
    <w:rsid w:val="00236EB2"/>
    <w:rsid w:val="00244062"/>
    <w:rsid w:val="0024593F"/>
    <w:rsid w:val="0025013A"/>
    <w:rsid w:val="0025567B"/>
    <w:rsid w:val="0025786E"/>
    <w:rsid w:val="00257CB2"/>
    <w:rsid w:val="00263C83"/>
    <w:rsid w:val="00264C53"/>
    <w:rsid w:val="00265EDB"/>
    <w:rsid w:val="00277C1D"/>
    <w:rsid w:val="00280CB9"/>
    <w:rsid w:val="002813D0"/>
    <w:rsid w:val="00281CF1"/>
    <w:rsid w:val="002916E7"/>
    <w:rsid w:val="00291E1C"/>
    <w:rsid w:val="0029234D"/>
    <w:rsid w:val="002A1FCE"/>
    <w:rsid w:val="002A20D0"/>
    <w:rsid w:val="002A7156"/>
    <w:rsid w:val="002B3DB9"/>
    <w:rsid w:val="002B45C7"/>
    <w:rsid w:val="002B46DF"/>
    <w:rsid w:val="002B5461"/>
    <w:rsid w:val="002B57BE"/>
    <w:rsid w:val="002B638F"/>
    <w:rsid w:val="002C2AB9"/>
    <w:rsid w:val="002C79D8"/>
    <w:rsid w:val="002D0F76"/>
    <w:rsid w:val="002D3EBC"/>
    <w:rsid w:val="002E2595"/>
    <w:rsid w:val="002E37DB"/>
    <w:rsid w:val="002E50B8"/>
    <w:rsid w:val="002F155C"/>
    <w:rsid w:val="002F1820"/>
    <w:rsid w:val="002F19B3"/>
    <w:rsid w:val="002F502F"/>
    <w:rsid w:val="002F63B1"/>
    <w:rsid w:val="003013A0"/>
    <w:rsid w:val="00302D85"/>
    <w:rsid w:val="003175A9"/>
    <w:rsid w:val="00324415"/>
    <w:rsid w:val="00325450"/>
    <w:rsid w:val="00325B1A"/>
    <w:rsid w:val="00340464"/>
    <w:rsid w:val="003462A6"/>
    <w:rsid w:val="00347CE4"/>
    <w:rsid w:val="003501B3"/>
    <w:rsid w:val="00353471"/>
    <w:rsid w:val="00357CEF"/>
    <w:rsid w:val="00361E73"/>
    <w:rsid w:val="00363B3A"/>
    <w:rsid w:val="00365B3A"/>
    <w:rsid w:val="00375235"/>
    <w:rsid w:val="003815EA"/>
    <w:rsid w:val="003829D0"/>
    <w:rsid w:val="00386E62"/>
    <w:rsid w:val="003A5A60"/>
    <w:rsid w:val="003A7D30"/>
    <w:rsid w:val="003B3CC8"/>
    <w:rsid w:val="003B454E"/>
    <w:rsid w:val="003B468D"/>
    <w:rsid w:val="003C0391"/>
    <w:rsid w:val="003C4513"/>
    <w:rsid w:val="003D1BFE"/>
    <w:rsid w:val="003D1C11"/>
    <w:rsid w:val="003D2E3B"/>
    <w:rsid w:val="003D4ECB"/>
    <w:rsid w:val="003E006D"/>
    <w:rsid w:val="003E1DB0"/>
    <w:rsid w:val="003E6961"/>
    <w:rsid w:val="003F0A4E"/>
    <w:rsid w:val="003F0CB4"/>
    <w:rsid w:val="003F0D1D"/>
    <w:rsid w:val="003F67DF"/>
    <w:rsid w:val="003F73D1"/>
    <w:rsid w:val="003F7E29"/>
    <w:rsid w:val="0040010D"/>
    <w:rsid w:val="00400182"/>
    <w:rsid w:val="004031E9"/>
    <w:rsid w:val="0040420A"/>
    <w:rsid w:val="004046E7"/>
    <w:rsid w:val="00412937"/>
    <w:rsid w:val="00413DBB"/>
    <w:rsid w:val="00414D16"/>
    <w:rsid w:val="00417446"/>
    <w:rsid w:val="0042163C"/>
    <w:rsid w:val="0042635E"/>
    <w:rsid w:val="00432B69"/>
    <w:rsid w:val="00436112"/>
    <w:rsid w:val="004404CE"/>
    <w:rsid w:val="00440BD3"/>
    <w:rsid w:val="00445E40"/>
    <w:rsid w:val="00447028"/>
    <w:rsid w:val="0045095A"/>
    <w:rsid w:val="004546ED"/>
    <w:rsid w:val="00455BEB"/>
    <w:rsid w:val="0046161B"/>
    <w:rsid w:val="00465336"/>
    <w:rsid w:val="00465A39"/>
    <w:rsid w:val="00472C11"/>
    <w:rsid w:val="00475F0E"/>
    <w:rsid w:val="004762EA"/>
    <w:rsid w:val="00477826"/>
    <w:rsid w:val="00481B4E"/>
    <w:rsid w:val="004851E6"/>
    <w:rsid w:val="00487DE1"/>
    <w:rsid w:val="004927F8"/>
    <w:rsid w:val="00493334"/>
    <w:rsid w:val="004A1673"/>
    <w:rsid w:val="004A20B5"/>
    <w:rsid w:val="004A4248"/>
    <w:rsid w:val="004A6D24"/>
    <w:rsid w:val="004B0557"/>
    <w:rsid w:val="004B20D6"/>
    <w:rsid w:val="004B3769"/>
    <w:rsid w:val="004B4A90"/>
    <w:rsid w:val="004B6D82"/>
    <w:rsid w:val="004C34E5"/>
    <w:rsid w:val="004C3DAE"/>
    <w:rsid w:val="004D165B"/>
    <w:rsid w:val="004D37AE"/>
    <w:rsid w:val="004D7857"/>
    <w:rsid w:val="004E3F34"/>
    <w:rsid w:val="004F3106"/>
    <w:rsid w:val="004F41C7"/>
    <w:rsid w:val="004F47DC"/>
    <w:rsid w:val="004F5D93"/>
    <w:rsid w:val="004F6C2B"/>
    <w:rsid w:val="00501780"/>
    <w:rsid w:val="00502232"/>
    <w:rsid w:val="0050362A"/>
    <w:rsid w:val="00506AA3"/>
    <w:rsid w:val="0050733C"/>
    <w:rsid w:val="00512562"/>
    <w:rsid w:val="00513D8A"/>
    <w:rsid w:val="00515AF1"/>
    <w:rsid w:val="005160A3"/>
    <w:rsid w:val="00517A1C"/>
    <w:rsid w:val="005200BB"/>
    <w:rsid w:val="005317D7"/>
    <w:rsid w:val="00531EB8"/>
    <w:rsid w:val="00540F18"/>
    <w:rsid w:val="00540FEF"/>
    <w:rsid w:val="00541C09"/>
    <w:rsid w:val="00543ECC"/>
    <w:rsid w:val="005556D6"/>
    <w:rsid w:val="00557D1A"/>
    <w:rsid w:val="00583422"/>
    <w:rsid w:val="005836D7"/>
    <w:rsid w:val="00584379"/>
    <w:rsid w:val="005854DC"/>
    <w:rsid w:val="00587495"/>
    <w:rsid w:val="005905D4"/>
    <w:rsid w:val="00590CD2"/>
    <w:rsid w:val="005917C8"/>
    <w:rsid w:val="00596A08"/>
    <w:rsid w:val="005A0587"/>
    <w:rsid w:val="005A227E"/>
    <w:rsid w:val="005A3AD7"/>
    <w:rsid w:val="005A46B3"/>
    <w:rsid w:val="005A4C6D"/>
    <w:rsid w:val="005A6AEF"/>
    <w:rsid w:val="005A76A4"/>
    <w:rsid w:val="005B1CCA"/>
    <w:rsid w:val="005B40F4"/>
    <w:rsid w:val="005C04A4"/>
    <w:rsid w:val="005C4D05"/>
    <w:rsid w:val="005D5A8C"/>
    <w:rsid w:val="005E085D"/>
    <w:rsid w:val="005E422F"/>
    <w:rsid w:val="005F4099"/>
    <w:rsid w:val="00602614"/>
    <w:rsid w:val="00603D42"/>
    <w:rsid w:val="00604282"/>
    <w:rsid w:val="0061104E"/>
    <w:rsid w:val="00612C0D"/>
    <w:rsid w:val="00614AC2"/>
    <w:rsid w:val="00620638"/>
    <w:rsid w:val="00622AE9"/>
    <w:rsid w:val="00636C93"/>
    <w:rsid w:val="00637459"/>
    <w:rsid w:val="00642473"/>
    <w:rsid w:val="006429FA"/>
    <w:rsid w:val="00642B23"/>
    <w:rsid w:val="00646E74"/>
    <w:rsid w:val="006519EA"/>
    <w:rsid w:val="006526D7"/>
    <w:rsid w:val="00652895"/>
    <w:rsid w:val="00663FF4"/>
    <w:rsid w:val="00667A9F"/>
    <w:rsid w:val="00671D21"/>
    <w:rsid w:val="00674022"/>
    <w:rsid w:val="0067421B"/>
    <w:rsid w:val="00677393"/>
    <w:rsid w:val="00680AB8"/>
    <w:rsid w:val="00680ABC"/>
    <w:rsid w:val="00683A83"/>
    <w:rsid w:val="00687EFC"/>
    <w:rsid w:val="006912E9"/>
    <w:rsid w:val="00691D0C"/>
    <w:rsid w:val="00691DF6"/>
    <w:rsid w:val="0069380B"/>
    <w:rsid w:val="0069475E"/>
    <w:rsid w:val="006A12F9"/>
    <w:rsid w:val="006A7F4B"/>
    <w:rsid w:val="006B1855"/>
    <w:rsid w:val="006B288C"/>
    <w:rsid w:val="006B3B8E"/>
    <w:rsid w:val="006B44E4"/>
    <w:rsid w:val="006C2071"/>
    <w:rsid w:val="006C7D08"/>
    <w:rsid w:val="006D0227"/>
    <w:rsid w:val="006D2A08"/>
    <w:rsid w:val="006D71FC"/>
    <w:rsid w:val="006E0327"/>
    <w:rsid w:val="006E1403"/>
    <w:rsid w:val="006E1ADB"/>
    <w:rsid w:val="006E2423"/>
    <w:rsid w:val="006F180B"/>
    <w:rsid w:val="006F224C"/>
    <w:rsid w:val="006F48B1"/>
    <w:rsid w:val="007036A0"/>
    <w:rsid w:val="00715C07"/>
    <w:rsid w:val="00716121"/>
    <w:rsid w:val="00724C5D"/>
    <w:rsid w:val="00730316"/>
    <w:rsid w:val="007368FB"/>
    <w:rsid w:val="007373BC"/>
    <w:rsid w:val="00737F28"/>
    <w:rsid w:val="007421BF"/>
    <w:rsid w:val="00752A77"/>
    <w:rsid w:val="007628ED"/>
    <w:rsid w:val="0076300A"/>
    <w:rsid w:val="00766CA7"/>
    <w:rsid w:val="00767871"/>
    <w:rsid w:val="00770737"/>
    <w:rsid w:val="007730B0"/>
    <w:rsid w:val="007742E1"/>
    <w:rsid w:val="007770EE"/>
    <w:rsid w:val="00777A4C"/>
    <w:rsid w:val="007833DC"/>
    <w:rsid w:val="007863E4"/>
    <w:rsid w:val="0078680B"/>
    <w:rsid w:val="00790A82"/>
    <w:rsid w:val="00795CA1"/>
    <w:rsid w:val="00797482"/>
    <w:rsid w:val="007A1749"/>
    <w:rsid w:val="007A22B5"/>
    <w:rsid w:val="007A3829"/>
    <w:rsid w:val="007A5AA4"/>
    <w:rsid w:val="007A6EC1"/>
    <w:rsid w:val="007A7451"/>
    <w:rsid w:val="007B1CD3"/>
    <w:rsid w:val="007B3924"/>
    <w:rsid w:val="007B48EF"/>
    <w:rsid w:val="007B7994"/>
    <w:rsid w:val="007C3A26"/>
    <w:rsid w:val="007C3BDD"/>
    <w:rsid w:val="007C4BD6"/>
    <w:rsid w:val="007C7F40"/>
    <w:rsid w:val="007D0BD0"/>
    <w:rsid w:val="007D105F"/>
    <w:rsid w:val="007E0E16"/>
    <w:rsid w:val="007E4A1D"/>
    <w:rsid w:val="007F37CD"/>
    <w:rsid w:val="007F3D57"/>
    <w:rsid w:val="007F56B7"/>
    <w:rsid w:val="008008D5"/>
    <w:rsid w:val="00821C45"/>
    <w:rsid w:val="0082459B"/>
    <w:rsid w:val="0082469D"/>
    <w:rsid w:val="00824FA5"/>
    <w:rsid w:val="0082777C"/>
    <w:rsid w:val="0083582A"/>
    <w:rsid w:val="00842766"/>
    <w:rsid w:val="00842BE3"/>
    <w:rsid w:val="00845859"/>
    <w:rsid w:val="00847314"/>
    <w:rsid w:val="00851771"/>
    <w:rsid w:val="00854ACA"/>
    <w:rsid w:val="008653C9"/>
    <w:rsid w:val="00877381"/>
    <w:rsid w:val="00877AF0"/>
    <w:rsid w:val="00880280"/>
    <w:rsid w:val="008818E2"/>
    <w:rsid w:val="00882B7B"/>
    <w:rsid w:val="00891E59"/>
    <w:rsid w:val="00893244"/>
    <w:rsid w:val="008A3434"/>
    <w:rsid w:val="008B2D22"/>
    <w:rsid w:val="008C49E5"/>
    <w:rsid w:val="008C5ABA"/>
    <w:rsid w:val="008C6194"/>
    <w:rsid w:val="008C6198"/>
    <w:rsid w:val="008C6741"/>
    <w:rsid w:val="008C6B21"/>
    <w:rsid w:val="008C7E7B"/>
    <w:rsid w:val="008D1ACD"/>
    <w:rsid w:val="008D1D32"/>
    <w:rsid w:val="008D3AD6"/>
    <w:rsid w:val="008D3F3D"/>
    <w:rsid w:val="008D67C9"/>
    <w:rsid w:val="008E04E0"/>
    <w:rsid w:val="008E1E12"/>
    <w:rsid w:val="008E2AE7"/>
    <w:rsid w:val="008E2DA9"/>
    <w:rsid w:val="008E6560"/>
    <w:rsid w:val="008E75F5"/>
    <w:rsid w:val="008F20B0"/>
    <w:rsid w:val="008F5C2B"/>
    <w:rsid w:val="00902C8E"/>
    <w:rsid w:val="00906613"/>
    <w:rsid w:val="00906AAC"/>
    <w:rsid w:val="0091256B"/>
    <w:rsid w:val="00915DBC"/>
    <w:rsid w:val="00915E84"/>
    <w:rsid w:val="00917393"/>
    <w:rsid w:val="00922542"/>
    <w:rsid w:val="00930510"/>
    <w:rsid w:val="009318A9"/>
    <w:rsid w:val="009371ED"/>
    <w:rsid w:val="00944745"/>
    <w:rsid w:val="00950D3A"/>
    <w:rsid w:val="009513F9"/>
    <w:rsid w:val="00953BFB"/>
    <w:rsid w:val="00961448"/>
    <w:rsid w:val="009615B4"/>
    <w:rsid w:val="009652EC"/>
    <w:rsid w:val="00972323"/>
    <w:rsid w:val="00975669"/>
    <w:rsid w:val="009772E8"/>
    <w:rsid w:val="00980A74"/>
    <w:rsid w:val="009814A2"/>
    <w:rsid w:val="009834B4"/>
    <w:rsid w:val="009948C7"/>
    <w:rsid w:val="0099556E"/>
    <w:rsid w:val="009A2293"/>
    <w:rsid w:val="009A3A3C"/>
    <w:rsid w:val="009A67C3"/>
    <w:rsid w:val="009B29D8"/>
    <w:rsid w:val="009B2F73"/>
    <w:rsid w:val="009B4713"/>
    <w:rsid w:val="009B4EF8"/>
    <w:rsid w:val="009C2593"/>
    <w:rsid w:val="009C7DAC"/>
    <w:rsid w:val="009D0C1C"/>
    <w:rsid w:val="009D1082"/>
    <w:rsid w:val="009D1F7D"/>
    <w:rsid w:val="009D29ED"/>
    <w:rsid w:val="009D7ADD"/>
    <w:rsid w:val="009E5D1B"/>
    <w:rsid w:val="009F2DC8"/>
    <w:rsid w:val="009F3F4E"/>
    <w:rsid w:val="00A059C2"/>
    <w:rsid w:val="00A07481"/>
    <w:rsid w:val="00A11E25"/>
    <w:rsid w:val="00A13EF7"/>
    <w:rsid w:val="00A170A7"/>
    <w:rsid w:val="00A17B95"/>
    <w:rsid w:val="00A17EDF"/>
    <w:rsid w:val="00A21DCC"/>
    <w:rsid w:val="00A22902"/>
    <w:rsid w:val="00A22BCD"/>
    <w:rsid w:val="00A230E3"/>
    <w:rsid w:val="00A2395A"/>
    <w:rsid w:val="00A264F1"/>
    <w:rsid w:val="00A265F5"/>
    <w:rsid w:val="00A26C1F"/>
    <w:rsid w:val="00A30325"/>
    <w:rsid w:val="00A35550"/>
    <w:rsid w:val="00A36338"/>
    <w:rsid w:val="00A42FD0"/>
    <w:rsid w:val="00A43F35"/>
    <w:rsid w:val="00A47B67"/>
    <w:rsid w:val="00A52B6E"/>
    <w:rsid w:val="00A55A74"/>
    <w:rsid w:val="00A5664C"/>
    <w:rsid w:val="00A62953"/>
    <w:rsid w:val="00A67F3C"/>
    <w:rsid w:val="00A75429"/>
    <w:rsid w:val="00A76376"/>
    <w:rsid w:val="00A8099D"/>
    <w:rsid w:val="00A8124A"/>
    <w:rsid w:val="00A81AB0"/>
    <w:rsid w:val="00A83E8E"/>
    <w:rsid w:val="00A846A8"/>
    <w:rsid w:val="00A85027"/>
    <w:rsid w:val="00A92AF6"/>
    <w:rsid w:val="00A94188"/>
    <w:rsid w:val="00A94E4C"/>
    <w:rsid w:val="00AA0BC3"/>
    <w:rsid w:val="00AA4825"/>
    <w:rsid w:val="00AA58C0"/>
    <w:rsid w:val="00AA5987"/>
    <w:rsid w:val="00AA5BE0"/>
    <w:rsid w:val="00AA6749"/>
    <w:rsid w:val="00AB1691"/>
    <w:rsid w:val="00AB25DA"/>
    <w:rsid w:val="00AB4EB2"/>
    <w:rsid w:val="00AB55D0"/>
    <w:rsid w:val="00AB6322"/>
    <w:rsid w:val="00AB7176"/>
    <w:rsid w:val="00AC019F"/>
    <w:rsid w:val="00AC486B"/>
    <w:rsid w:val="00AC4AF5"/>
    <w:rsid w:val="00AC5214"/>
    <w:rsid w:val="00AC68D6"/>
    <w:rsid w:val="00AC695C"/>
    <w:rsid w:val="00AD02D3"/>
    <w:rsid w:val="00AD217B"/>
    <w:rsid w:val="00AE348E"/>
    <w:rsid w:val="00AE6328"/>
    <w:rsid w:val="00AF02FE"/>
    <w:rsid w:val="00AF38A6"/>
    <w:rsid w:val="00B037EF"/>
    <w:rsid w:val="00B03FB4"/>
    <w:rsid w:val="00B06DA7"/>
    <w:rsid w:val="00B1692D"/>
    <w:rsid w:val="00B17515"/>
    <w:rsid w:val="00B246E1"/>
    <w:rsid w:val="00B25597"/>
    <w:rsid w:val="00B256ED"/>
    <w:rsid w:val="00B26AB2"/>
    <w:rsid w:val="00B274BB"/>
    <w:rsid w:val="00B336AD"/>
    <w:rsid w:val="00B34CA3"/>
    <w:rsid w:val="00B35A6D"/>
    <w:rsid w:val="00B415B3"/>
    <w:rsid w:val="00B4687A"/>
    <w:rsid w:val="00B5359C"/>
    <w:rsid w:val="00B54895"/>
    <w:rsid w:val="00B54A4E"/>
    <w:rsid w:val="00B55F72"/>
    <w:rsid w:val="00B60156"/>
    <w:rsid w:val="00B604AE"/>
    <w:rsid w:val="00B65EA0"/>
    <w:rsid w:val="00B72255"/>
    <w:rsid w:val="00B7446C"/>
    <w:rsid w:val="00B765F0"/>
    <w:rsid w:val="00B8564A"/>
    <w:rsid w:val="00B85A2A"/>
    <w:rsid w:val="00B92874"/>
    <w:rsid w:val="00B95D21"/>
    <w:rsid w:val="00B96A58"/>
    <w:rsid w:val="00BA035D"/>
    <w:rsid w:val="00BA040C"/>
    <w:rsid w:val="00BA17B4"/>
    <w:rsid w:val="00BA1A38"/>
    <w:rsid w:val="00BA267C"/>
    <w:rsid w:val="00BA62A3"/>
    <w:rsid w:val="00BB2067"/>
    <w:rsid w:val="00BB2AE4"/>
    <w:rsid w:val="00BC6815"/>
    <w:rsid w:val="00BC70D4"/>
    <w:rsid w:val="00BD0A0F"/>
    <w:rsid w:val="00BD0FBE"/>
    <w:rsid w:val="00BD2631"/>
    <w:rsid w:val="00BD3053"/>
    <w:rsid w:val="00BD71D7"/>
    <w:rsid w:val="00BE0225"/>
    <w:rsid w:val="00BE4648"/>
    <w:rsid w:val="00BF1148"/>
    <w:rsid w:val="00BF5F52"/>
    <w:rsid w:val="00BF7CF7"/>
    <w:rsid w:val="00C009A4"/>
    <w:rsid w:val="00C00DF1"/>
    <w:rsid w:val="00C22E19"/>
    <w:rsid w:val="00C24CD8"/>
    <w:rsid w:val="00C25D17"/>
    <w:rsid w:val="00C27651"/>
    <w:rsid w:val="00C3031D"/>
    <w:rsid w:val="00C349BE"/>
    <w:rsid w:val="00C408E1"/>
    <w:rsid w:val="00C40C26"/>
    <w:rsid w:val="00C45C65"/>
    <w:rsid w:val="00C45FB4"/>
    <w:rsid w:val="00C47008"/>
    <w:rsid w:val="00C5250E"/>
    <w:rsid w:val="00C554B8"/>
    <w:rsid w:val="00C61483"/>
    <w:rsid w:val="00C65C70"/>
    <w:rsid w:val="00C7017E"/>
    <w:rsid w:val="00C70E1D"/>
    <w:rsid w:val="00C70E9F"/>
    <w:rsid w:val="00C71695"/>
    <w:rsid w:val="00C73FB1"/>
    <w:rsid w:val="00C75B52"/>
    <w:rsid w:val="00C80CDC"/>
    <w:rsid w:val="00C860A4"/>
    <w:rsid w:val="00C8659F"/>
    <w:rsid w:val="00C87BB1"/>
    <w:rsid w:val="00C91CDE"/>
    <w:rsid w:val="00C931DF"/>
    <w:rsid w:val="00CA494F"/>
    <w:rsid w:val="00CA5A1F"/>
    <w:rsid w:val="00CA7018"/>
    <w:rsid w:val="00CB3853"/>
    <w:rsid w:val="00CB4A15"/>
    <w:rsid w:val="00CB55ED"/>
    <w:rsid w:val="00CB7CC9"/>
    <w:rsid w:val="00CC0815"/>
    <w:rsid w:val="00CC1292"/>
    <w:rsid w:val="00CC170C"/>
    <w:rsid w:val="00CC2562"/>
    <w:rsid w:val="00CC2EEF"/>
    <w:rsid w:val="00CD17C0"/>
    <w:rsid w:val="00CD564E"/>
    <w:rsid w:val="00CD5CD8"/>
    <w:rsid w:val="00CD669F"/>
    <w:rsid w:val="00CD6926"/>
    <w:rsid w:val="00CD6F7E"/>
    <w:rsid w:val="00CD76E5"/>
    <w:rsid w:val="00CD7D0B"/>
    <w:rsid w:val="00CE1000"/>
    <w:rsid w:val="00CE18D6"/>
    <w:rsid w:val="00CE214D"/>
    <w:rsid w:val="00CE2CBA"/>
    <w:rsid w:val="00CF1EE1"/>
    <w:rsid w:val="00CF3B5E"/>
    <w:rsid w:val="00CF514A"/>
    <w:rsid w:val="00CF798D"/>
    <w:rsid w:val="00D04569"/>
    <w:rsid w:val="00D04BE7"/>
    <w:rsid w:val="00D052C1"/>
    <w:rsid w:val="00D07C4A"/>
    <w:rsid w:val="00D11247"/>
    <w:rsid w:val="00D14E62"/>
    <w:rsid w:val="00D163CD"/>
    <w:rsid w:val="00D1694A"/>
    <w:rsid w:val="00D17D3D"/>
    <w:rsid w:val="00D225C2"/>
    <w:rsid w:val="00D2322E"/>
    <w:rsid w:val="00D23A0F"/>
    <w:rsid w:val="00D303A3"/>
    <w:rsid w:val="00D3131C"/>
    <w:rsid w:val="00D34515"/>
    <w:rsid w:val="00D3556D"/>
    <w:rsid w:val="00D36703"/>
    <w:rsid w:val="00D42D4E"/>
    <w:rsid w:val="00D439E4"/>
    <w:rsid w:val="00D46FDF"/>
    <w:rsid w:val="00D505FC"/>
    <w:rsid w:val="00D60921"/>
    <w:rsid w:val="00D61C19"/>
    <w:rsid w:val="00D62E0A"/>
    <w:rsid w:val="00D63552"/>
    <w:rsid w:val="00D65BEB"/>
    <w:rsid w:val="00D7009B"/>
    <w:rsid w:val="00D71402"/>
    <w:rsid w:val="00D76E32"/>
    <w:rsid w:val="00D81A73"/>
    <w:rsid w:val="00D82993"/>
    <w:rsid w:val="00D92C22"/>
    <w:rsid w:val="00D96CF8"/>
    <w:rsid w:val="00D9761D"/>
    <w:rsid w:val="00DA6E08"/>
    <w:rsid w:val="00DB3E6F"/>
    <w:rsid w:val="00DC1375"/>
    <w:rsid w:val="00DC70D4"/>
    <w:rsid w:val="00DC76E6"/>
    <w:rsid w:val="00DC7FF0"/>
    <w:rsid w:val="00DD0804"/>
    <w:rsid w:val="00DD0B98"/>
    <w:rsid w:val="00DD3A06"/>
    <w:rsid w:val="00DD6E1E"/>
    <w:rsid w:val="00DE0417"/>
    <w:rsid w:val="00DE347E"/>
    <w:rsid w:val="00DE40E3"/>
    <w:rsid w:val="00DE72F3"/>
    <w:rsid w:val="00DE743C"/>
    <w:rsid w:val="00DF0050"/>
    <w:rsid w:val="00DF09DB"/>
    <w:rsid w:val="00DF2932"/>
    <w:rsid w:val="00DF5ADF"/>
    <w:rsid w:val="00DF5DC7"/>
    <w:rsid w:val="00E00CE4"/>
    <w:rsid w:val="00E040EA"/>
    <w:rsid w:val="00E0512F"/>
    <w:rsid w:val="00E16FBF"/>
    <w:rsid w:val="00E233E9"/>
    <w:rsid w:val="00E242CB"/>
    <w:rsid w:val="00E27B52"/>
    <w:rsid w:val="00E32F4A"/>
    <w:rsid w:val="00E350DA"/>
    <w:rsid w:val="00E400AD"/>
    <w:rsid w:val="00E40288"/>
    <w:rsid w:val="00E44150"/>
    <w:rsid w:val="00E452BC"/>
    <w:rsid w:val="00E454DF"/>
    <w:rsid w:val="00E54215"/>
    <w:rsid w:val="00E626D1"/>
    <w:rsid w:val="00E64615"/>
    <w:rsid w:val="00E64B10"/>
    <w:rsid w:val="00E6513D"/>
    <w:rsid w:val="00E72CDA"/>
    <w:rsid w:val="00E73107"/>
    <w:rsid w:val="00E73E5B"/>
    <w:rsid w:val="00E742AA"/>
    <w:rsid w:val="00E846B6"/>
    <w:rsid w:val="00E84A56"/>
    <w:rsid w:val="00E90CEC"/>
    <w:rsid w:val="00E916C3"/>
    <w:rsid w:val="00E923BB"/>
    <w:rsid w:val="00E92481"/>
    <w:rsid w:val="00E971F2"/>
    <w:rsid w:val="00EA0C7C"/>
    <w:rsid w:val="00EB0890"/>
    <w:rsid w:val="00EB0B19"/>
    <w:rsid w:val="00EB5082"/>
    <w:rsid w:val="00EC0342"/>
    <w:rsid w:val="00EC2068"/>
    <w:rsid w:val="00EC3378"/>
    <w:rsid w:val="00EC4D56"/>
    <w:rsid w:val="00EC73D1"/>
    <w:rsid w:val="00ED1805"/>
    <w:rsid w:val="00ED2138"/>
    <w:rsid w:val="00ED21FE"/>
    <w:rsid w:val="00ED26E6"/>
    <w:rsid w:val="00ED561C"/>
    <w:rsid w:val="00EE4091"/>
    <w:rsid w:val="00EE6C40"/>
    <w:rsid w:val="00EE6E53"/>
    <w:rsid w:val="00EF10A8"/>
    <w:rsid w:val="00EF2484"/>
    <w:rsid w:val="00EF4F0B"/>
    <w:rsid w:val="00EF5487"/>
    <w:rsid w:val="00F0604A"/>
    <w:rsid w:val="00F07074"/>
    <w:rsid w:val="00F15EE6"/>
    <w:rsid w:val="00F16A3D"/>
    <w:rsid w:val="00F179BB"/>
    <w:rsid w:val="00F23244"/>
    <w:rsid w:val="00F24CFD"/>
    <w:rsid w:val="00F345F9"/>
    <w:rsid w:val="00F35E71"/>
    <w:rsid w:val="00F43D39"/>
    <w:rsid w:val="00F51FA3"/>
    <w:rsid w:val="00F5792E"/>
    <w:rsid w:val="00F61489"/>
    <w:rsid w:val="00F61834"/>
    <w:rsid w:val="00F636AF"/>
    <w:rsid w:val="00F70189"/>
    <w:rsid w:val="00F71608"/>
    <w:rsid w:val="00F75130"/>
    <w:rsid w:val="00F760A4"/>
    <w:rsid w:val="00F928B1"/>
    <w:rsid w:val="00F957C4"/>
    <w:rsid w:val="00F975F1"/>
    <w:rsid w:val="00F97E30"/>
    <w:rsid w:val="00FA1EDE"/>
    <w:rsid w:val="00FA509C"/>
    <w:rsid w:val="00FB1A57"/>
    <w:rsid w:val="00FB1E95"/>
    <w:rsid w:val="00FB1F0D"/>
    <w:rsid w:val="00FB5E2A"/>
    <w:rsid w:val="00FC246E"/>
    <w:rsid w:val="00FC64E8"/>
    <w:rsid w:val="00FD1266"/>
    <w:rsid w:val="00FD6BC5"/>
    <w:rsid w:val="00FD78AE"/>
    <w:rsid w:val="00FE1348"/>
    <w:rsid w:val="00FF0BC1"/>
    <w:rsid w:val="00FF0D8B"/>
    <w:rsid w:val="00FF199C"/>
    <w:rsid w:val="00FF5511"/>
    <w:rsid w:val="00FF5B56"/>
    <w:rsid w:val="0BD66334"/>
    <w:rsid w:val="358946DB"/>
    <w:rsid w:val="41E3CBE6"/>
    <w:rsid w:val="42DAD1E7"/>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FEFB6C7"/>
  <w15:chartTrackingRefBased/>
  <w15:docId w15:val="{AE5ADE92-5BEB-4CB2-B880-6F0D79D15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19" w:unhideWhenUsed="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9"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5F5"/>
    <w:pPr>
      <w:spacing w:after="0" w:line="240" w:lineRule="auto"/>
    </w:pPr>
    <w:rPr>
      <w:rFonts w:eastAsiaTheme="minorEastAsia"/>
    </w:rPr>
  </w:style>
  <w:style w:type="paragraph" w:styleId="Heading1">
    <w:name w:val="heading 1"/>
    <w:basedOn w:val="Normal"/>
    <w:next w:val="Normal"/>
    <w:link w:val="Heading1Char"/>
    <w:uiPriority w:val="1"/>
    <w:qFormat/>
    <w:rsid w:val="008E75F5"/>
    <w:pPr>
      <w:keepNext/>
      <w:keepLines/>
      <w:spacing w:before="240" w:line="259" w:lineRule="auto"/>
      <w:outlineLvl w:val="0"/>
    </w:pPr>
    <w:rPr>
      <w:rFonts w:asciiTheme="majorHAnsi" w:eastAsiaTheme="majorEastAsia" w:hAnsiTheme="majorHAnsi" w:cstheme="majorBidi"/>
      <w:b/>
      <w:color w:val="5CB885" w:themeColor="accent1"/>
      <w:sz w:val="40"/>
      <w:szCs w:val="32"/>
    </w:rPr>
  </w:style>
  <w:style w:type="paragraph" w:styleId="Heading2">
    <w:name w:val="heading 2"/>
    <w:basedOn w:val="Normal"/>
    <w:next w:val="Normal"/>
    <w:link w:val="Heading2Char"/>
    <w:uiPriority w:val="2"/>
    <w:qFormat/>
    <w:rsid w:val="00A94E4C"/>
    <w:pPr>
      <w:keepNext/>
      <w:keepLines/>
      <w:spacing w:before="360" w:line="259" w:lineRule="auto"/>
      <w:outlineLvl w:val="1"/>
    </w:pPr>
    <w:rPr>
      <w:rFonts w:asciiTheme="majorHAnsi" w:eastAsiaTheme="majorEastAsia" w:hAnsiTheme="majorHAnsi" w:cstheme="majorBidi"/>
      <w:color w:val="5CB885" w:themeColor="accent1"/>
      <w:sz w:val="32"/>
      <w:szCs w:val="26"/>
    </w:rPr>
  </w:style>
  <w:style w:type="paragraph" w:styleId="Heading3">
    <w:name w:val="heading 3"/>
    <w:basedOn w:val="Normal"/>
    <w:next w:val="Normal"/>
    <w:link w:val="Heading3Char"/>
    <w:uiPriority w:val="3"/>
    <w:qFormat/>
    <w:rsid w:val="00A94E4C"/>
    <w:pPr>
      <w:keepNext/>
      <w:keepLines/>
      <w:spacing w:before="360" w:line="259" w:lineRule="auto"/>
      <w:outlineLvl w:val="2"/>
    </w:pPr>
    <w:rPr>
      <w:rFonts w:asciiTheme="majorHAnsi" w:eastAsiaTheme="majorEastAsia" w:hAnsiTheme="majorHAnsi" w:cstheme="majorBidi"/>
      <w:b/>
      <w:color w:val="5CB885" w:themeColor="accent1"/>
      <w:sz w:val="28"/>
      <w:szCs w:val="24"/>
    </w:rPr>
  </w:style>
  <w:style w:type="paragraph" w:styleId="Heading4">
    <w:name w:val="heading 4"/>
    <w:basedOn w:val="Normal"/>
    <w:next w:val="Normal"/>
    <w:link w:val="Heading4Char"/>
    <w:uiPriority w:val="4"/>
    <w:qFormat/>
    <w:rsid w:val="00B65EA0"/>
    <w:pPr>
      <w:keepNext/>
      <w:keepLines/>
      <w:spacing w:before="40" w:line="259" w:lineRule="auto"/>
      <w:outlineLvl w:val="3"/>
    </w:pPr>
    <w:rPr>
      <w:rFonts w:asciiTheme="majorHAnsi" w:eastAsiaTheme="majorEastAsia" w:hAnsiTheme="majorHAnsi" w:cstheme="majorBidi"/>
      <w:iCs/>
      <w:color w:val="5CB885" w:themeColor="accent1"/>
      <w:sz w:val="24"/>
    </w:rPr>
  </w:style>
  <w:style w:type="paragraph" w:styleId="Heading5">
    <w:name w:val="heading 5"/>
    <w:basedOn w:val="Normal"/>
    <w:next w:val="Normal"/>
    <w:link w:val="Heading5Char"/>
    <w:uiPriority w:val="19"/>
    <w:unhideWhenUsed/>
    <w:rsid w:val="007A22B5"/>
    <w:pPr>
      <w:keepNext/>
      <w:keepLines/>
      <w:spacing w:before="40" w:line="259" w:lineRule="auto"/>
      <w:outlineLvl w:val="4"/>
    </w:pPr>
    <w:rPr>
      <w:rFonts w:asciiTheme="majorHAnsi" w:eastAsiaTheme="majorEastAsia" w:hAnsiTheme="majorHAnsi" w:cstheme="majorBidi"/>
      <w:color w:val="3E8F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0FF8"/>
    <w:pPr>
      <w:tabs>
        <w:tab w:val="center" w:pos="4819"/>
        <w:tab w:val="right" w:pos="9638"/>
      </w:tabs>
    </w:pPr>
  </w:style>
  <w:style w:type="character" w:customStyle="1" w:styleId="HeaderChar">
    <w:name w:val="Header Char"/>
    <w:basedOn w:val="DefaultParagraphFont"/>
    <w:link w:val="Header"/>
    <w:uiPriority w:val="99"/>
    <w:rsid w:val="00170FF8"/>
  </w:style>
  <w:style w:type="paragraph" w:styleId="Footer">
    <w:name w:val="footer"/>
    <w:basedOn w:val="Normal"/>
    <w:link w:val="FooterChar"/>
    <w:uiPriority w:val="99"/>
    <w:unhideWhenUsed/>
    <w:rsid w:val="00170FF8"/>
    <w:pPr>
      <w:tabs>
        <w:tab w:val="center" w:pos="4819"/>
        <w:tab w:val="right" w:pos="9638"/>
      </w:tabs>
    </w:pPr>
  </w:style>
  <w:style w:type="character" w:customStyle="1" w:styleId="FooterChar">
    <w:name w:val="Footer Char"/>
    <w:basedOn w:val="DefaultParagraphFont"/>
    <w:link w:val="Footer"/>
    <w:uiPriority w:val="99"/>
    <w:rsid w:val="00170FF8"/>
  </w:style>
  <w:style w:type="paragraph" w:styleId="NoSpacing">
    <w:name w:val="No Spacing"/>
    <w:uiPriority w:val="18"/>
    <w:qFormat/>
    <w:rsid w:val="00EB5082"/>
    <w:pPr>
      <w:spacing w:after="0" w:line="240" w:lineRule="auto"/>
    </w:pPr>
    <w:rPr>
      <w:rFonts w:eastAsiaTheme="minorEastAsia"/>
    </w:rPr>
  </w:style>
  <w:style w:type="character" w:customStyle="1" w:styleId="Heading1Char">
    <w:name w:val="Heading 1 Char"/>
    <w:basedOn w:val="DefaultParagraphFont"/>
    <w:link w:val="Heading1"/>
    <w:uiPriority w:val="1"/>
    <w:rsid w:val="008E75F5"/>
    <w:rPr>
      <w:rFonts w:asciiTheme="majorHAnsi" w:eastAsiaTheme="majorEastAsia" w:hAnsiTheme="majorHAnsi" w:cstheme="majorBidi"/>
      <w:b/>
      <w:color w:val="5CB885" w:themeColor="accent1"/>
      <w:sz w:val="40"/>
      <w:szCs w:val="32"/>
    </w:rPr>
  </w:style>
  <w:style w:type="character" w:customStyle="1" w:styleId="Heading2Char">
    <w:name w:val="Heading 2 Char"/>
    <w:basedOn w:val="DefaultParagraphFont"/>
    <w:link w:val="Heading2"/>
    <w:uiPriority w:val="2"/>
    <w:rsid w:val="008D1D32"/>
    <w:rPr>
      <w:rFonts w:asciiTheme="majorHAnsi" w:eastAsiaTheme="majorEastAsia" w:hAnsiTheme="majorHAnsi" w:cstheme="majorBidi"/>
      <w:color w:val="5CB885" w:themeColor="accent1"/>
      <w:sz w:val="32"/>
      <w:szCs w:val="26"/>
    </w:rPr>
  </w:style>
  <w:style w:type="character" w:styleId="Emphasis">
    <w:name w:val="Emphasis"/>
    <w:basedOn w:val="DefaultParagraphFont"/>
    <w:uiPriority w:val="11"/>
    <w:qFormat/>
    <w:rsid w:val="008E75F5"/>
    <w:rPr>
      <w:rFonts w:asciiTheme="minorHAnsi" w:eastAsiaTheme="minorEastAsia" w:hAnsiTheme="minorHAnsi"/>
      <w:i/>
      <w:iCs/>
    </w:rPr>
  </w:style>
  <w:style w:type="character" w:styleId="IntenseEmphasis">
    <w:name w:val="Intense Emphasis"/>
    <w:basedOn w:val="DefaultParagraphFont"/>
    <w:uiPriority w:val="12"/>
    <w:qFormat/>
    <w:rsid w:val="008E75F5"/>
    <w:rPr>
      <w:rFonts w:asciiTheme="minorHAnsi" w:eastAsiaTheme="minorEastAsia" w:hAnsiTheme="minorHAnsi"/>
      <w:i/>
      <w:iCs/>
      <w:color w:val="5CB885" w:themeColor="accent1"/>
      <w:sz w:val="22"/>
    </w:rPr>
  </w:style>
  <w:style w:type="character" w:customStyle="1" w:styleId="Heading3Char">
    <w:name w:val="Heading 3 Char"/>
    <w:basedOn w:val="DefaultParagraphFont"/>
    <w:link w:val="Heading3"/>
    <w:uiPriority w:val="3"/>
    <w:rsid w:val="008D1D32"/>
    <w:rPr>
      <w:rFonts w:asciiTheme="majorHAnsi" w:eastAsiaTheme="majorEastAsia" w:hAnsiTheme="majorHAnsi" w:cstheme="majorBidi"/>
      <w:b/>
      <w:color w:val="5CB885" w:themeColor="accent1"/>
      <w:sz w:val="28"/>
      <w:szCs w:val="24"/>
    </w:rPr>
  </w:style>
  <w:style w:type="paragraph" w:styleId="ListParagraph">
    <w:name w:val="List Paragraph"/>
    <w:basedOn w:val="Normal"/>
    <w:link w:val="ListParagraphChar"/>
    <w:uiPriority w:val="34"/>
    <w:unhideWhenUsed/>
    <w:qFormat/>
    <w:rsid w:val="007A22B5"/>
    <w:pPr>
      <w:spacing w:after="160" w:line="259" w:lineRule="auto"/>
      <w:ind w:left="720"/>
      <w:contextualSpacing/>
    </w:pPr>
  </w:style>
  <w:style w:type="character" w:customStyle="1" w:styleId="Heading4Char">
    <w:name w:val="Heading 4 Char"/>
    <w:basedOn w:val="DefaultParagraphFont"/>
    <w:link w:val="Heading4"/>
    <w:uiPriority w:val="4"/>
    <w:rsid w:val="008D1D32"/>
    <w:rPr>
      <w:rFonts w:asciiTheme="majorHAnsi" w:eastAsiaTheme="majorEastAsia" w:hAnsiTheme="majorHAnsi" w:cstheme="majorBidi"/>
      <w:iCs/>
      <w:color w:val="5CB885" w:themeColor="accent1"/>
      <w:sz w:val="24"/>
    </w:rPr>
  </w:style>
  <w:style w:type="character" w:customStyle="1" w:styleId="Heading5Char">
    <w:name w:val="Heading 5 Char"/>
    <w:basedOn w:val="DefaultParagraphFont"/>
    <w:link w:val="Heading5"/>
    <w:uiPriority w:val="19"/>
    <w:rsid w:val="008D1D32"/>
    <w:rPr>
      <w:rFonts w:asciiTheme="majorHAnsi" w:eastAsiaTheme="majorEastAsia" w:hAnsiTheme="majorHAnsi" w:cstheme="majorBidi"/>
      <w:color w:val="3E8F62" w:themeColor="accent1" w:themeShade="BF"/>
    </w:rPr>
  </w:style>
  <w:style w:type="character" w:styleId="Hyperlink">
    <w:name w:val="Hyperlink"/>
    <w:basedOn w:val="DefaultParagraphFont"/>
    <w:uiPriority w:val="99"/>
    <w:unhideWhenUsed/>
    <w:rsid w:val="004B4A90"/>
    <w:rPr>
      <w:color w:val="5CB885" w:themeColor="hyperlink"/>
      <w:u w:val="single"/>
    </w:rPr>
  </w:style>
  <w:style w:type="character" w:styleId="UnresolvedMention">
    <w:name w:val="Unresolved Mention"/>
    <w:basedOn w:val="DefaultParagraphFont"/>
    <w:uiPriority w:val="99"/>
    <w:unhideWhenUsed/>
    <w:rsid w:val="004B4A90"/>
    <w:rPr>
      <w:color w:val="605E5C"/>
      <w:shd w:val="clear" w:color="auto" w:fill="E1DFDD"/>
    </w:rPr>
  </w:style>
  <w:style w:type="character" w:styleId="FollowedHyperlink">
    <w:name w:val="FollowedHyperlink"/>
    <w:basedOn w:val="DefaultParagraphFont"/>
    <w:uiPriority w:val="99"/>
    <w:semiHidden/>
    <w:unhideWhenUsed/>
    <w:rsid w:val="004B4A90"/>
    <w:rPr>
      <w:color w:val="00B3C4" w:themeColor="followedHyperlink"/>
      <w:u w:val="single"/>
    </w:rPr>
  </w:style>
  <w:style w:type="paragraph" w:customStyle="1" w:styleId="Bullets">
    <w:name w:val="Bullets"/>
    <w:basedOn w:val="ListParagraph"/>
    <w:link w:val="BulletsChar"/>
    <w:uiPriority w:val="5"/>
    <w:qFormat/>
    <w:rsid w:val="002F155C"/>
    <w:pPr>
      <w:numPr>
        <w:numId w:val="10"/>
      </w:numPr>
      <w:spacing w:before="240"/>
      <w:ind w:left="714" w:hanging="357"/>
    </w:pPr>
  </w:style>
  <w:style w:type="paragraph" w:customStyle="1" w:styleId="Checkmarks">
    <w:name w:val="Check marks"/>
    <w:basedOn w:val="Bullets"/>
    <w:link w:val="CheckmarksChar"/>
    <w:uiPriority w:val="6"/>
    <w:qFormat/>
    <w:rsid w:val="00842BE3"/>
    <w:pPr>
      <w:numPr>
        <w:numId w:val="11"/>
      </w:numPr>
    </w:pPr>
  </w:style>
  <w:style w:type="character" w:customStyle="1" w:styleId="ListParagraphChar">
    <w:name w:val="List Paragraph Char"/>
    <w:basedOn w:val="DefaultParagraphFont"/>
    <w:link w:val="ListParagraph"/>
    <w:uiPriority w:val="34"/>
    <w:rsid w:val="008D1D32"/>
  </w:style>
  <w:style w:type="character" w:customStyle="1" w:styleId="BulletsChar">
    <w:name w:val="Bullets Char"/>
    <w:basedOn w:val="ListParagraphChar"/>
    <w:link w:val="Bullets"/>
    <w:uiPriority w:val="5"/>
    <w:rsid w:val="002F155C"/>
  </w:style>
  <w:style w:type="paragraph" w:customStyle="1" w:styleId="Heading12">
    <w:name w:val="Heading 1.2"/>
    <w:basedOn w:val="Heading1"/>
    <w:link w:val="Heading12Char"/>
    <w:uiPriority w:val="7"/>
    <w:qFormat/>
    <w:rsid w:val="00A94E4C"/>
    <w:pPr>
      <w:numPr>
        <w:numId w:val="12"/>
      </w:numPr>
      <w:spacing w:before="360"/>
      <w:ind w:left="357" w:hanging="357"/>
    </w:pPr>
  </w:style>
  <w:style w:type="character" w:customStyle="1" w:styleId="CheckmarksChar">
    <w:name w:val="Check marks Char"/>
    <w:basedOn w:val="BulletsChar"/>
    <w:link w:val="Checkmarks"/>
    <w:uiPriority w:val="6"/>
    <w:rsid w:val="008D1D32"/>
  </w:style>
  <w:style w:type="paragraph" w:customStyle="1" w:styleId="Heading22">
    <w:name w:val="Heading 2.2"/>
    <w:basedOn w:val="Heading2"/>
    <w:link w:val="Heading22Char"/>
    <w:uiPriority w:val="8"/>
    <w:qFormat/>
    <w:rsid w:val="008E2DA9"/>
    <w:pPr>
      <w:numPr>
        <w:ilvl w:val="1"/>
        <w:numId w:val="12"/>
      </w:numPr>
    </w:pPr>
  </w:style>
  <w:style w:type="character" w:customStyle="1" w:styleId="Heading12Char">
    <w:name w:val="Heading 1.2 Char"/>
    <w:basedOn w:val="Heading1Char"/>
    <w:link w:val="Heading12"/>
    <w:uiPriority w:val="7"/>
    <w:rsid w:val="008D1D32"/>
    <w:rPr>
      <w:rFonts w:asciiTheme="majorHAnsi" w:eastAsiaTheme="majorEastAsia" w:hAnsiTheme="majorHAnsi" w:cstheme="majorBidi"/>
      <w:b/>
      <w:color w:val="5CB885" w:themeColor="accent1"/>
      <w:sz w:val="40"/>
      <w:szCs w:val="32"/>
    </w:rPr>
  </w:style>
  <w:style w:type="paragraph" w:customStyle="1" w:styleId="Heading32">
    <w:name w:val="Heading 3.2"/>
    <w:basedOn w:val="Heading3"/>
    <w:link w:val="Heading32Char"/>
    <w:uiPriority w:val="9"/>
    <w:qFormat/>
    <w:rsid w:val="008E2DA9"/>
    <w:pPr>
      <w:numPr>
        <w:ilvl w:val="2"/>
        <w:numId w:val="12"/>
      </w:numPr>
    </w:pPr>
  </w:style>
  <w:style w:type="character" w:customStyle="1" w:styleId="Heading22Char">
    <w:name w:val="Heading 2.2 Char"/>
    <w:basedOn w:val="Heading2Char"/>
    <w:link w:val="Heading22"/>
    <w:uiPriority w:val="8"/>
    <w:rsid w:val="008D1D32"/>
    <w:rPr>
      <w:rFonts w:asciiTheme="majorHAnsi" w:eastAsiaTheme="majorEastAsia" w:hAnsiTheme="majorHAnsi" w:cstheme="majorBidi"/>
      <w:color w:val="5CB885" w:themeColor="accent1"/>
      <w:sz w:val="32"/>
      <w:szCs w:val="26"/>
    </w:rPr>
  </w:style>
  <w:style w:type="paragraph" w:customStyle="1" w:styleId="Heading42">
    <w:name w:val="Heading 4.2"/>
    <w:basedOn w:val="Heading4"/>
    <w:link w:val="Heading42Char"/>
    <w:uiPriority w:val="10"/>
    <w:qFormat/>
    <w:rsid w:val="008E2DA9"/>
    <w:pPr>
      <w:numPr>
        <w:ilvl w:val="3"/>
        <w:numId w:val="12"/>
      </w:numPr>
    </w:pPr>
  </w:style>
  <w:style w:type="character" w:customStyle="1" w:styleId="Heading32Char">
    <w:name w:val="Heading 3.2 Char"/>
    <w:basedOn w:val="Heading3Char"/>
    <w:link w:val="Heading32"/>
    <w:uiPriority w:val="9"/>
    <w:rsid w:val="008D1D32"/>
    <w:rPr>
      <w:rFonts w:asciiTheme="majorHAnsi" w:eastAsiaTheme="majorEastAsia" w:hAnsiTheme="majorHAnsi" w:cstheme="majorBidi"/>
      <w:b/>
      <w:color w:val="5CB885" w:themeColor="accent1"/>
      <w:sz w:val="28"/>
      <w:szCs w:val="24"/>
    </w:rPr>
  </w:style>
  <w:style w:type="character" w:styleId="SubtleEmphasis">
    <w:name w:val="Subtle Emphasis"/>
    <w:basedOn w:val="DefaultParagraphFont"/>
    <w:uiPriority w:val="19"/>
    <w:semiHidden/>
    <w:unhideWhenUsed/>
    <w:rsid w:val="007B3924"/>
    <w:rPr>
      <w:i/>
      <w:iCs/>
      <w:color w:val="404040" w:themeColor="text1" w:themeTint="BF"/>
    </w:rPr>
  </w:style>
  <w:style w:type="character" w:customStyle="1" w:styleId="Heading42Char">
    <w:name w:val="Heading 4.2 Char"/>
    <w:basedOn w:val="Heading4Char"/>
    <w:link w:val="Heading42"/>
    <w:uiPriority w:val="10"/>
    <w:rsid w:val="008D1D32"/>
    <w:rPr>
      <w:rFonts w:asciiTheme="majorHAnsi" w:eastAsiaTheme="majorEastAsia" w:hAnsiTheme="majorHAnsi" w:cstheme="majorBidi"/>
      <w:iCs/>
      <w:color w:val="5CB885" w:themeColor="accent1"/>
      <w:sz w:val="24"/>
    </w:rPr>
  </w:style>
  <w:style w:type="paragraph" w:styleId="IntenseQuote">
    <w:name w:val="Intense Quote"/>
    <w:basedOn w:val="Normal"/>
    <w:next w:val="Normal"/>
    <w:link w:val="IntenseQuoteChar"/>
    <w:uiPriority w:val="15"/>
    <w:qFormat/>
    <w:rsid w:val="008D1D32"/>
    <w:pPr>
      <w:pBdr>
        <w:top w:val="single" w:sz="4" w:space="10" w:color="5CB885" w:themeColor="accent1"/>
        <w:bottom w:val="single" w:sz="4" w:space="10" w:color="5CB885" w:themeColor="accent1"/>
      </w:pBdr>
      <w:spacing w:before="360" w:after="360" w:line="259" w:lineRule="auto"/>
      <w:ind w:left="864" w:right="864"/>
      <w:jc w:val="center"/>
    </w:pPr>
    <w:rPr>
      <w:i/>
      <w:iCs/>
      <w:color w:val="5CB885" w:themeColor="accent1"/>
    </w:rPr>
  </w:style>
  <w:style w:type="character" w:customStyle="1" w:styleId="IntenseQuoteChar">
    <w:name w:val="Intense Quote Char"/>
    <w:basedOn w:val="DefaultParagraphFont"/>
    <w:link w:val="IntenseQuote"/>
    <w:uiPriority w:val="15"/>
    <w:rsid w:val="008D1D32"/>
    <w:rPr>
      <w:i/>
      <w:iCs/>
      <w:color w:val="5CB885" w:themeColor="accent1"/>
    </w:rPr>
  </w:style>
  <w:style w:type="character" w:styleId="Strong">
    <w:name w:val="Strong"/>
    <w:basedOn w:val="DefaultParagraphFont"/>
    <w:uiPriority w:val="13"/>
    <w:qFormat/>
    <w:rsid w:val="00EB5082"/>
    <w:rPr>
      <w:rFonts w:asciiTheme="minorHAnsi" w:eastAsiaTheme="minorEastAsia" w:hAnsiTheme="minorHAnsi"/>
      <w:b/>
      <w:bCs/>
      <w:sz w:val="22"/>
    </w:rPr>
  </w:style>
  <w:style w:type="paragraph" w:styleId="Quote">
    <w:name w:val="Quote"/>
    <w:basedOn w:val="Normal"/>
    <w:next w:val="Normal"/>
    <w:link w:val="QuoteChar"/>
    <w:uiPriority w:val="14"/>
    <w:qFormat/>
    <w:rsid w:val="00EB508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14"/>
    <w:rsid w:val="00EB5082"/>
    <w:rPr>
      <w:rFonts w:eastAsiaTheme="minorEastAsia"/>
      <w:i/>
      <w:iCs/>
      <w:color w:val="404040" w:themeColor="text1" w:themeTint="BF"/>
    </w:rPr>
  </w:style>
  <w:style w:type="character" w:styleId="CommentReference">
    <w:name w:val="annotation reference"/>
    <w:basedOn w:val="DefaultParagraphFont"/>
    <w:uiPriority w:val="99"/>
    <w:semiHidden/>
    <w:unhideWhenUsed/>
    <w:rsid w:val="00AF02FE"/>
    <w:rPr>
      <w:sz w:val="16"/>
      <w:szCs w:val="16"/>
    </w:rPr>
  </w:style>
  <w:style w:type="paragraph" w:styleId="CommentText">
    <w:name w:val="annotation text"/>
    <w:basedOn w:val="Normal"/>
    <w:link w:val="CommentTextChar"/>
    <w:uiPriority w:val="99"/>
    <w:semiHidden/>
    <w:unhideWhenUsed/>
    <w:rsid w:val="00AF02FE"/>
    <w:rPr>
      <w:sz w:val="20"/>
      <w:szCs w:val="20"/>
    </w:rPr>
  </w:style>
  <w:style w:type="character" w:customStyle="1" w:styleId="CommentTextChar">
    <w:name w:val="Comment Text Char"/>
    <w:basedOn w:val="DefaultParagraphFont"/>
    <w:link w:val="CommentText"/>
    <w:uiPriority w:val="99"/>
    <w:semiHidden/>
    <w:rsid w:val="00AF02F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F02FE"/>
    <w:rPr>
      <w:b/>
      <w:bCs/>
    </w:rPr>
  </w:style>
  <w:style w:type="character" w:customStyle="1" w:styleId="CommentSubjectChar">
    <w:name w:val="Comment Subject Char"/>
    <w:basedOn w:val="CommentTextChar"/>
    <w:link w:val="CommentSubject"/>
    <w:uiPriority w:val="99"/>
    <w:semiHidden/>
    <w:rsid w:val="00AF02FE"/>
    <w:rPr>
      <w:rFonts w:eastAsiaTheme="minorEastAsia"/>
      <w:b/>
      <w:bCs/>
      <w:sz w:val="20"/>
      <w:szCs w:val="20"/>
    </w:rPr>
  </w:style>
  <w:style w:type="character" w:styleId="Mention">
    <w:name w:val="Mention"/>
    <w:basedOn w:val="DefaultParagraphFont"/>
    <w:uiPriority w:val="99"/>
    <w:unhideWhenUsed/>
    <w:rsid w:val="00ED18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3515552">
      <w:bodyDiv w:val="1"/>
      <w:marLeft w:val="0"/>
      <w:marRight w:val="0"/>
      <w:marTop w:val="0"/>
      <w:marBottom w:val="0"/>
      <w:divBdr>
        <w:top w:val="none" w:sz="0" w:space="0" w:color="auto"/>
        <w:left w:val="none" w:sz="0" w:space="0" w:color="auto"/>
        <w:bottom w:val="none" w:sz="0" w:space="0" w:color="auto"/>
        <w:right w:val="none" w:sz="0" w:space="0" w:color="auto"/>
      </w:divBdr>
    </w:div>
    <w:div w:id="1824003843">
      <w:bodyDiv w:val="1"/>
      <w:marLeft w:val="0"/>
      <w:marRight w:val="0"/>
      <w:marTop w:val="0"/>
      <w:marBottom w:val="0"/>
      <w:divBdr>
        <w:top w:val="none" w:sz="0" w:space="0" w:color="auto"/>
        <w:left w:val="none" w:sz="0" w:space="0" w:color="auto"/>
        <w:bottom w:val="none" w:sz="0" w:space="0" w:color="auto"/>
        <w:right w:val="none" w:sz="0" w:space="0" w:color="auto"/>
      </w:divBdr>
    </w:div>
    <w:div w:id="19759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lue.world/news/"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blue.world"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kv@blue.world"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ue World Technologies">
  <a:themeElements>
    <a:clrScheme name="Blue World Technologies">
      <a:dk1>
        <a:sysClr val="windowText" lastClr="000000"/>
      </a:dk1>
      <a:lt1>
        <a:sysClr val="window" lastClr="FFFFFF"/>
      </a:lt1>
      <a:dk2>
        <a:srgbClr val="0C2E40"/>
      </a:dk2>
      <a:lt2>
        <a:srgbClr val="E7E6E6"/>
      </a:lt2>
      <a:accent1>
        <a:srgbClr val="5CB885"/>
      </a:accent1>
      <a:accent2>
        <a:srgbClr val="00B3C4"/>
      </a:accent2>
      <a:accent3>
        <a:srgbClr val="5F246B"/>
      </a:accent3>
      <a:accent4>
        <a:srgbClr val="FCEB2B"/>
      </a:accent4>
      <a:accent5>
        <a:srgbClr val="D9205B"/>
      </a:accent5>
      <a:accent6>
        <a:srgbClr val="ED7728"/>
      </a:accent6>
      <a:hlink>
        <a:srgbClr val="5CB885"/>
      </a:hlink>
      <a:folHlink>
        <a:srgbClr val="00B3C4"/>
      </a:folHlink>
    </a:clrScheme>
    <a:fontScheme name="Blue World Technologies - Word">
      <a:majorFont>
        <a:latin typeface="Calibri Light"/>
        <a:ea typeface="Microsoft YaHei"/>
        <a:cs typeface=""/>
      </a:majorFont>
      <a:minorFont>
        <a:latin typeface="Calibri"/>
        <a:ea typeface="Microsoft YaHe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lue World Technologies" id="{6FA2A556-E7B3-49DA-A862-624BC5F8D545}" vid="{2704DE0C-508F-49DB-A7BD-9A6E7F291E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E115A097B0074B83532FC86C03BF90" ma:contentTypeVersion="12" ma:contentTypeDescription="Create a new document." ma:contentTypeScope="" ma:versionID="a23c9709173655c5d3e65be08f85b370">
  <xsd:schema xmlns:xsd="http://www.w3.org/2001/XMLSchema" xmlns:xs="http://www.w3.org/2001/XMLSchema" xmlns:p="http://schemas.microsoft.com/office/2006/metadata/properties" xmlns:ns2="f3b7e33e-f50a-44fb-b104-0effc05fc33a" xmlns:ns3="b9298722-00d2-43f9-b57b-e294257f60c4" targetNamespace="http://schemas.microsoft.com/office/2006/metadata/properties" ma:root="true" ma:fieldsID="7ac246f608f31cdac82911ee3a967f24" ns2:_="" ns3:_="">
    <xsd:import namespace="f3b7e33e-f50a-44fb-b104-0effc05fc33a"/>
    <xsd:import namespace="b9298722-00d2-43f9-b57b-e294257f60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7e33e-f50a-44fb-b104-0effc05fc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298722-00d2-43f9-b57b-e294257f60c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9298722-00d2-43f9-b57b-e294257f60c4">
      <UserInfo>
        <DisplayName>Anne Kvist</DisplayName>
        <AccountId>15</AccountId>
        <AccountType/>
      </UserInfo>
      <UserInfo>
        <DisplayName>Kaiyu Xiao</DisplayName>
        <AccountId>51</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49524A-CC01-4C17-95CB-FDFA84027A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7e33e-f50a-44fb-b104-0effc05fc33a"/>
    <ds:schemaRef ds:uri="b9298722-00d2-43f9-b57b-e294257f60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55D531-6D0E-45E0-84FF-5EE650517F42}">
  <ds:schemaRefs>
    <ds:schemaRef ds:uri="http://schemas.microsoft.com/office/2006/metadata/properties"/>
    <ds:schemaRef ds:uri="http://schemas.microsoft.com/office/infopath/2007/PartnerControls"/>
    <ds:schemaRef ds:uri="b9298722-00d2-43f9-b57b-e294257f60c4"/>
  </ds:schemaRefs>
</ds:datastoreItem>
</file>

<file path=customXml/itemProps3.xml><?xml version="1.0" encoding="utf-8"?>
<ds:datastoreItem xmlns:ds="http://schemas.openxmlformats.org/officeDocument/2006/customXml" ds:itemID="{06006B54-1D2F-4BB1-9BC4-5CB1C9D385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429</TotalTime>
  <Pages>3</Pages>
  <Words>301</Words>
  <Characters>1847</Characters>
  <Application>Microsoft Office Word</Application>
  <DocSecurity>0</DocSecurity>
  <Lines>83</Lines>
  <Paragraphs>47</Paragraphs>
  <ScaleCrop>false</ScaleCrop>
  <Company/>
  <LinksUpToDate>false</LinksUpToDate>
  <CharactersWithSpaces>2101</CharactersWithSpaces>
  <SharedDoc>false</SharedDoc>
  <HLinks>
    <vt:vector size="18" baseType="variant">
      <vt:variant>
        <vt:i4>1310739</vt:i4>
      </vt:variant>
      <vt:variant>
        <vt:i4>6</vt:i4>
      </vt:variant>
      <vt:variant>
        <vt:i4>0</vt:i4>
      </vt:variant>
      <vt:variant>
        <vt:i4>5</vt:i4>
      </vt:variant>
      <vt:variant>
        <vt:lpwstr>https://www.blue.world/news/</vt:lpwstr>
      </vt:variant>
      <vt:variant>
        <vt:lpwstr>social-media</vt:lpwstr>
      </vt:variant>
      <vt:variant>
        <vt:i4>4063288</vt:i4>
      </vt:variant>
      <vt:variant>
        <vt:i4>3</vt:i4>
      </vt:variant>
      <vt:variant>
        <vt:i4>0</vt:i4>
      </vt:variant>
      <vt:variant>
        <vt:i4>5</vt:i4>
      </vt:variant>
      <vt:variant>
        <vt:lpwstr>http://www.blue.world/</vt:lpwstr>
      </vt:variant>
      <vt:variant>
        <vt:lpwstr/>
      </vt:variant>
      <vt:variant>
        <vt:i4>5177453</vt:i4>
      </vt:variant>
      <vt:variant>
        <vt:i4>0</vt:i4>
      </vt:variant>
      <vt:variant>
        <vt:i4>0</vt:i4>
      </vt:variant>
      <vt:variant>
        <vt:i4>5</vt:i4>
      </vt:variant>
      <vt:variant>
        <vt:lpwstr>mailto:akv@blue.world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Jensen</dc:creator>
  <cp:keywords/>
  <dc:description/>
  <cp:lastModifiedBy>Kaiyu Xiao</cp:lastModifiedBy>
  <cp:revision>121</cp:revision>
  <cp:lastPrinted>2019-02-20T11:07:00Z</cp:lastPrinted>
  <dcterms:created xsi:type="dcterms:W3CDTF">2021-03-08T15:43:00Z</dcterms:created>
  <dcterms:modified xsi:type="dcterms:W3CDTF">2021-03-09T08:54:00Z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0x01010079E115A097B0074B83532FC86C03BF90</vt:lpwstr>
  </property>
</Properties>
</file>