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6A03F43" w:rsidR="00F53DC1" w:rsidRPr="00746E67" w:rsidRDefault="00746E67" w:rsidP="004A5D50">
      <w:pPr>
        <w:spacing w:line="240" w:lineRule="auto"/>
        <w:jc w:val="right"/>
        <w:rPr>
          <w:rFonts w:ascii="Arial" w:hAnsi="Arial" w:cs="Arial"/>
          <w:noProof/>
          <w:color w:val="141414"/>
          <w:sz w:val="17"/>
          <w:szCs w:val="17"/>
          <w:lang w:val="da-DK"/>
        </w:rPr>
      </w:pPr>
      <w:r w:rsidRPr="00746E67">
        <w:rPr>
          <w:rFonts w:ascii="Arial" w:hAnsi="Arial"/>
          <w:noProof/>
          <w:color w:val="141414"/>
          <w:sz w:val="17"/>
          <w:lang w:val="da-DK"/>
        </w:rPr>
        <w:t>1</w:t>
      </w:r>
      <w:r w:rsidR="009B4985">
        <w:rPr>
          <w:rFonts w:ascii="Arial" w:hAnsi="Arial"/>
          <w:noProof/>
          <w:color w:val="141414"/>
          <w:sz w:val="17"/>
          <w:lang w:val="da-DK"/>
        </w:rPr>
        <w:t>2</w:t>
      </w:r>
      <w:r w:rsidR="0065020F" w:rsidRPr="00746E67">
        <w:rPr>
          <w:rFonts w:ascii="Arial" w:hAnsi="Arial"/>
          <w:noProof/>
          <w:color w:val="141414"/>
          <w:sz w:val="17"/>
          <w:lang w:val="da-DK"/>
        </w:rPr>
        <w:t>-</w:t>
      </w:r>
      <w:r w:rsidRPr="00746E67">
        <w:rPr>
          <w:rFonts w:ascii="Arial" w:hAnsi="Arial"/>
          <w:noProof/>
          <w:color w:val="141414"/>
          <w:sz w:val="17"/>
          <w:lang w:val="da-DK"/>
        </w:rPr>
        <w:t>03</w:t>
      </w:r>
      <w:r w:rsidR="0065020F" w:rsidRPr="00746E67">
        <w:rPr>
          <w:rFonts w:ascii="Arial" w:hAnsi="Arial"/>
          <w:noProof/>
          <w:color w:val="141414"/>
          <w:sz w:val="17"/>
          <w:lang w:val="da-DK"/>
        </w:rPr>
        <w:t>-</w:t>
      </w:r>
      <w:r w:rsidR="00D84CA5" w:rsidRPr="00746E67">
        <w:rPr>
          <w:rFonts w:ascii="Arial" w:hAnsi="Arial"/>
          <w:noProof/>
          <w:color w:val="141414"/>
          <w:sz w:val="17"/>
          <w:lang w:val="da-DK"/>
        </w:rPr>
        <w:t>20</w:t>
      </w:r>
      <w:r w:rsidR="00587C6B" w:rsidRPr="00746E67">
        <w:rPr>
          <w:rFonts w:ascii="Arial" w:hAnsi="Arial"/>
          <w:noProof/>
          <w:color w:val="141414"/>
          <w:sz w:val="17"/>
          <w:lang w:val="da-DK"/>
        </w:rPr>
        <w:t>20</w:t>
      </w:r>
    </w:p>
    <w:p w14:paraId="426D13D1" w14:textId="6B828CE8" w:rsidR="00551821" w:rsidRPr="00746E67" w:rsidRDefault="00106935" w:rsidP="00551821">
      <w:pPr>
        <w:spacing w:before="100" w:beforeAutospacing="1" w:after="100" w:afterAutospacing="1" w:line="240" w:lineRule="auto"/>
        <w:outlineLvl w:val="1"/>
        <w:rPr>
          <w:rFonts w:ascii="Arial" w:eastAsia="Times New Roman" w:hAnsi="Arial" w:cs="Arial"/>
          <w:bCs/>
          <w:color w:val="141414"/>
          <w:sz w:val="36"/>
          <w:szCs w:val="36"/>
          <w:lang w:val="da-DK"/>
        </w:rPr>
      </w:pPr>
      <w:r w:rsidRPr="00746E67">
        <w:rPr>
          <w:rFonts w:ascii="Arial" w:hAnsi="Arial" w:cs="Arial"/>
          <w:color w:val="141414"/>
          <w:sz w:val="36"/>
          <w:lang w:val="da-DK"/>
        </w:rPr>
        <w:t>Pressemeddelelse</w:t>
      </w:r>
    </w:p>
    <w:p w14:paraId="32631F3D" w14:textId="0AA6EEAB" w:rsidR="00746E67" w:rsidRPr="00746E67" w:rsidRDefault="00746E67" w:rsidP="00746E67">
      <w:pPr>
        <w:pStyle w:val="s3"/>
        <w:spacing w:before="0" w:beforeAutospacing="0" w:after="0" w:afterAutospacing="0"/>
        <w:rPr>
          <w:rFonts w:ascii="Arial" w:hAnsi="Arial" w:cs="Arial"/>
          <w:b/>
          <w:bCs/>
          <w:sz w:val="32"/>
          <w:szCs w:val="32"/>
        </w:rPr>
      </w:pPr>
      <w:r w:rsidRPr="00746E67">
        <w:rPr>
          <w:rStyle w:val="bumpedfont15"/>
          <w:rFonts w:ascii="Arial" w:eastAsia="Calibri" w:hAnsi="Arial" w:cs="Arial"/>
          <w:b/>
          <w:bCs/>
          <w:sz w:val="32"/>
          <w:szCs w:val="32"/>
          <w:lang w:bidi="da-DK"/>
        </w:rPr>
        <w:t>Engcon hylder maskinførerne på Conexpo</w:t>
      </w:r>
    </w:p>
    <w:p w14:paraId="1FB23FD7" w14:textId="4AA25C93" w:rsidR="00746E67" w:rsidRPr="00746E67" w:rsidRDefault="00746E67" w:rsidP="00746E67">
      <w:pPr>
        <w:pStyle w:val="Normalwebb"/>
        <w:spacing w:before="0" w:beforeAutospacing="0" w:after="0" w:afterAutospacing="0" w:line="324" w:lineRule="atLeast"/>
        <w:rPr>
          <w:rFonts w:asciiTheme="minorHAnsi" w:hAnsiTheme="minorHAnsi" w:cstheme="minorHAnsi"/>
          <w:color w:val="FF0000"/>
        </w:rPr>
      </w:pPr>
    </w:p>
    <w:p w14:paraId="1447E0AE" w14:textId="78F5A211" w:rsidR="00746E67" w:rsidRPr="00746E67" w:rsidRDefault="00746E67" w:rsidP="00746E67">
      <w:pPr>
        <w:pStyle w:val="Normalwebb"/>
        <w:spacing w:before="0" w:beforeAutospacing="0" w:after="0" w:afterAutospacing="0" w:line="324" w:lineRule="atLeast"/>
        <w:rPr>
          <w:rStyle w:val="s5"/>
          <w:rFonts w:ascii="Arial" w:hAnsi="Arial" w:cs="Arial"/>
          <w:b/>
          <w:bCs/>
          <w:sz w:val="22"/>
          <w:szCs w:val="22"/>
        </w:rPr>
      </w:pPr>
      <w:r w:rsidRPr="00746E67">
        <w:rPr>
          <w:rStyle w:val="s5"/>
          <w:rFonts w:ascii="Arial" w:hAnsi="Arial" w:cs="Arial"/>
          <w:b/>
          <w:sz w:val="22"/>
          <w:szCs w:val="22"/>
          <w:lang w:bidi="da-DK"/>
        </w:rPr>
        <w:t>Tiltrotatoren har bidraget til og fortsætter med at revolutionere maskinførerens hverdag. Maskinerne er gået fra at have været "stive i bevægelserne", til at gravemaskinens redskaber kan foretage både tiltende og roterende bevægelser. Mulighederne er uendelige for, hvad gravemaskinen kan gøre, når den er udstyret med Engcons tiltrotator og redskaber. Udviklingen har bidraget til at forbedre forudsætningerne for maskinførere verden over – noget, som Engcons særligt inviterede influencere vidner om på Conexpo i Las Vegas.</w:t>
      </w:r>
      <w:bookmarkStart w:id="0" w:name="_GoBack"/>
      <w:bookmarkEnd w:id="0"/>
    </w:p>
    <w:p w14:paraId="24832C92" w14:textId="77777777" w:rsidR="00746E67" w:rsidRPr="00746E67" w:rsidRDefault="00746E67" w:rsidP="00746E67">
      <w:pPr>
        <w:pStyle w:val="Normalwebb"/>
        <w:spacing w:before="0" w:beforeAutospacing="0" w:after="0" w:afterAutospacing="0" w:line="324" w:lineRule="atLeast"/>
        <w:rPr>
          <w:rStyle w:val="s5"/>
          <w:rFonts w:ascii="Arial" w:hAnsi="Arial" w:cs="Arial"/>
          <w:b/>
          <w:bCs/>
          <w:sz w:val="22"/>
          <w:szCs w:val="22"/>
        </w:rPr>
      </w:pPr>
    </w:p>
    <w:p w14:paraId="5751A575" w14:textId="77777777" w:rsidR="00746E67" w:rsidRPr="00746E67" w:rsidRDefault="00746E67" w:rsidP="00746E67">
      <w:pPr>
        <w:rPr>
          <w:rFonts w:ascii="Arial" w:hAnsi="Arial" w:cs="Arial"/>
          <w:lang w:val="da-DK"/>
        </w:rPr>
      </w:pPr>
      <w:r w:rsidRPr="00746E67">
        <w:rPr>
          <w:rFonts w:ascii="Arial" w:hAnsi="Arial" w:cs="Arial"/>
          <w:lang w:val="da-DK" w:bidi="da-DK"/>
        </w:rPr>
        <w:t xml:space="preserve">Fænomenet med tiltrotatorer startede i Sverige for omkring 30 år siden. Kendetegnende for mange maskinførere er, at de ofte er vokset op i branchen, og at de derfor i en tidlig alder har haft med gravemaskiner at gøre og også tidligt selv sad bag joystickene. Den nye teknologi bidrager til, at traditionen kan leve videre i familien, og at unge tiltrækkes af arbejdet som maskinfører. </w:t>
      </w:r>
    </w:p>
    <w:p w14:paraId="7245557A" w14:textId="77777777" w:rsidR="00746E67" w:rsidRPr="00746E67" w:rsidRDefault="00746E67" w:rsidP="00746E67">
      <w:pPr>
        <w:spacing w:after="0" w:line="240" w:lineRule="auto"/>
        <w:rPr>
          <w:rFonts w:ascii="Arial" w:eastAsia="Times New Roman" w:hAnsi="Arial" w:cs="Arial"/>
          <w:color w:val="000000"/>
          <w:lang w:val="da-DK" w:eastAsia="sv-SE"/>
        </w:rPr>
      </w:pPr>
      <w:r w:rsidRPr="00746E67">
        <w:rPr>
          <w:rFonts w:ascii="Arial" w:eastAsia="Times New Roman" w:hAnsi="Arial" w:cs="Arial"/>
          <w:color w:val="000000"/>
          <w:lang w:val="da-DK" w:bidi="da-DK"/>
        </w:rPr>
        <w:t>Mange maskinførere er på udkig efter smarte løsninger både hvad angår graveteknologi og redskaber, og de bruger meget tid på at følge udviklingen på blandt andet de sociale medier, hvor nogle meget store influencere er dukket op. De giver jævnligt tip og råd om produkter og smarte måder at udføre forskellige arbejdsopgaver på, og de har tusinder af følgere, der lader sig inspirere af deres feeds.</w:t>
      </w:r>
    </w:p>
    <w:p w14:paraId="68ED14EA" w14:textId="77777777" w:rsidR="00746E67" w:rsidRPr="00746E67" w:rsidRDefault="00746E67" w:rsidP="00746E67">
      <w:pPr>
        <w:spacing w:after="0" w:line="240" w:lineRule="auto"/>
        <w:ind w:left="360"/>
        <w:rPr>
          <w:rFonts w:ascii="Arial" w:eastAsia="Times New Roman" w:hAnsi="Arial" w:cs="Arial"/>
          <w:color w:val="000000"/>
          <w:lang w:val="da-DK" w:eastAsia="sv-SE"/>
        </w:rPr>
      </w:pPr>
      <w:r w:rsidRPr="00746E67">
        <w:rPr>
          <w:rFonts w:ascii="Arial" w:eastAsia="Times New Roman" w:hAnsi="Arial" w:cs="Arial"/>
          <w:color w:val="000000"/>
          <w:lang w:val="da-DK" w:bidi="da-DK"/>
        </w:rPr>
        <w:t> </w:t>
      </w:r>
    </w:p>
    <w:p w14:paraId="6A484EEA" w14:textId="6E36069A" w:rsidR="00746E67" w:rsidRPr="00746E67" w:rsidRDefault="00746E67" w:rsidP="00746E67">
      <w:pPr>
        <w:rPr>
          <w:rFonts w:ascii="Arial" w:hAnsi="Arial" w:cs="Arial"/>
          <w:lang w:val="da-DK"/>
        </w:rPr>
      </w:pPr>
      <w:r w:rsidRPr="00746E67">
        <w:rPr>
          <w:rFonts w:ascii="Arial" w:hAnsi="Arial" w:cs="Arial"/>
          <w:lang w:val="da-DK" w:bidi="da-DK"/>
        </w:rPr>
        <w:t xml:space="preserve">Rock Structures har f.eks. omkring 75.000 følgere på Instagram, og Dirt Ninja har omkring 62.000 følgere på YouTube. Fænomenet er størst i USA – og nogle af de amerikanske trendsættere har kastet sig ud i at teste Engcons produkter. </w:t>
      </w:r>
    </w:p>
    <w:p w14:paraId="73085526" w14:textId="07F30518" w:rsidR="00746E67" w:rsidRPr="00746E67" w:rsidRDefault="00746E67" w:rsidP="00746E67">
      <w:pPr>
        <w:rPr>
          <w:rFonts w:ascii="Arial" w:hAnsi="Arial" w:cs="Arial"/>
          <w:lang w:val="da-DK"/>
        </w:rPr>
      </w:pPr>
      <w:r w:rsidRPr="00746E67">
        <w:rPr>
          <w:rFonts w:ascii="Arial" w:hAnsi="Arial" w:cs="Arial"/>
          <w:lang w:val="da-DK" w:bidi="da-DK"/>
        </w:rPr>
        <w:t xml:space="preserve">Derfor er Engcon nu meget stolte over at samarbejde med nogle af branchens største influencere. De går foran i deres branche og investerede tidligt i en tiltrotator og automatisk olietilkobling. På Conexpo har Engcon nu gjort det muligt for de interesserede at møde dem på virksomhedens stand. </w:t>
      </w:r>
    </w:p>
    <w:p w14:paraId="21B79375" w14:textId="3F09F5DD" w:rsidR="00746E67" w:rsidRPr="00746E67" w:rsidRDefault="00746E67" w:rsidP="00746E67">
      <w:pPr>
        <w:rPr>
          <w:rFonts w:ascii="Arial" w:hAnsi="Arial" w:cs="Arial"/>
          <w:lang w:val="da-DK"/>
        </w:rPr>
      </w:pPr>
      <w:r w:rsidRPr="00746E67">
        <w:rPr>
          <w:rFonts w:ascii="Arial" w:hAnsi="Arial" w:cs="Arial"/>
          <w:lang w:val="da-DK" w:bidi="da-DK"/>
        </w:rPr>
        <w:t xml:space="preserve">Ryan Goodfellow – med sit firma Rock Structures – er en af Engcons influencere, der kan lide virksomhedens produkter så meget, at han har arrangeret sine egne demodage for at vise andre maskinførere, hvor nemt det er. </w:t>
      </w:r>
    </w:p>
    <w:p w14:paraId="1AA0C4B3" w14:textId="1029BF4E" w:rsidR="00746E67" w:rsidRPr="00746E67" w:rsidRDefault="00746E67" w:rsidP="00746E67">
      <w:pPr>
        <w:rPr>
          <w:rFonts w:ascii="Arial" w:hAnsi="Arial" w:cs="Arial"/>
          <w:lang w:val="da-DK"/>
        </w:rPr>
      </w:pPr>
      <w:r w:rsidRPr="00746E67">
        <w:rPr>
          <w:rFonts w:ascii="Arial" w:hAnsi="Arial" w:cs="Arial"/>
          <w:lang w:val="da-DK" w:bidi="da-DK"/>
        </w:rPr>
        <w:t>På den største internationale maskinudstilling i 2020, Conexpo i Las Vegas, vil Dirt Ninja, Rock Structures, Shamrock Earthworks og DC Excavation være til stede på Engcons stand (F2764) for at forklare og demonstrere Engcons tiltrotator.</w:t>
      </w:r>
    </w:p>
    <w:p w14:paraId="24A6CEA9" w14:textId="7DBAC0D1" w:rsidR="00746E67" w:rsidRDefault="00746E67" w:rsidP="00746E67">
      <w:pPr>
        <w:rPr>
          <w:rFonts w:ascii="Arial" w:hAnsi="Arial" w:cs="Arial"/>
          <w:lang w:val="da-DK"/>
        </w:rPr>
      </w:pPr>
    </w:p>
    <w:p w14:paraId="0083FE6D" w14:textId="77777777" w:rsidR="00746E67" w:rsidRPr="00746E67" w:rsidRDefault="00746E67" w:rsidP="00746E67">
      <w:pPr>
        <w:rPr>
          <w:rFonts w:ascii="Arial" w:hAnsi="Arial" w:cs="Arial"/>
          <w:lang w:val="da-DK"/>
        </w:rPr>
      </w:pPr>
    </w:p>
    <w:p w14:paraId="4D792DA4" w14:textId="62C44FAC" w:rsidR="00746E67" w:rsidRPr="00746E67" w:rsidRDefault="00746E67" w:rsidP="009533B6">
      <w:pPr>
        <w:rPr>
          <w:rFonts w:ascii="Arial" w:hAnsi="Arial" w:cs="Arial"/>
          <w:lang w:val="da-DK"/>
        </w:rPr>
      </w:pPr>
      <w:r w:rsidRPr="00746E67">
        <w:rPr>
          <w:rFonts w:ascii="Arial" w:hAnsi="Arial" w:cs="Arial"/>
          <w:b/>
          <w:lang w:val="da-DK" w:bidi="da-DK"/>
        </w:rPr>
        <w:lastRenderedPageBreak/>
        <w:t>Influencere på standen:</w:t>
      </w:r>
      <w:r w:rsidRPr="00746E67">
        <w:rPr>
          <w:rFonts w:ascii="Arial" w:hAnsi="Arial" w:cs="Arial"/>
          <w:b/>
          <w:lang w:val="da-DK" w:bidi="da-DK"/>
        </w:rPr>
        <w:br/>
      </w:r>
      <w:r w:rsidRPr="00746E67">
        <w:rPr>
          <w:rFonts w:ascii="Arial" w:hAnsi="Arial" w:cs="Arial"/>
          <w:lang w:val="da-DK" w:bidi="da-DK"/>
        </w:rPr>
        <w:t xml:space="preserve">Tom </w:t>
      </w:r>
      <w:r w:rsidRPr="00746E67">
        <w:rPr>
          <w:rFonts w:ascii="Arial" w:eastAsia="Calibri" w:hAnsi="Arial" w:cs="Arial"/>
          <w:shd w:val="clear" w:color="auto" w:fill="FFFFFF"/>
          <w:lang w:val="da-DK" w:bidi="da-DK"/>
        </w:rPr>
        <w:t>Gardocki</w:t>
      </w:r>
      <w:r w:rsidRPr="00746E67">
        <w:rPr>
          <w:rFonts w:ascii="Arial" w:hAnsi="Arial" w:cs="Arial"/>
          <w:lang w:val="da-DK" w:bidi="da-DK"/>
        </w:rPr>
        <w:t xml:space="preserve"> alias Dirt Ninja </w:t>
      </w:r>
      <w:r w:rsidRPr="00746E67">
        <w:rPr>
          <w:rFonts w:ascii="Arial" w:hAnsi="Arial" w:cs="Arial"/>
          <w:lang w:val="da-DK" w:bidi="da-DK"/>
        </w:rPr>
        <w:br/>
        <w:t xml:space="preserve">Ryan </w:t>
      </w:r>
      <w:r w:rsidRPr="00746E67">
        <w:rPr>
          <w:rFonts w:ascii="Arial" w:eastAsia="Calibri" w:hAnsi="Arial" w:cs="Arial"/>
          <w:shd w:val="clear" w:color="auto" w:fill="FFFFFF"/>
          <w:lang w:val="da-DK" w:bidi="da-DK"/>
        </w:rPr>
        <w:t>Goodfellow</w:t>
      </w:r>
      <w:r w:rsidRPr="00746E67">
        <w:rPr>
          <w:rFonts w:ascii="Arial" w:hAnsi="Arial" w:cs="Arial"/>
          <w:lang w:val="da-DK" w:bidi="da-DK"/>
        </w:rPr>
        <w:t xml:space="preserve"> alias Rock Structures  </w:t>
      </w:r>
      <w:r w:rsidRPr="00746E67">
        <w:rPr>
          <w:rFonts w:ascii="Arial" w:hAnsi="Arial" w:cs="Arial"/>
          <w:lang w:val="da-DK" w:bidi="da-DK"/>
        </w:rPr>
        <w:br/>
        <w:t xml:space="preserve">Sean </w:t>
      </w:r>
      <w:r w:rsidRPr="00746E67">
        <w:rPr>
          <w:rFonts w:ascii="Arial" w:eastAsia="Calibri" w:hAnsi="Arial" w:cs="Arial"/>
          <w:shd w:val="clear" w:color="auto" w:fill="FFFFFF"/>
          <w:lang w:val="da-DK" w:bidi="da-DK"/>
        </w:rPr>
        <w:t>Coughlan</w:t>
      </w:r>
      <w:r w:rsidRPr="00746E67">
        <w:rPr>
          <w:rFonts w:ascii="Arial" w:hAnsi="Arial" w:cs="Arial"/>
          <w:lang w:val="da-DK" w:bidi="da-DK"/>
        </w:rPr>
        <w:t xml:space="preserve"> alias Shamrock Earthworks </w:t>
      </w:r>
      <w:r w:rsidRPr="00746E67">
        <w:rPr>
          <w:rFonts w:ascii="Arial" w:hAnsi="Arial" w:cs="Arial"/>
          <w:lang w:val="da-DK" w:bidi="da-DK"/>
        </w:rPr>
        <w:br/>
        <w:t xml:space="preserve">Dane Cotten alias DC Excavation </w:t>
      </w:r>
      <w:r>
        <w:rPr>
          <w:rFonts w:ascii="Arial" w:hAnsi="Arial" w:cs="Arial"/>
          <w:lang w:val="da-DK" w:bidi="da-DK"/>
        </w:rPr>
        <w:br/>
      </w:r>
    </w:p>
    <w:p w14:paraId="34593229" w14:textId="3CD8DDDF" w:rsidR="009533B6" w:rsidRDefault="009533B6" w:rsidP="009533B6">
      <w:pPr>
        <w:rPr>
          <w:rFonts w:ascii="Arial" w:hAnsi="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Pr="00223324">
        <w:rPr>
          <w:rFonts w:ascii="Arial" w:hAnsi="Arial"/>
        </w:rPr>
        <w:t>engcon Group | +46 [0]70 529 96 32</w:t>
      </w:r>
    </w:p>
    <w:p w14:paraId="16CDCF24" w14:textId="7090579D" w:rsidR="003C7106" w:rsidRDefault="003C7106" w:rsidP="009533B6">
      <w:pPr>
        <w:rPr>
          <w:rFonts w:ascii="Arial" w:hAnsi="Arial"/>
        </w:rPr>
      </w:pPr>
    </w:p>
    <w:p w14:paraId="6C7E236F" w14:textId="77777777" w:rsidR="003C7106" w:rsidRPr="00C2293C" w:rsidRDefault="003C7106" w:rsidP="009533B6">
      <w:pPr>
        <w:rPr>
          <w:rFonts w:ascii="Arial" w:eastAsia="Calibri" w:hAnsi="Arial" w:cs="Arial"/>
        </w:rPr>
      </w:pPr>
    </w:p>
    <w:p w14:paraId="644B4007" w14:textId="77777777" w:rsidR="003C7106" w:rsidRPr="003C7106" w:rsidRDefault="003C7106" w:rsidP="003C7106">
      <w:pPr>
        <w:widowControl w:val="0"/>
        <w:autoSpaceDE w:val="0"/>
        <w:autoSpaceDN w:val="0"/>
        <w:adjustRightInd w:val="0"/>
        <w:rPr>
          <w:rFonts w:ascii="Arial" w:hAnsi="Arial" w:cs="Helvetica"/>
          <w:sz w:val="16"/>
          <w:szCs w:val="16"/>
          <w:lang w:val="da-DK"/>
        </w:rPr>
      </w:pPr>
      <w:r w:rsidRPr="003C7106">
        <w:rPr>
          <w:rFonts w:ascii="Arial" w:hAnsi="Arial" w:cs="Helvetica Neue"/>
          <w:i/>
          <w:iCs/>
          <w:sz w:val="16"/>
          <w:szCs w:val="16"/>
          <w:lang w:val="da-DK"/>
        </w:rPr>
        <w:t>engcon er verdens førende producent af tiltrotatorer (håndledsfunktion til gravemaskiner) og tilhørende redskaber, og udstyr som øger gravemaskiners fleksibilitet, præcision og sikkerhed. Med viden, engagement og et højt serviceniveau skaber vi succes for vores kunder. </w:t>
      </w:r>
    </w:p>
    <w:p w14:paraId="35E4434E" w14:textId="2F6B1B86" w:rsidR="003C7106" w:rsidRDefault="003C7106" w:rsidP="003C7106">
      <w:pPr>
        <w:rPr>
          <w:rStyle w:val="Hyperlnk"/>
          <w:rFonts w:cs="Helvetica Neue"/>
          <w:i/>
          <w:iCs/>
          <w:sz w:val="16"/>
          <w:szCs w:val="16"/>
          <w:lang w:val="da-DK"/>
        </w:rPr>
      </w:pPr>
      <w:r w:rsidRPr="003C7106">
        <w:rPr>
          <w:rFonts w:ascii="Arial" w:hAnsi="Arial" w:cs="Helvetica Neue"/>
          <w:i/>
          <w:iCs/>
          <w:sz w:val="16"/>
          <w:szCs w:val="16"/>
          <w:lang w:val="da-DK"/>
        </w:rPr>
        <w:t>engcon er en større koncern bestående af moderselskabet engcon Holding AB med hovedsæde i Strömsund i Sverige, og derudover 9 salgsselskaber på de respektive markeder: Sverige, Norge, Finland, Danmark, England, Tyskland, Frankrig, Holland</w:t>
      </w:r>
      <w:r w:rsidR="008E324D">
        <w:rPr>
          <w:rFonts w:ascii="Arial" w:hAnsi="Arial" w:cs="Helvetica Neue"/>
          <w:i/>
          <w:iCs/>
          <w:sz w:val="16"/>
          <w:szCs w:val="16"/>
          <w:lang w:val="da-DK"/>
        </w:rPr>
        <w:t>, Australien, Belgien, Korea</w:t>
      </w:r>
      <w:r w:rsidRPr="003C7106">
        <w:rPr>
          <w:rFonts w:ascii="Arial" w:hAnsi="Arial" w:cs="Helvetica Neue"/>
          <w:i/>
          <w:iCs/>
          <w:sz w:val="16"/>
          <w:szCs w:val="16"/>
          <w:lang w:val="da-DK"/>
        </w:rPr>
        <w:t xml:space="preserve"> og Nordamerika (USA og Canada). Ansvarlig for de øvrige markeder er engcon International. engcon-gruppen omsatte i 2018 for ca. 1200 mio. SEK med ca. </w:t>
      </w:r>
      <w:r w:rsidR="008E324D">
        <w:rPr>
          <w:rFonts w:ascii="Arial" w:hAnsi="Arial" w:cs="Helvetica Neue"/>
          <w:i/>
          <w:iCs/>
          <w:sz w:val="16"/>
          <w:szCs w:val="16"/>
          <w:lang w:val="da-DK"/>
        </w:rPr>
        <w:t>300</w:t>
      </w:r>
      <w:r w:rsidRPr="003C7106">
        <w:rPr>
          <w:rFonts w:ascii="Arial" w:hAnsi="Arial" w:cs="Helvetica Neue"/>
          <w:i/>
          <w:iCs/>
          <w:sz w:val="16"/>
          <w:szCs w:val="16"/>
          <w:lang w:val="da-DK"/>
        </w:rPr>
        <w:t xml:space="preserve"> medarbejdere. engcon blev grundlagt i 1990. </w:t>
      </w:r>
      <w:hyperlink r:id="rId7" w:history="1">
        <w:r w:rsidRPr="003C7106">
          <w:rPr>
            <w:rStyle w:val="Hyperlnk"/>
            <w:rFonts w:cs="Helvetica Neue"/>
            <w:i/>
            <w:iCs/>
            <w:sz w:val="16"/>
            <w:szCs w:val="16"/>
            <w:lang w:val="da-DK"/>
          </w:rPr>
          <w:t>www.engcon.com</w:t>
        </w:r>
      </w:hyperlink>
    </w:p>
    <w:p w14:paraId="60950468" w14:textId="4FD6E3EB" w:rsidR="008E324D" w:rsidRDefault="008E324D" w:rsidP="003C7106">
      <w:pPr>
        <w:rPr>
          <w:rStyle w:val="Hyperlnk"/>
          <w:rFonts w:cs="Helvetica Neue"/>
          <w:i/>
          <w:iCs/>
          <w:sz w:val="16"/>
          <w:szCs w:val="16"/>
          <w:lang w:val="da-DK"/>
        </w:rPr>
      </w:pPr>
    </w:p>
    <w:p w14:paraId="01F29BEC" w14:textId="77777777" w:rsidR="008E324D" w:rsidRPr="008E324D" w:rsidRDefault="008E324D" w:rsidP="003C7106">
      <w:pPr>
        <w:rPr>
          <w:rStyle w:val="Hyperlnk"/>
          <w:rFonts w:cs="Helvetica Neue"/>
          <w:i/>
          <w:iCs/>
          <w:sz w:val="16"/>
          <w:szCs w:val="16"/>
          <w:lang w:val="sv-SE"/>
        </w:rPr>
      </w:pPr>
    </w:p>
    <w:p w14:paraId="674E0275" w14:textId="77777777" w:rsidR="00FB0696" w:rsidRDefault="00FB0696" w:rsidP="00FB0696">
      <w:pPr>
        <w:rPr>
          <w:rStyle w:val="Hyperlnk"/>
          <w:rFonts w:cs="Helvetica Neue"/>
          <w:i/>
          <w:iCs/>
          <w:sz w:val="16"/>
          <w:szCs w:val="16"/>
        </w:rPr>
      </w:pPr>
    </w:p>
    <w:p w14:paraId="36C132BF" w14:textId="77777777" w:rsidR="00FB0696" w:rsidRDefault="00FB0696" w:rsidP="00FB0696">
      <w:pPr>
        <w:pStyle w:val="Sidfot"/>
        <w:jc w:val="left"/>
        <w:rPr>
          <w:noProof/>
        </w:rPr>
      </w:pP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ED400" w14:textId="77777777" w:rsidR="009373B0" w:rsidRDefault="009373B0">
      <w:pPr>
        <w:spacing w:line="240" w:lineRule="auto"/>
      </w:pPr>
      <w:r>
        <w:separator/>
      </w:r>
    </w:p>
  </w:endnote>
  <w:endnote w:type="continuationSeparator" w:id="0">
    <w:p w14:paraId="38C6A80C" w14:textId="77777777" w:rsidR="009373B0" w:rsidRDefault="00937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F781" w14:textId="77777777" w:rsidR="00746E67" w:rsidRPr="00D1219D" w:rsidRDefault="00746E67" w:rsidP="00746E67">
    <w:pPr>
      <w:pStyle w:val="Sidfot"/>
      <w:rPr>
        <w:color w:val="000000" w:themeColor="text1"/>
      </w:rPr>
    </w:pPr>
    <w:r>
      <w:rPr>
        <w:rStyle w:val="Betoning"/>
        <w:color w:val="000000" w:themeColor="text1"/>
      </w:rPr>
      <w:t>engcon Denmark</w:t>
    </w:r>
    <w:r>
      <w:rPr>
        <w:color w:val="000000" w:themeColor="text1"/>
      </w:rPr>
      <w:br/>
      <w:t>Knarreborgvej 19A, DK-5690</w:t>
    </w:r>
    <w:r w:rsidRPr="008A71EB">
      <w:rPr>
        <w:color w:val="000000" w:themeColor="text1"/>
      </w:rPr>
      <w:t xml:space="preserve"> </w:t>
    </w:r>
    <w:r>
      <w:rPr>
        <w:color w:val="000000" w:themeColor="text1"/>
      </w:rPr>
      <w:t>Tommerup, Denmark</w:t>
    </w:r>
  </w:p>
  <w:p w14:paraId="4D34CD74" w14:textId="77777777" w:rsidR="00746E67" w:rsidRPr="008A71EB" w:rsidRDefault="00746E67" w:rsidP="00746E67">
    <w:pPr>
      <w:pStyle w:val="Sidfot"/>
      <w:rPr>
        <w:color w:val="000000" w:themeColor="text1"/>
      </w:rPr>
    </w:pPr>
    <w:r>
      <w:t>www.engcon.com</w:t>
    </w:r>
  </w:p>
  <w:p w14:paraId="0FA00A2E" w14:textId="77777777" w:rsidR="00746E67" w:rsidRDefault="00746E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E2F4" w14:textId="77777777" w:rsidR="009373B0" w:rsidRDefault="009373B0">
      <w:pPr>
        <w:spacing w:line="240" w:lineRule="auto"/>
      </w:pPr>
      <w:r>
        <w:separator/>
      </w:r>
    </w:p>
  </w:footnote>
  <w:footnote w:type="continuationSeparator" w:id="0">
    <w:p w14:paraId="29DCB722" w14:textId="77777777" w:rsidR="009373B0" w:rsidRDefault="00937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6ED1"/>
    <w:rsid w:val="00024A49"/>
    <w:rsid w:val="0002593A"/>
    <w:rsid w:val="00030ECA"/>
    <w:rsid w:val="00037629"/>
    <w:rsid w:val="0004220C"/>
    <w:rsid w:val="000811E5"/>
    <w:rsid w:val="000D25F9"/>
    <w:rsid w:val="00106935"/>
    <w:rsid w:val="00186F2F"/>
    <w:rsid w:val="002318E6"/>
    <w:rsid w:val="00267E42"/>
    <w:rsid w:val="002706DE"/>
    <w:rsid w:val="002B17A9"/>
    <w:rsid w:val="002E0878"/>
    <w:rsid w:val="00352823"/>
    <w:rsid w:val="0037436A"/>
    <w:rsid w:val="00387FBE"/>
    <w:rsid w:val="00392274"/>
    <w:rsid w:val="003C7106"/>
    <w:rsid w:val="003C76BF"/>
    <w:rsid w:val="003D4B3D"/>
    <w:rsid w:val="004224FA"/>
    <w:rsid w:val="00441C8F"/>
    <w:rsid w:val="00442C54"/>
    <w:rsid w:val="004A5D50"/>
    <w:rsid w:val="00510FF6"/>
    <w:rsid w:val="005134CA"/>
    <w:rsid w:val="00513D14"/>
    <w:rsid w:val="00543A0B"/>
    <w:rsid w:val="00551821"/>
    <w:rsid w:val="00587C6B"/>
    <w:rsid w:val="005C1B75"/>
    <w:rsid w:val="005C4507"/>
    <w:rsid w:val="005E33FE"/>
    <w:rsid w:val="0065020F"/>
    <w:rsid w:val="00650D15"/>
    <w:rsid w:val="00680566"/>
    <w:rsid w:val="006B0310"/>
    <w:rsid w:val="00710639"/>
    <w:rsid w:val="00740CB5"/>
    <w:rsid w:val="00746E67"/>
    <w:rsid w:val="007657BF"/>
    <w:rsid w:val="00785E33"/>
    <w:rsid w:val="007C6957"/>
    <w:rsid w:val="008168A7"/>
    <w:rsid w:val="008A0593"/>
    <w:rsid w:val="008A71EB"/>
    <w:rsid w:val="008C1216"/>
    <w:rsid w:val="008E324D"/>
    <w:rsid w:val="009373B0"/>
    <w:rsid w:val="009533B6"/>
    <w:rsid w:val="009B4985"/>
    <w:rsid w:val="00A31892"/>
    <w:rsid w:val="00A9015D"/>
    <w:rsid w:val="00AA5111"/>
    <w:rsid w:val="00AB2156"/>
    <w:rsid w:val="00B110C9"/>
    <w:rsid w:val="00B1346B"/>
    <w:rsid w:val="00B43D67"/>
    <w:rsid w:val="00B66A5F"/>
    <w:rsid w:val="00BD4323"/>
    <w:rsid w:val="00BF4E8B"/>
    <w:rsid w:val="00C2293C"/>
    <w:rsid w:val="00C302DE"/>
    <w:rsid w:val="00C741EC"/>
    <w:rsid w:val="00C86DA7"/>
    <w:rsid w:val="00CB417E"/>
    <w:rsid w:val="00CE7CE5"/>
    <w:rsid w:val="00D1219D"/>
    <w:rsid w:val="00D4447F"/>
    <w:rsid w:val="00D649D9"/>
    <w:rsid w:val="00D84CA5"/>
    <w:rsid w:val="00DA1F90"/>
    <w:rsid w:val="00DC5F74"/>
    <w:rsid w:val="00DD0D25"/>
    <w:rsid w:val="00E16CE1"/>
    <w:rsid w:val="00E33A8C"/>
    <w:rsid w:val="00E811D6"/>
    <w:rsid w:val="00F20F46"/>
    <w:rsid w:val="00F53DC1"/>
    <w:rsid w:val="00FB0696"/>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s3">
    <w:name w:val="s3"/>
    <w:basedOn w:val="Normal"/>
    <w:rsid w:val="00746E67"/>
    <w:pPr>
      <w:spacing w:before="100" w:beforeAutospacing="1" w:after="100" w:afterAutospacing="1" w:line="240" w:lineRule="auto"/>
    </w:pPr>
    <w:rPr>
      <w:rFonts w:ascii="Times New Roman" w:eastAsia="Times New Roman" w:hAnsi="Times New Roman" w:cs="Times New Roman"/>
      <w:sz w:val="24"/>
      <w:szCs w:val="24"/>
      <w:lang w:val="da-DK" w:eastAsia="sv-SE" w:bidi="ar-SA"/>
    </w:rPr>
  </w:style>
  <w:style w:type="character" w:customStyle="1" w:styleId="bumpedfont15">
    <w:name w:val="bumpedfont15"/>
    <w:basedOn w:val="Standardstycketeckensnitt"/>
    <w:rsid w:val="00746E67"/>
  </w:style>
  <w:style w:type="paragraph" w:styleId="Normalwebb">
    <w:name w:val="Normal (Web)"/>
    <w:basedOn w:val="Normal"/>
    <w:uiPriority w:val="99"/>
    <w:semiHidden/>
    <w:unhideWhenUsed/>
    <w:rsid w:val="00746E67"/>
    <w:pPr>
      <w:spacing w:before="100" w:beforeAutospacing="1" w:after="100" w:afterAutospacing="1" w:line="240" w:lineRule="auto"/>
    </w:pPr>
    <w:rPr>
      <w:rFonts w:ascii="Times New Roman" w:eastAsia="Times New Roman" w:hAnsi="Times New Roman" w:cs="Times New Roman"/>
      <w:sz w:val="24"/>
      <w:szCs w:val="24"/>
      <w:lang w:val="da-DK" w:eastAsia="sv-SE" w:bidi="ar-SA"/>
    </w:rPr>
  </w:style>
  <w:style w:type="character" w:customStyle="1" w:styleId="s5">
    <w:name w:val="s5"/>
    <w:basedOn w:val="Standardstycketeckensnitt"/>
    <w:rsid w:val="00746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539</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3392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4</cp:revision>
  <dcterms:created xsi:type="dcterms:W3CDTF">2020-03-02T12:45:00Z</dcterms:created>
  <dcterms:modified xsi:type="dcterms:W3CDTF">2020-03-12T08:10:00Z</dcterms:modified>
</cp:coreProperties>
</file>