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5A" w:rsidRPr="006534E9" w:rsidRDefault="0010245A" w:rsidP="0010245A">
      <w:pPr>
        <w:tabs>
          <w:tab w:val="right" w:pos="8931"/>
        </w:tabs>
        <w:jc w:val="both"/>
        <w:rPr>
          <w:b/>
        </w:rPr>
      </w:pPr>
      <w:r w:rsidRPr="006534E9">
        <w:rPr>
          <w:b/>
          <w:color w:val="1F497D" w:themeColor="text2"/>
          <w:sz w:val="36"/>
        </w:rPr>
        <w:t>Pressemitteilung</w:t>
      </w:r>
      <w:r w:rsidRPr="006534E9">
        <w:rPr>
          <w:b/>
          <w:color w:val="1F497D" w:themeColor="text2"/>
        </w:rPr>
        <w:t xml:space="preserve"> </w:t>
      </w:r>
      <w:r w:rsidRPr="006534E9">
        <w:rPr>
          <w:b/>
          <w:color w:val="1F497D" w:themeColor="text2"/>
        </w:rPr>
        <w:tab/>
      </w:r>
      <w:r w:rsidR="006C62FC">
        <w:rPr>
          <w:b/>
        </w:rPr>
        <w:t>17</w:t>
      </w:r>
      <w:r w:rsidR="001C212F" w:rsidRPr="006534E9">
        <w:rPr>
          <w:b/>
        </w:rPr>
        <w:t xml:space="preserve">. </w:t>
      </w:r>
      <w:r w:rsidR="001F52B0" w:rsidRPr="006534E9">
        <w:rPr>
          <w:b/>
        </w:rPr>
        <w:t>August</w:t>
      </w:r>
      <w:r w:rsidR="0069516F" w:rsidRPr="006534E9">
        <w:rPr>
          <w:b/>
        </w:rPr>
        <w:t xml:space="preserve"> </w:t>
      </w:r>
      <w:r w:rsidR="001C212F" w:rsidRPr="006534E9">
        <w:rPr>
          <w:b/>
        </w:rPr>
        <w:t>2018</w:t>
      </w:r>
    </w:p>
    <w:p w:rsidR="0010245A" w:rsidRPr="006534E9" w:rsidRDefault="0010245A" w:rsidP="0010245A">
      <w:pPr>
        <w:jc w:val="both"/>
        <w:rPr>
          <w:b/>
          <w:sz w:val="28"/>
          <w:szCs w:val="28"/>
        </w:rPr>
      </w:pPr>
    </w:p>
    <w:p w:rsidR="00C14F87" w:rsidRDefault="00C14F87" w:rsidP="00A22368">
      <w:pPr>
        <w:ind w:right="-292"/>
        <w:jc w:val="both"/>
        <w:rPr>
          <w:b/>
          <w:sz w:val="28"/>
          <w:szCs w:val="28"/>
        </w:rPr>
      </w:pPr>
    </w:p>
    <w:p w:rsidR="001951AA" w:rsidRPr="00C14F87" w:rsidRDefault="00C14F87" w:rsidP="00A22368">
      <w:pPr>
        <w:ind w:right="-292"/>
        <w:jc w:val="both"/>
        <w:rPr>
          <w:b/>
          <w:sz w:val="28"/>
          <w:szCs w:val="28"/>
        </w:rPr>
      </w:pPr>
      <w:r w:rsidRPr="00A22368">
        <w:rPr>
          <w:b/>
          <w:sz w:val="28"/>
          <w:szCs w:val="28"/>
        </w:rPr>
        <w:t xml:space="preserve">Int. </w:t>
      </w:r>
      <w:proofErr w:type="spellStart"/>
      <w:r w:rsidRPr="00C14F87">
        <w:rPr>
          <w:b/>
          <w:sz w:val="28"/>
          <w:szCs w:val="28"/>
        </w:rPr>
        <w:t>Qingdao</w:t>
      </w:r>
      <w:proofErr w:type="spellEnd"/>
      <w:r w:rsidRPr="00C14F87">
        <w:rPr>
          <w:b/>
          <w:sz w:val="28"/>
          <w:szCs w:val="28"/>
        </w:rPr>
        <w:t xml:space="preserve"> </w:t>
      </w:r>
      <w:proofErr w:type="spellStart"/>
      <w:r w:rsidRPr="00C14F87">
        <w:rPr>
          <w:b/>
          <w:sz w:val="28"/>
          <w:szCs w:val="28"/>
        </w:rPr>
        <w:t>Sailing</w:t>
      </w:r>
      <w:proofErr w:type="spellEnd"/>
      <w:r w:rsidRPr="00C14F87">
        <w:rPr>
          <w:b/>
          <w:sz w:val="28"/>
          <w:szCs w:val="28"/>
        </w:rPr>
        <w:t xml:space="preserve"> </w:t>
      </w:r>
      <w:proofErr w:type="spellStart"/>
      <w:r w:rsidRPr="00C14F87">
        <w:rPr>
          <w:b/>
          <w:sz w:val="28"/>
          <w:szCs w:val="28"/>
        </w:rPr>
        <w:t>Week</w:t>
      </w:r>
      <w:proofErr w:type="spellEnd"/>
      <w:r w:rsidRPr="00C14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A22368" w:rsidRPr="00A22368">
        <w:rPr>
          <w:b/>
          <w:sz w:val="28"/>
          <w:szCs w:val="28"/>
        </w:rPr>
        <w:t>Organisation</w:t>
      </w:r>
      <w:r w:rsidR="00D35504" w:rsidRPr="00A22368">
        <w:rPr>
          <w:b/>
          <w:sz w:val="28"/>
          <w:szCs w:val="28"/>
        </w:rPr>
        <w:t xml:space="preserve"> </w:t>
      </w:r>
      <w:r w:rsidR="00A22368" w:rsidRPr="00C14F87">
        <w:rPr>
          <w:b/>
          <w:sz w:val="28"/>
          <w:szCs w:val="28"/>
        </w:rPr>
        <w:t xml:space="preserve">wie bei </w:t>
      </w:r>
      <w:r w:rsidR="0080212E">
        <w:rPr>
          <w:b/>
          <w:sz w:val="28"/>
          <w:szCs w:val="28"/>
        </w:rPr>
        <w:t>den Olympischen Spielen</w:t>
      </w:r>
    </w:p>
    <w:p w:rsidR="0010245A" w:rsidRPr="00EB1596" w:rsidRDefault="00A22368" w:rsidP="001951AA">
      <w:pPr>
        <w:jc w:val="both"/>
        <w:rPr>
          <w:b/>
          <w:sz w:val="32"/>
          <w:szCs w:val="28"/>
        </w:rPr>
      </w:pPr>
      <w:r>
        <w:rPr>
          <w:b/>
          <w:sz w:val="28"/>
        </w:rPr>
        <w:t xml:space="preserve">Kieler Segler </w:t>
      </w:r>
      <w:r w:rsidR="00C14F87">
        <w:rPr>
          <w:b/>
          <w:sz w:val="28"/>
        </w:rPr>
        <w:t xml:space="preserve">pflegen Städtefreundschaft und Völkerverständigung </w:t>
      </w:r>
      <w:r>
        <w:rPr>
          <w:b/>
          <w:sz w:val="28"/>
        </w:rPr>
        <w:t>in China</w:t>
      </w:r>
    </w:p>
    <w:p w:rsidR="0010245A" w:rsidRPr="00576215" w:rsidRDefault="0010245A" w:rsidP="0010245A">
      <w:pPr>
        <w:jc w:val="both"/>
        <w:rPr>
          <w:sz w:val="22"/>
          <w:szCs w:val="22"/>
        </w:rPr>
      </w:pPr>
    </w:p>
    <w:p w:rsidR="005467AF" w:rsidRPr="00576215" w:rsidRDefault="005467AF" w:rsidP="0010245A">
      <w:pPr>
        <w:jc w:val="both"/>
        <w:rPr>
          <w:sz w:val="22"/>
          <w:szCs w:val="22"/>
        </w:rPr>
      </w:pPr>
    </w:p>
    <w:p w:rsidR="0053558D" w:rsidRPr="00576215" w:rsidRDefault="0053558D" w:rsidP="0010245A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1312" behindDoc="1" locked="0" layoutInCell="1" allowOverlap="1" wp14:anchorId="191917BE" wp14:editId="72B0877F">
            <wp:simplePos x="0" y="0"/>
            <wp:positionH relativeFrom="column">
              <wp:posOffset>3607435</wp:posOffset>
            </wp:positionH>
            <wp:positionV relativeFrom="paragraph">
              <wp:posOffset>255270</wp:posOffset>
            </wp:positionV>
            <wp:extent cx="2139315" cy="1187450"/>
            <wp:effectExtent l="0" t="0" r="0" b="0"/>
            <wp:wrapTight wrapText="bothSides">
              <wp:wrapPolygon edited="0">
                <wp:start x="0" y="0"/>
                <wp:lineTo x="0" y="21138"/>
                <wp:lineTo x="21350" y="21138"/>
                <wp:lineTo x="21350" y="0"/>
                <wp:lineTo x="0" y="0"/>
              </wp:wrapPolygon>
            </wp:wrapTight>
            <wp:docPr id="6" name="Grafik 6" descr="P:\Aktenplan\Presse u. Öffentlichkeitsarbeit\Pressemitteilungen\2018\Qingdao Sailing Week\Olympia Sailing Center Qingdao_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Aktenplan\Presse u. Öffentlichkeitsarbeit\Pressemitteilungen\2018\Qingdao Sailing Week\Olympia Sailing Center Qingdao_Ch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FC3" w:rsidRPr="00576215">
        <w:rPr>
          <w:sz w:val="22"/>
          <w:szCs w:val="22"/>
        </w:rPr>
        <w:t>Fünf</w:t>
      </w:r>
      <w:r w:rsidR="00F550F1" w:rsidRPr="00576215">
        <w:rPr>
          <w:sz w:val="22"/>
          <w:szCs w:val="22"/>
        </w:rPr>
        <w:t xml:space="preserve"> </w:t>
      </w:r>
      <w:r w:rsidR="00923FC3" w:rsidRPr="00576215">
        <w:rPr>
          <w:sz w:val="22"/>
          <w:szCs w:val="22"/>
        </w:rPr>
        <w:t>Kieler Segler</w:t>
      </w:r>
      <w:r w:rsidR="002F7E5B">
        <w:rPr>
          <w:sz w:val="22"/>
          <w:szCs w:val="22"/>
        </w:rPr>
        <w:t>*innen</w:t>
      </w:r>
      <w:r w:rsidR="00923FC3" w:rsidRPr="00576215">
        <w:rPr>
          <w:sz w:val="22"/>
          <w:szCs w:val="22"/>
        </w:rPr>
        <w:t xml:space="preserve"> durften</w:t>
      </w:r>
      <w:r w:rsidR="00F550F1" w:rsidRPr="00576215">
        <w:rPr>
          <w:sz w:val="22"/>
          <w:szCs w:val="22"/>
        </w:rPr>
        <w:t xml:space="preserve"> zur </w:t>
      </w:r>
      <w:r w:rsidR="00F550F1" w:rsidRPr="00576215">
        <w:rPr>
          <w:b/>
          <w:sz w:val="22"/>
          <w:szCs w:val="22"/>
        </w:rPr>
        <w:t xml:space="preserve">International </w:t>
      </w:r>
      <w:proofErr w:type="spellStart"/>
      <w:r w:rsidR="00F550F1" w:rsidRPr="00576215">
        <w:rPr>
          <w:b/>
          <w:sz w:val="22"/>
          <w:szCs w:val="22"/>
        </w:rPr>
        <w:t>Qingdao</w:t>
      </w:r>
      <w:proofErr w:type="spellEnd"/>
      <w:r w:rsidR="00F550F1" w:rsidRPr="00576215">
        <w:rPr>
          <w:b/>
          <w:sz w:val="22"/>
          <w:szCs w:val="22"/>
        </w:rPr>
        <w:t xml:space="preserve"> </w:t>
      </w:r>
      <w:proofErr w:type="spellStart"/>
      <w:r w:rsidR="00F550F1" w:rsidRPr="00576215">
        <w:rPr>
          <w:b/>
          <w:sz w:val="22"/>
          <w:szCs w:val="22"/>
        </w:rPr>
        <w:t>Sailing</w:t>
      </w:r>
      <w:proofErr w:type="spellEnd"/>
      <w:r w:rsidR="00F550F1" w:rsidRPr="00576215">
        <w:rPr>
          <w:b/>
          <w:sz w:val="22"/>
          <w:szCs w:val="22"/>
        </w:rPr>
        <w:t xml:space="preserve"> </w:t>
      </w:r>
      <w:proofErr w:type="spellStart"/>
      <w:r w:rsidR="00F550F1" w:rsidRPr="00576215">
        <w:rPr>
          <w:b/>
          <w:sz w:val="22"/>
          <w:szCs w:val="22"/>
        </w:rPr>
        <w:t>Week</w:t>
      </w:r>
      <w:proofErr w:type="spellEnd"/>
      <w:r w:rsidR="00923FC3" w:rsidRPr="00576215">
        <w:rPr>
          <w:sz w:val="22"/>
          <w:szCs w:val="22"/>
        </w:rPr>
        <w:t xml:space="preserve"> (09. – 15</w:t>
      </w:r>
      <w:r w:rsidR="00477D9F" w:rsidRPr="00576215">
        <w:rPr>
          <w:sz w:val="22"/>
          <w:szCs w:val="22"/>
        </w:rPr>
        <w:t>. August 2018)</w:t>
      </w:r>
      <w:r w:rsidR="00F550F1" w:rsidRPr="00576215">
        <w:rPr>
          <w:sz w:val="22"/>
          <w:szCs w:val="22"/>
        </w:rPr>
        <w:t xml:space="preserve"> in die Volksrepublik China reisen</w:t>
      </w:r>
      <w:r w:rsidR="00923FC3" w:rsidRPr="00576215">
        <w:rPr>
          <w:sz w:val="22"/>
          <w:szCs w:val="22"/>
        </w:rPr>
        <w:t xml:space="preserve"> und </w:t>
      </w:r>
      <w:r w:rsidR="006C62FC">
        <w:rPr>
          <w:sz w:val="22"/>
          <w:szCs w:val="22"/>
        </w:rPr>
        <w:t xml:space="preserve">sind </w:t>
      </w:r>
      <w:r w:rsidR="00F424A8" w:rsidRPr="00576215">
        <w:rPr>
          <w:sz w:val="22"/>
          <w:szCs w:val="22"/>
        </w:rPr>
        <w:t xml:space="preserve">nach insgesamt 10 Tagen </w:t>
      </w:r>
      <w:r w:rsidR="00923FC3" w:rsidRPr="00576215">
        <w:rPr>
          <w:sz w:val="22"/>
          <w:szCs w:val="22"/>
        </w:rPr>
        <w:t xml:space="preserve">mit </w:t>
      </w:r>
      <w:r w:rsidR="00C14F87" w:rsidRPr="00576215">
        <w:rPr>
          <w:sz w:val="22"/>
          <w:szCs w:val="22"/>
        </w:rPr>
        <w:t xml:space="preserve">ungewöhnlichen Segelbedingungen, </w:t>
      </w:r>
      <w:r w:rsidR="00923FC3" w:rsidRPr="00576215">
        <w:rPr>
          <w:sz w:val="22"/>
          <w:szCs w:val="22"/>
        </w:rPr>
        <w:t xml:space="preserve">unzähligen </w:t>
      </w:r>
      <w:r w:rsidR="00792CDF" w:rsidRPr="00576215">
        <w:rPr>
          <w:sz w:val="22"/>
          <w:szCs w:val="22"/>
        </w:rPr>
        <w:t xml:space="preserve">kulinarischen und kulturellen </w:t>
      </w:r>
      <w:r w:rsidR="00923FC3" w:rsidRPr="00576215">
        <w:rPr>
          <w:sz w:val="22"/>
          <w:szCs w:val="22"/>
        </w:rPr>
        <w:t>Eindrücken</w:t>
      </w:r>
      <w:r w:rsidR="005E39D5">
        <w:rPr>
          <w:sz w:val="22"/>
          <w:szCs w:val="22"/>
        </w:rPr>
        <w:t xml:space="preserve"> Asi</w:t>
      </w:r>
      <w:r w:rsidR="00792CDF" w:rsidRPr="00576215">
        <w:rPr>
          <w:sz w:val="22"/>
          <w:szCs w:val="22"/>
        </w:rPr>
        <w:t>ens</w:t>
      </w:r>
      <w:r w:rsidR="00923FC3" w:rsidRPr="00576215">
        <w:rPr>
          <w:sz w:val="22"/>
          <w:szCs w:val="22"/>
        </w:rPr>
        <w:t xml:space="preserve"> und neuen internationalen Freundschaften wohlbehalten </w:t>
      </w:r>
      <w:r w:rsidR="005E39D5">
        <w:rPr>
          <w:sz w:val="22"/>
          <w:szCs w:val="22"/>
        </w:rPr>
        <w:t>in</w:t>
      </w:r>
      <w:r w:rsidR="00F424A8" w:rsidRPr="00576215">
        <w:rPr>
          <w:sz w:val="22"/>
          <w:szCs w:val="22"/>
        </w:rPr>
        <w:t xml:space="preserve"> </w:t>
      </w:r>
      <w:proofErr w:type="spellStart"/>
      <w:r w:rsidR="005E39D5">
        <w:rPr>
          <w:sz w:val="22"/>
          <w:szCs w:val="22"/>
        </w:rPr>
        <w:t>Kiel.Sailing.City</w:t>
      </w:r>
      <w:proofErr w:type="spellEnd"/>
      <w:r w:rsidR="00F424A8" w:rsidRPr="00576215">
        <w:rPr>
          <w:sz w:val="22"/>
          <w:szCs w:val="22"/>
        </w:rPr>
        <w:t xml:space="preserve"> an</w:t>
      </w:r>
      <w:r w:rsidR="006C62FC">
        <w:rPr>
          <w:sz w:val="22"/>
          <w:szCs w:val="22"/>
        </w:rPr>
        <w:t>gekommen</w:t>
      </w:r>
      <w:r w:rsidR="00F550F1" w:rsidRPr="00576215">
        <w:rPr>
          <w:sz w:val="22"/>
          <w:szCs w:val="22"/>
        </w:rPr>
        <w:t xml:space="preserve">. </w:t>
      </w:r>
    </w:p>
    <w:p w:rsidR="00F424A8" w:rsidRPr="00576215" w:rsidRDefault="00F424A8" w:rsidP="0010245A">
      <w:pPr>
        <w:jc w:val="both"/>
        <w:rPr>
          <w:sz w:val="22"/>
          <w:szCs w:val="22"/>
        </w:rPr>
      </w:pPr>
    </w:p>
    <w:p w:rsidR="00C14F87" w:rsidRPr="00576215" w:rsidRDefault="005353BD" w:rsidP="00A22368">
      <w:pPr>
        <w:jc w:val="both"/>
        <w:rPr>
          <w:sz w:val="22"/>
          <w:szCs w:val="22"/>
        </w:rPr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59264" behindDoc="1" locked="0" layoutInCell="1" allowOverlap="1" wp14:anchorId="794B0B2B" wp14:editId="4EF87060">
            <wp:simplePos x="0" y="0"/>
            <wp:positionH relativeFrom="column">
              <wp:posOffset>23495</wp:posOffset>
            </wp:positionH>
            <wp:positionV relativeFrom="paragraph">
              <wp:posOffset>581660</wp:posOffset>
            </wp:positionV>
            <wp:extent cx="2035175" cy="1223645"/>
            <wp:effectExtent l="0" t="0" r="3175" b="0"/>
            <wp:wrapTight wrapText="bothSides">
              <wp:wrapPolygon edited="0">
                <wp:start x="0" y="0"/>
                <wp:lineTo x="0" y="21185"/>
                <wp:lineTo x="21432" y="21185"/>
                <wp:lineTo x="21432" y="0"/>
                <wp:lineTo x="0" y="0"/>
              </wp:wrapPolygon>
            </wp:wrapTight>
            <wp:docPr id="3" name="Grafik 3" descr="P:\Aktenplan\Presse u. Öffentlichkeitsarbeit\Pressemitteilungen\2018\Qingdao Sailing Week\Abschlussfeier Qingd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Aktenplan\Presse u. Öffentlichkeitsarbeit\Pressemitteilungen\2018\Qingdao Sailing Week\Abschlussfeier Qingd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7"/>
                    <a:stretch/>
                  </pic:blipFill>
                  <pic:spPr bwMode="auto">
                    <a:xfrm>
                      <a:off x="0" y="0"/>
                      <a:ext cx="20351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62E" w:rsidRPr="00576215">
        <w:rPr>
          <w:rFonts w:eastAsia="Times New Roman"/>
          <w:sz w:val="22"/>
          <w:szCs w:val="22"/>
        </w:rPr>
        <w:t xml:space="preserve">Die Kulisse von </w:t>
      </w:r>
      <w:proofErr w:type="spellStart"/>
      <w:r w:rsidR="00E5262E" w:rsidRPr="00576215">
        <w:rPr>
          <w:rFonts w:eastAsia="Times New Roman"/>
          <w:sz w:val="22"/>
          <w:szCs w:val="22"/>
        </w:rPr>
        <w:t>Qingdao</w:t>
      </w:r>
      <w:proofErr w:type="spellEnd"/>
      <w:r w:rsidR="00E5262E" w:rsidRPr="00576215">
        <w:rPr>
          <w:rFonts w:eastAsia="Times New Roman"/>
          <w:sz w:val="22"/>
          <w:szCs w:val="22"/>
        </w:rPr>
        <w:t xml:space="preserve"> und das Zeichen der olympischen Ringe </w:t>
      </w:r>
      <w:r w:rsidR="00C14F87" w:rsidRPr="00576215">
        <w:rPr>
          <w:sz w:val="22"/>
          <w:szCs w:val="22"/>
        </w:rPr>
        <w:t xml:space="preserve">im </w:t>
      </w:r>
      <w:proofErr w:type="spellStart"/>
      <w:r w:rsidR="00C14F87" w:rsidRPr="00576215">
        <w:rPr>
          <w:sz w:val="22"/>
          <w:szCs w:val="22"/>
        </w:rPr>
        <w:t>Olympic</w:t>
      </w:r>
      <w:proofErr w:type="spellEnd"/>
      <w:r w:rsidR="00C14F87" w:rsidRPr="00576215">
        <w:rPr>
          <w:sz w:val="22"/>
          <w:szCs w:val="22"/>
        </w:rPr>
        <w:t xml:space="preserve"> </w:t>
      </w:r>
      <w:proofErr w:type="spellStart"/>
      <w:r w:rsidR="00C14F87" w:rsidRPr="00576215">
        <w:rPr>
          <w:sz w:val="22"/>
          <w:szCs w:val="22"/>
        </w:rPr>
        <w:t>Sailing</w:t>
      </w:r>
      <w:proofErr w:type="spellEnd"/>
      <w:r w:rsidR="00C14F87" w:rsidRPr="00576215">
        <w:rPr>
          <w:sz w:val="22"/>
          <w:szCs w:val="22"/>
        </w:rPr>
        <w:t xml:space="preserve"> Center</w:t>
      </w:r>
      <w:r w:rsidR="00A22368" w:rsidRPr="00576215">
        <w:rPr>
          <w:sz w:val="22"/>
          <w:szCs w:val="22"/>
        </w:rPr>
        <w:t>, die Organisation</w:t>
      </w:r>
      <w:r w:rsidR="00C14F87" w:rsidRPr="00576215">
        <w:rPr>
          <w:sz w:val="22"/>
          <w:szCs w:val="22"/>
        </w:rPr>
        <w:t xml:space="preserve"> an Land und der Segelwettbewerbe</w:t>
      </w:r>
      <w:r w:rsidR="00A22368" w:rsidRPr="00576215">
        <w:rPr>
          <w:sz w:val="22"/>
          <w:szCs w:val="22"/>
        </w:rPr>
        <w:t xml:space="preserve"> </w:t>
      </w:r>
      <w:r w:rsidR="00C14F87" w:rsidRPr="00576215">
        <w:rPr>
          <w:sz w:val="22"/>
          <w:szCs w:val="22"/>
        </w:rPr>
        <w:t xml:space="preserve">sowie </w:t>
      </w:r>
      <w:r w:rsidR="00A22368" w:rsidRPr="00576215">
        <w:rPr>
          <w:sz w:val="22"/>
          <w:szCs w:val="22"/>
        </w:rPr>
        <w:t>die Rundum-Sorglos Betreuung</w:t>
      </w:r>
      <w:r w:rsidR="00C14F87" w:rsidRPr="00576215">
        <w:rPr>
          <w:sz w:val="22"/>
          <w:szCs w:val="22"/>
        </w:rPr>
        <w:t xml:space="preserve"> </w:t>
      </w:r>
      <w:r w:rsidR="00E5262E" w:rsidRPr="00576215">
        <w:rPr>
          <w:rFonts w:eastAsia="Times New Roman"/>
          <w:sz w:val="22"/>
          <w:szCs w:val="22"/>
        </w:rPr>
        <w:t xml:space="preserve">haben alle tief beeindruckt und </w:t>
      </w:r>
      <w:r w:rsidR="00A22368" w:rsidRPr="00576215">
        <w:rPr>
          <w:sz w:val="22"/>
          <w:szCs w:val="22"/>
        </w:rPr>
        <w:t xml:space="preserve">standen „echten“ Olympischen Spielen </w:t>
      </w:r>
      <w:r w:rsidR="00C14F87" w:rsidRPr="00576215">
        <w:rPr>
          <w:sz w:val="22"/>
          <w:szCs w:val="22"/>
        </w:rPr>
        <w:t xml:space="preserve">von der ersten Minute an </w:t>
      </w:r>
      <w:r w:rsidR="00A22368" w:rsidRPr="00576215">
        <w:rPr>
          <w:sz w:val="22"/>
          <w:szCs w:val="22"/>
        </w:rPr>
        <w:t>in nichts nach.</w:t>
      </w:r>
      <w:r w:rsidR="00E5262E" w:rsidRPr="00576215">
        <w:rPr>
          <w:sz w:val="22"/>
          <w:szCs w:val="22"/>
        </w:rPr>
        <w:t xml:space="preserve"> </w:t>
      </w:r>
      <w:r w:rsidR="00A22368" w:rsidRPr="00576215">
        <w:rPr>
          <w:sz w:val="22"/>
          <w:szCs w:val="22"/>
        </w:rPr>
        <w:t>„</w:t>
      </w:r>
      <w:r w:rsidR="006534E9" w:rsidRPr="00576215">
        <w:rPr>
          <w:rFonts w:eastAsia="Times New Roman"/>
          <w:sz w:val="22"/>
          <w:szCs w:val="22"/>
        </w:rPr>
        <w:t>Die Regatta und alles um das Event herum waren sehr liebevoll organisiert. Wir fühlten uns so toll betreut von den Chinesen.</w:t>
      </w:r>
      <w:r w:rsidR="006534E9" w:rsidRPr="00576215">
        <w:rPr>
          <w:sz w:val="22"/>
          <w:szCs w:val="22"/>
        </w:rPr>
        <w:t xml:space="preserve"> </w:t>
      </w:r>
      <w:r w:rsidR="00A22368" w:rsidRPr="00576215">
        <w:rPr>
          <w:sz w:val="22"/>
          <w:szCs w:val="22"/>
        </w:rPr>
        <w:t xml:space="preserve">Die Eröffnungs- und die Abschlussfeier </w:t>
      </w:r>
      <w:r w:rsidR="000E6325" w:rsidRPr="00576215">
        <w:rPr>
          <w:sz w:val="22"/>
          <w:szCs w:val="22"/>
        </w:rPr>
        <w:t xml:space="preserve">mit viele Entertainment, </w:t>
      </w:r>
      <w:r w:rsidR="000E6325" w:rsidRPr="00576215">
        <w:rPr>
          <w:rFonts w:eastAsia="Times New Roman"/>
          <w:sz w:val="22"/>
          <w:szCs w:val="22"/>
        </w:rPr>
        <w:t>chinesischem Tanz</w:t>
      </w:r>
      <w:r w:rsidR="002F7E5B">
        <w:rPr>
          <w:rFonts w:eastAsia="Times New Roman"/>
          <w:sz w:val="22"/>
          <w:szCs w:val="22"/>
        </w:rPr>
        <w:t>, Kampfsport</w:t>
      </w:r>
      <w:r w:rsidR="000E6325" w:rsidRPr="00576215">
        <w:rPr>
          <w:rFonts w:eastAsia="Times New Roman"/>
          <w:sz w:val="22"/>
          <w:szCs w:val="22"/>
        </w:rPr>
        <w:t xml:space="preserve"> und </w:t>
      </w:r>
      <w:proofErr w:type="spellStart"/>
      <w:r w:rsidR="000E6325" w:rsidRPr="00576215">
        <w:rPr>
          <w:rFonts w:eastAsia="Times New Roman"/>
          <w:sz w:val="22"/>
          <w:szCs w:val="22"/>
        </w:rPr>
        <w:t>Taichi</w:t>
      </w:r>
      <w:proofErr w:type="spellEnd"/>
      <w:r w:rsidR="000E6325" w:rsidRPr="00576215">
        <w:rPr>
          <w:rFonts w:eastAsia="Times New Roman"/>
          <w:sz w:val="22"/>
          <w:szCs w:val="22"/>
        </w:rPr>
        <w:t xml:space="preserve"> </w:t>
      </w:r>
      <w:r w:rsidR="00A22368" w:rsidRPr="00576215">
        <w:rPr>
          <w:sz w:val="22"/>
          <w:szCs w:val="22"/>
        </w:rPr>
        <w:t xml:space="preserve">waren einfach großartig. </w:t>
      </w:r>
      <w:r w:rsidR="00C14F87" w:rsidRPr="00576215">
        <w:rPr>
          <w:sz w:val="22"/>
          <w:szCs w:val="22"/>
        </w:rPr>
        <w:t xml:space="preserve">Der </w:t>
      </w:r>
      <w:r w:rsidR="00A22368" w:rsidRPr="00576215">
        <w:rPr>
          <w:sz w:val="22"/>
          <w:szCs w:val="22"/>
        </w:rPr>
        <w:t xml:space="preserve">Einlauf der Nationen mit Länderschild und Flagge </w:t>
      </w:r>
      <w:r w:rsidR="00C14F87" w:rsidRPr="00576215">
        <w:rPr>
          <w:sz w:val="22"/>
          <w:szCs w:val="22"/>
        </w:rPr>
        <w:t>auf der Bühne waren wie echte O</w:t>
      </w:r>
      <w:r w:rsidR="00A22368" w:rsidRPr="00576215">
        <w:rPr>
          <w:sz w:val="22"/>
          <w:szCs w:val="22"/>
        </w:rPr>
        <w:t>lympische Spiele für die Kids – absolutes Gänsehautfeeling“, freut</w:t>
      </w:r>
      <w:r w:rsidR="002F7E5B">
        <w:rPr>
          <w:sz w:val="22"/>
          <w:szCs w:val="22"/>
        </w:rPr>
        <w:t>e</w:t>
      </w:r>
      <w:r w:rsidR="00A22368" w:rsidRPr="00576215">
        <w:rPr>
          <w:sz w:val="22"/>
          <w:szCs w:val="22"/>
        </w:rPr>
        <w:t xml:space="preserve"> sich Segeltrainerin Hanna Schälke, die die Kinder auf der Reise betreut hat. </w:t>
      </w:r>
    </w:p>
    <w:p w:rsidR="00F424A8" w:rsidRPr="00576215" w:rsidRDefault="00F424A8" w:rsidP="0010245A">
      <w:pPr>
        <w:jc w:val="both"/>
        <w:rPr>
          <w:sz w:val="22"/>
          <w:szCs w:val="22"/>
        </w:rPr>
      </w:pPr>
    </w:p>
    <w:p w:rsidR="00A22368" w:rsidRDefault="005353BD" w:rsidP="00A22368">
      <w:pPr>
        <w:jc w:val="both"/>
        <w:rPr>
          <w:rFonts w:eastAsia="Times New Roman"/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0288" behindDoc="1" locked="0" layoutInCell="1" allowOverlap="1" wp14:anchorId="6FA58E88" wp14:editId="3D59F9A2">
            <wp:simplePos x="0" y="0"/>
            <wp:positionH relativeFrom="column">
              <wp:posOffset>4290695</wp:posOffset>
            </wp:positionH>
            <wp:positionV relativeFrom="paragraph">
              <wp:posOffset>194945</wp:posOffset>
            </wp:positionV>
            <wp:extent cx="144970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88" y="21252"/>
                <wp:lineTo x="21288" y="0"/>
                <wp:lineTo x="0" y="0"/>
              </wp:wrapPolygon>
            </wp:wrapTight>
            <wp:docPr id="4" name="Grafik 4" descr="P:\Aktenplan\Presse u. Öffentlichkeitsarbeit\Pressemitteilungen\2018\Qingdao Sailing Week\Segeln im Olympiahafen von Qingd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Aktenplan\Presse u. Öffentlichkeitsarbeit\Pressemitteilungen\2018\Qingdao Sailing Week\Segeln im Olympiahafen von Qingda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368" w:rsidRPr="00576215">
        <w:rPr>
          <w:sz w:val="22"/>
          <w:szCs w:val="22"/>
        </w:rPr>
        <w:t xml:space="preserve">Das sportliche Spektrum der </w:t>
      </w:r>
      <w:proofErr w:type="spellStart"/>
      <w:r w:rsidR="00A22368" w:rsidRPr="00576215">
        <w:rPr>
          <w:sz w:val="22"/>
          <w:szCs w:val="22"/>
        </w:rPr>
        <w:t>Optiregatten</w:t>
      </w:r>
      <w:proofErr w:type="spellEnd"/>
      <w:r w:rsidR="00A22368" w:rsidRPr="00576215">
        <w:rPr>
          <w:sz w:val="22"/>
          <w:szCs w:val="22"/>
        </w:rPr>
        <w:t xml:space="preserve"> reichte von </w:t>
      </w:r>
      <w:r w:rsidR="006534E9" w:rsidRPr="00576215">
        <w:rPr>
          <w:sz w:val="22"/>
          <w:szCs w:val="22"/>
        </w:rPr>
        <w:t xml:space="preserve">praller Sonne mit </w:t>
      </w:r>
      <w:r w:rsidR="00A22368" w:rsidRPr="00576215">
        <w:rPr>
          <w:sz w:val="22"/>
          <w:szCs w:val="22"/>
        </w:rPr>
        <w:t xml:space="preserve">absolutem Leichtwind ohne echte Chance gegen die asiatischen Leichtgewichte über erfreuliche Ergebnisse bei Windbedingungen </w:t>
      </w:r>
      <w:r w:rsidR="006534E9" w:rsidRPr="00576215">
        <w:rPr>
          <w:sz w:val="22"/>
          <w:szCs w:val="22"/>
        </w:rPr>
        <w:t>um die 14-18</w:t>
      </w:r>
      <w:r w:rsidR="00A22368" w:rsidRPr="00576215">
        <w:rPr>
          <w:sz w:val="22"/>
          <w:szCs w:val="22"/>
        </w:rPr>
        <w:t xml:space="preserve"> Knoten bis zu Starkwinden und rund 2 Meter hohen Wellen, die bei einigen sogar zu Seekrankheit führten. Schon am Abend vor dem letzten Renntag tobte der Taifun </w:t>
      </w:r>
      <w:proofErr w:type="spellStart"/>
      <w:r w:rsidR="00A22368" w:rsidRPr="00576215">
        <w:rPr>
          <w:sz w:val="22"/>
          <w:szCs w:val="22"/>
        </w:rPr>
        <w:t>Yagi</w:t>
      </w:r>
      <w:proofErr w:type="spellEnd"/>
      <w:r w:rsidR="00A22368" w:rsidRPr="00576215">
        <w:rPr>
          <w:sz w:val="22"/>
          <w:szCs w:val="22"/>
        </w:rPr>
        <w:t xml:space="preserve"> über die chinesische Hafenstadt </w:t>
      </w:r>
      <w:r w:rsidR="002F7E5B">
        <w:rPr>
          <w:sz w:val="22"/>
          <w:szCs w:val="22"/>
        </w:rPr>
        <w:t>mit</w:t>
      </w:r>
      <w:r w:rsidR="000338AB" w:rsidRPr="00576215">
        <w:rPr>
          <w:sz w:val="22"/>
          <w:szCs w:val="22"/>
        </w:rPr>
        <w:t xml:space="preserve"> über 4 Meter hohe</w:t>
      </w:r>
      <w:r w:rsidR="002F7E5B">
        <w:rPr>
          <w:sz w:val="22"/>
          <w:szCs w:val="22"/>
        </w:rPr>
        <w:t>n</w:t>
      </w:r>
      <w:r w:rsidR="000338AB" w:rsidRPr="00576215">
        <w:rPr>
          <w:sz w:val="22"/>
          <w:szCs w:val="22"/>
        </w:rPr>
        <w:t xml:space="preserve"> W</w:t>
      </w:r>
      <w:r w:rsidR="002F7E5B">
        <w:rPr>
          <w:sz w:val="22"/>
          <w:szCs w:val="22"/>
        </w:rPr>
        <w:t>ellen</w:t>
      </w:r>
      <w:r w:rsidR="00A22368" w:rsidRPr="00576215">
        <w:rPr>
          <w:sz w:val="22"/>
          <w:szCs w:val="22"/>
        </w:rPr>
        <w:t xml:space="preserve">, sodass </w:t>
      </w:r>
      <w:r w:rsidR="000338AB" w:rsidRPr="00576215">
        <w:rPr>
          <w:sz w:val="22"/>
          <w:szCs w:val="22"/>
        </w:rPr>
        <w:t xml:space="preserve">keine Rennen mehr möglich waren und </w:t>
      </w:r>
      <w:r w:rsidR="00A22368" w:rsidRPr="00576215">
        <w:rPr>
          <w:sz w:val="22"/>
          <w:szCs w:val="22"/>
        </w:rPr>
        <w:t>die Re</w:t>
      </w:r>
      <w:r w:rsidR="000338AB" w:rsidRPr="00576215">
        <w:rPr>
          <w:sz w:val="22"/>
          <w:szCs w:val="22"/>
        </w:rPr>
        <w:t>gatta</w:t>
      </w:r>
      <w:r w:rsidR="00A22368" w:rsidRPr="00576215">
        <w:rPr>
          <w:sz w:val="22"/>
          <w:szCs w:val="22"/>
        </w:rPr>
        <w:t xml:space="preserve"> </w:t>
      </w:r>
      <w:r w:rsidR="000338AB" w:rsidRPr="00576215">
        <w:rPr>
          <w:sz w:val="22"/>
          <w:szCs w:val="22"/>
        </w:rPr>
        <w:t>vorzeitig beendet wurde</w:t>
      </w:r>
      <w:r w:rsidR="00A22368" w:rsidRPr="00576215">
        <w:rPr>
          <w:sz w:val="22"/>
          <w:szCs w:val="22"/>
        </w:rPr>
        <w:t>.</w:t>
      </w:r>
      <w:r w:rsidR="000E6325" w:rsidRPr="00576215">
        <w:rPr>
          <w:sz w:val="22"/>
          <w:szCs w:val="22"/>
        </w:rPr>
        <w:t xml:space="preserve"> </w:t>
      </w:r>
      <w:proofErr w:type="spellStart"/>
      <w:r w:rsidR="001927E4">
        <w:rPr>
          <w:rFonts w:eastAsia="Times New Roman"/>
          <w:sz w:val="22"/>
          <w:szCs w:val="22"/>
        </w:rPr>
        <w:t>Tjalve</w:t>
      </w:r>
      <w:proofErr w:type="spellEnd"/>
      <w:r w:rsidR="001927E4">
        <w:rPr>
          <w:rFonts w:eastAsia="Times New Roman"/>
          <w:sz w:val="22"/>
          <w:szCs w:val="22"/>
        </w:rPr>
        <w:t xml:space="preserve"> Böttger vom Kieler Yacht-</w:t>
      </w:r>
      <w:r w:rsidR="000E6325" w:rsidRPr="00576215">
        <w:rPr>
          <w:rFonts w:eastAsia="Times New Roman"/>
          <w:sz w:val="22"/>
          <w:szCs w:val="22"/>
        </w:rPr>
        <w:t>Club</w:t>
      </w:r>
      <w:r w:rsidR="001927E4">
        <w:rPr>
          <w:rFonts w:eastAsia="Times New Roman"/>
          <w:sz w:val="22"/>
          <w:szCs w:val="22"/>
        </w:rPr>
        <w:t xml:space="preserve"> </w:t>
      </w:r>
      <w:r w:rsidR="000E6325" w:rsidRPr="00576215">
        <w:rPr>
          <w:rFonts w:eastAsia="Times New Roman"/>
          <w:sz w:val="22"/>
          <w:szCs w:val="22"/>
        </w:rPr>
        <w:t>ist als bester Deutscher in der Jungenwertung 8. geworden und durfte sogar aufs Treppchen.</w:t>
      </w:r>
    </w:p>
    <w:p w:rsidR="002F7E5B" w:rsidRPr="00576215" w:rsidRDefault="002F7E5B" w:rsidP="00A22368">
      <w:pPr>
        <w:jc w:val="both"/>
        <w:rPr>
          <w:sz w:val="22"/>
          <w:szCs w:val="22"/>
        </w:rPr>
      </w:pPr>
    </w:p>
    <w:p w:rsidR="00352510" w:rsidRPr="001927E4" w:rsidRDefault="00352510" w:rsidP="0080212E">
      <w:pPr>
        <w:jc w:val="both"/>
        <w:rPr>
          <w:noProof/>
          <w:sz w:val="21"/>
          <w:szCs w:val="21"/>
          <w:lang w:eastAsia="de-DE"/>
        </w:rPr>
      </w:pPr>
      <w:r>
        <w:rPr>
          <w:b/>
          <w:noProof/>
          <w:color w:val="1F497D" w:themeColor="text2"/>
          <w:sz w:val="36"/>
          <w:lang w:eastAsia="de-DE"/>
        </w:rPr>
        <w:drawing>
          <wp:anchor distT="0" distB="0" distL="114300" distR="114300" simplePos="0" relativeHeight="251662336" behindDoc="1" locked="0" layoutInCell="1" allowOverlap="1" wp14:anchorId="0D1548D5" wp14:editId="0497C7D5">
            <wp:simplePos x="0" y="0"/>
            <wp:positionH relativeFrom="column">
              <wp:posOffset>23495</wp:posOffset>
            </wp:positionH>
            <wp:positionV relativeFrom="paragraph">
              <wp:posOffset>52070</wp:posOffset>
            </wp:positionV>
            <wp:extent cx="11715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ight>
            <wp:docPr id="5" name="Grafik 5" descr="P:\Aktenplan\Presse u. Öffentlichkeitsarbeit\Pressemitteilungen\2018\Qingdao Sailing Week\mmexport153382112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Aktenplan\Presse u. Öffentlichkeitsarbeit\Pressemitteilungen\2018\Qingdao Sailing Week\mmexport15338211269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368" w:rsidRPr="00576215">
        <w:rPr>
          <w:sz w:val="22"/>
          <w:szCs w:val="22"/>
        </w:rPr>
        <w:t xml:space="preserve">Der Stimmung der deutschen Segler tat das </w:t>
      </w:r>
      <w:r w:rsidR="000E6325" w:rsidRPr="00576215">
        <w:rPr>
          <w:sz w:val="22"/>
          <w:szCs w:val="22"/>
        </w:rPr>
        <w:t xml:space="preserve">vorzeitige Regattaende </w:t>
      </w:r>
      <w:r w:rsidR="00A22368" w:rsidRPr="00576215">
        <w:rPr>
          <w:sz w:val="22"/>
          <w:szCs w:val="22"/>
        </w:rPr>
        <w:t xml:space="preserve">keinen Abbruch. Sie nutzten die zusätzliche Zeit, um die </w:t>
      </w:r>
      <w:r w:rsidR="000338AB" w:rsidRPr="00576215">
        <w:rPr>
          <w:sz w:val="22"/>
          <w:szCs w:val="22"/>
        </w:rPr>
        <w:t xml:space="preserve">Hafenstadt </w:t>
      </w:r>
      <w:r w:rsidR="006534E9" w:rsidRPr="00576215">
        <w:rPr>
          <w:sz w:val="22"/>
          <w:szCs w:val="22"/>
        </w:rPr>
        <w:t xml:space="preserve">und die Küstenregion </w:t>
      </w:r>
      <w:r w:rsidR="000338AB" w:rsidRPr="00576215">
        <w:rPr>
          <w:sz w:val="22"/>
          <w:szCs w:val="22"/>
        </w:rPr>
        <w:t>noch besser kennenzulernen</w:t>
      </w:r>
      <w:r w:rsidR="006534E9" w:rsidRPr="00576215">
        <w:rPr>
          <w:sz w:val="22"/>
          <w:szCs w:val="22"/>
        </w:rPr>
        <w:t xml:space="preserve">. </w:t>
      </w:r>
      <w:r w:rsidR="006534E9" w:rsidRPr="00576215">
        <w:rPr>
          <w:rFonts w:eastAsia="Times New Roman"/>
          <w:sz w:val="22"/>
          <w:szCs w:val="22"/>
        </w:rPr>
        <w:t xml:space="preserve">Die Sightseeingtour reichte von Kirchen in deutschem Baustil vor chinesischer Kulisse bis zu Parks mit kleinen chinesischen Tempeln. </w:t>
      </w:r>
      <w:r w:rsidR="0080212E" w:rsidRPr="00576215">
        <w:rPr>
          <w:rFonts w:eastAsia="Times New Roman"/>
          <w:sz w:val="22"/>
          <w:szCs w:val="22"/>
        </w:rPr>
        <w:t>„W</w:t>
      </w:r>
      <w:r w:rsidR="006534E9" w:rsidRPr="00576215">
        <w:rPr>
          <w:rFonts w:eastAsia="Times New Roman"/>
          <w:sz w:val="22"/>
          <w:szCs w:val="22"/>
        </w:rPr>
        <w:t xml:space="preserve">ir haben erstklassiges chinesisches Essen probiert </w:t>
      </w:r>
      <w:r w:rsidR="0080212E" w:rsidRPr="00576215">
        <w:rPr>
          <w:rFonts w:eastAsia="Times New Roman"/>
          <w:sz w:val="22"/>
          <w:szCs w:val="22"/>
        </w:rPr>
        <w:t xml:space="preserve">und </w:t>
      </w:r>
      <w:r w:rsidR="006534E9" w:rsidRPr="00576215">
        <w:rPr>
          <w:rFonts w:eastAsia="Times New Roman"/>
          <w:sz w:val="22"/>
          <w:szCs w:val="22"/>
        </w:rPr>
        <w:t>der ein oder andere ist auf einen außer</w:t>
      </w:r>
      <w:r w:rsidR="0080212E" w:rsidRPr="00576215">
        <w:rPr>
          <w:rFonts w:eastAsia="Times New Roman"/>
          <w:sz w:val="22"/>
          <w:szCs w:val="22"/>
        </w:rPr>
        <w:t xml:space="preserve">gewöhnlichen Geschmack gekommen. </w:t>
      </w:r>
      <w:r w:rsidR="0080212E" w:rsidRPr="00576215">
        <w:rPr>
          <w:sz w:val="22"/>
          <w:szCs w:val="22"/>
        </w:rPr>
        <w:t xml:space="preserve">Wobei panierte Quallen, Lotusblüten oder ganzer Truthahn mit </w:t>
      </w:r>
    </w:p>
    <w:p w:rsidR="00352510" w:rsidRDefault="00352510" w:rsidP="0080212E">
      <w:pPr>
        <w:jc w:val="both"/>
        <w:rPr>
          <w:sz w:val="22"/>
          <w:szCs w:val="22"/>
        </w:rPr>
      </w:pPr>
    </w:p>
    <w:p w:rsidR="00352510" w:rsidRDefault="00352510" w:rsidP="0080212E">
      <w:pPr>
        <w:jc w:val="both"/>
        <w:rPr>
          <w:sz w:val="22"/>
          <w:szCs w:val="22"/>
        </w:rPr>
      </w:pPr>
    </w:p>
    <w:p w:rsidR="00352510" w:rsidRDefault="00352510" w:rsidP="0080212E">
      <w:pPr>
        <w:jc w:val="both"/>
        <w:rPr>
          <w:sz w:val="22"/>
          <w:szCs w:val="22"/>
        </w:rPr>
      </w:pPr>
    </w:p>
    <w:p w:rsidR="0080212E" w:rsidRDefault="0080212E" w:rsidP="0080212E">
      <w:pPr>
        <w:jc w:val="both"/>
        <w:rPr>
          <w:sz w:val="22"/>
          <w:szCs w:val="22"/>
        </w:rPr>
      </w:pPr>
      <w:r w:rsidRPr="00576215">
        <w:rPr>
          <w:sz w:val="22"/>
          <w:szCs w:val="22"/>
        </w:rPr>
        <w:t xml:space="preserve">Kopf nicht unbedingt ganz oben auf unserer Liste der Lieblingsessen standen“, verrät </w:t>
      </w:r>
      <w:r w:rsidR="000E6325" w:rsidRPr="00576215">
        <w:rPr>
          <w:sz w:val="22"/>
          <w:szCs w:val="22"/>
        </w:rPr>
        <w:t>Emily Joy Harder, das einzige Mädchen im Team.</w:t>
      </w:r>
    </w:p>
    <w:p w:rsidR="0080212E" w:rsidRPr="00576215" w:rsidRDefault="0080212E" w:rsidP="0080212E">
      <w:pPr>
        <w:jc w:val="both"/>
        <w:rPr>
          <w:rFonts w:eastAsia="Times New Roman"/>
          <w:sz w:val="22"/>
          <w:szCs w:val="22"/>
        </w:rPr>
      </w:pPr>
    </w:p>
    <w:p w:rsidR="00F424A8" w:rsidRDefault="001927E4" w:rsidP="0010245A">
      <w:pPr>
        <w:jc w:val="both"/>
        <w:rPr>
          <w:sz w:val="22"/>
          <w:szCs w:val="22"/>
        </w:rPr>
      </w:pPr>
      <w:r w:rsidRPr="001927E4">
        <w:rPr>
          <w:sz w:val="22"/>
          <w:szCs w:val="22"/>
        </w:rPr>
        <w:t xml:space="preserve">Den Auftrag, die Städtefreundschaft zwischen </w:t>
      </w:r>
      <w:proofErr w:type="spellStart"/>
      <w:r w:rsidRPr="001927E4">
        <w:rPr>
          <w:sz w:val="22"/>
          <w:szCs w:val="22"/>
        </w:rPr>
        <w:t>Kiel.Sailing.City</w:t>
      </w:r>
      <w:proofErr w:type="spellEnd"/>
      <w:r w:rsidRPr="001927E4">
        <w:rPr>
          <w:sz w:val="22"/>
          <w:szCs w:val="22"/>
        </w:rPr>
        <w:t xml:space="preserve"> und </w:t>
      </w:r>
      <w:proofErr w:type="spellStart"/>
      <w:r w:rsidRPr="001927E4">
        <w:rPr>
          <w:sz w:val="22"/>
          <w:szCs w:val="22"/>
        </w:rPr>
        <w:t>Qingdao.Sailing.City</w:t>
      </w:r>
      <w:proofErr w:type="spellEnd"/>
      <w:r w:rsidRPr="001927E4">
        <w:rPr>
          <w:sz w:val="22"/>
          <w:szCs w:val="22"/>
        </w:rPr>
        <w:t xml:space="preserve"> zu vertiefen, der Landeshauptstadt Kiel, den Oberbürgermeister Dr. Ulf Kämpfer, Stadtpräsident Hans-Werner Tovar, Stadtrat  Gerwin Stöcken sowie Kiel- Marketing, den Kindern mit auf den Weg geben haben,  haben die Kinder sehr gerne und erfolgreich übernommen.</w:t>
      </w:r>
    </w:p>
    <w:p w:rsidR="001927E4" w:rsidRPr="00576215" w:rsidRDefault="001927E4" w:rsidP="0010245A">
      <w:pPr>
        <w:jc w:val="both"/>
        <w:rPr>
          <w:sz w:val="22"/>
          <w:szCs w:val="22"/>
        </w:rPr>
      </w:pPr>
    </w:p>
    <w:p w:rsidR="00E5262E" w:rsidRPr="00576215" w:rsidRDefault="00792CDF" w:rsidP="000338AB">
      <w:pPr>
        <w:jc w:val="both"/>
        <w:rPr>
          <w:rFonts w:eastAsia="Times New Roman"/>
          <w:sz w:val="22"/>
          <w:szCs w:val="22"/>
        </w:rPr>
      </w:pPr>
      <w:r w:rsidRPr="00576215">
        <w:rPr>
          <w:sz w:val="22"/>
          <w:szCs w:val="22"/>
        </w:rPr>
        <w:t>„</w:t>
      </w:r>
      <w:r w:rsidR="000E6325" w:rsidRPr="00576215">
        <w:rPr>
          <w:rFonts w:eastAsia="Times New Roman"/>
          <w:sz w:val="22"/>
          <w:szCs w:val="22"/>
        </w:rPr>
        <w:t>Wir haben viele Geschenke und Andenken ausgetauscht und wollen unsere neuen Segelfreunde alle unbedingt besuchen fahren</w:t>
      </w:r>
      <w:r w:rsidR="00E5262E" w:rsidRPr="00576215">
        <w:rPr>
          <w:rFonts w:eastAsia="Times New Roman"/>
          <w:sz w:val="22"/>
          <w:szCs w:val="22"/>
        </w:rPr>
        <w:t xml:space="preserve">. Wir </w:t>
      </w:r>
      <w:r w:rsidR="000E6325" w:rsidRPr="00576215">
        <w:rPr>
          <w:rFonts w:eastAsia="Times New Roman"/>
          <w:sz w:val="22"/>
          <w:szCs w:val="22"/>
        </w:rPr>
        <w:t>hoffen</w:t>
      </w:r>
      <w:r w:rsidR="00E5262E" w:rsidRPr="00576215">
        <w:rPr>
          <w:rFonts w:eastAsia="Times New Roman"/>
          <w:sz w:val="22"/>
          <w:szCs w:val="22"/>
        </w:rPr>
        <w:t>,</w:t>
      </w:r>
      <w:r w:rsidR="000E6325" w:rsidRPr="00576215">
        <w:rPr>
          <w:rFonts w:eastAsia="Times New Roman"/>
          <w:sz w:val="22"/>
          <w:szCs w:val="22"/>
        </w:rPr>
        <w:t xml:space="preserve"> dass viele bald nach Kiel kommen, zur YES, zum goldenen </w:t>
      </w:r>
      <w:proofErr w:type="spellStart"/>
      <w:r w:rsidR="000E6325" w:rsidRPr="00576215">
        <w:rPr>
          <w:rFonts w:eastAsia="Times New Roman"/>
          <w:sz w:val="22"/>
          <w:szCs w:val="22"/>
        </w:rPr>
        <w:t>Opti</w:t>
      </w:r>
      <w:proofErr w:type="spellEnd"/>
      <w:r w:rsidR="000E6325" w:rsidRPr="00576215">
        <w:rPr>
          <w:rFonts w:eastAsia="Times New Roman"/>
          <w:sz w:val="22"/>
          <w:szCs w:val="22"/>
        </w:rPr>
        <w:t xml:space="preserve"> oder spätestens zur Kieler Woche</w:t>
      </w:r>
      <w:r w:rsidR="00E5262E" w:rsidRPr="00576215">
        <w:rPr>
          <w:rFonts w:eastAsia="Times New Roman"/>
          <w:sz w:val="22"/>
          <w:szCs w:val="22"/>
        </w:rPr>
        <w:t xml:space="preserve">“ sagt </w:t>
      </w:r>
      <w:proofErr w:type="spellStart"/>
      <w:r w:rsidR="00E5262E" w:rsidRPr="00576215">
        <w:rPr>
          <w:rFonts w:eastAsia="Times New Roman"/>
          <w:sz w:val="22"/>
          <w:szCs w:val="22"/>
        </w:rPr>
        <w:t>Lisander</w:t>
      </w:r>
      <w:proofErr w:type="spellEnd"/>
      <w:r w:rsidR="00E5262E" w:rsidRPr="00576215">
        <w:rPr>
          <w:rFonts w:eastAsia="Times New Roman"/>
          <w:sz w:val="22"/>
          <w:szCs w:val="22"/>
        </w:rPr>
        <w:t xml:space="preserve"> Zeiske, der unweit vom Olympiahafen wohnt und schon </w:t>
      </w:r>
      <w:r w:rsidR="00576215">
        <w:rPr>
          <w:rFonts w:eastAsia="Times New Roman"/>
          <w:sz w:val="22"/>
          <w:szCs w:val="22"/>
        </w:rPr>
        <w:t xml:space="preserve">spontan ausländische Segler zur </w:t>
      </w:r>
      <w:proofErr w:type="spellStart"/>
      <w:r w:rsidR="00576215">
        <w:rPr>
          <w:rFonts w:eastAsia="Times New Roman"/>
          <w:sz w:val="22"/>
          <w:szCs w:val="22"/>
        </w:rPr>
        <w:t>KiWo</w:t>
      </w:r>
      <w:proofErr w:type="spellEnd"/>
      <w:r w:rsidR="00576215">
        <w:rPr>
          <w:rFonts w:eastAsia="Times New Roman"/>
          <w:sz w:val="22"/>
          <w:szCs w:val="22"/>
        </w:rPr>
        <w:t xml:space="preserve"> beherbergt hatte</w:t>
      </w:r>
      <w:r w:rsidR="00E5262E" w:rsidRPr="00576215">
        <w:rPr>
          <w:rFonts w:eastAsia="Times New Roman"/>
          <w:sz w:val="22"/>
          <w:szCs w:val="22"/>
        </w:rPr>
        <w:t>.</w:t>
      </w:r>
    </w:p>
    <w:p w:rsidR="00E5262E" w:rsidRPr="00576215" w:rsidRDefault="00E5262E" w:rsidP="000338AB">
      <w:pPr>
        <w:jc w:val="both"/>
        <w:rPr>
          <w:rFonts w:eastAsia="Times New Roman"/>
          <w:sz w:val="22"/>
          <w:szCs w:val="22"/>
        </w:rPr>
      </w:pPr>
    </w:p>
    <w:p w:rsidR="000338AB" w:rsidRPr="00576215" w:rsidRDefault="00576215" w:rsidP="000338AB">
      <w:pPr>
        <w:jc w:val="both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265F9934" wp14:editId="3C8528B9">
            <wp:simplePos x="0" y="0"/>
            <wp:positionH relativeFrom="column">
              <wp:posOffset>43180</wp:posOffset>
            </wp:positionH>
            <wp:positionV relativeFrom="paragraph">
              <wp:posOffset>400685</wp:posOffset>
            </wp:positionV>
            <wp:extent cx="1915160" cy="1439545"/>
            <wp:effectExtent l="0" t="0" r="8890" b="8255"/>
            <wp:wrapTight wrapText="bothSides">
              <wp:wrapPolygon edited="0">
                <wp:start x="0" y="0"/>
                <wp:lineTo x="0" y="21438"/>
                <wp:lineTo x="21485" y="21438"/>
                <wp:lineTo x="21485" y="0"/>
                <wp:lineTo x="0" y="0"/>
              </wp:wrapPolygon>
            </wp:wrapTight>
            <wp:docPr id="2" name="Grafik 2" descr="P:\Aktenplan\Presse u. Öffentlichkeitsarbeit\Pressemitteilungen\2018\Qingdao Sailing Week\mmexport153441073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ktenplan\Presse u. Öffentlichkeitsarbeit\Pressemitteilungen\2018\Qingdao Sailing Week\mmexport1534410734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62E" w:rsidRPr="00576215">
        <w:rPr>
          <w:rFonts w:eastAsia="Times New Roman"/>
          <w:sz w:val="22"/>
          <w:szCs w:val="22"/>
        </w:rPr>
        <w:t>„</w:t>
      </w:r>
      <w:r w:rsidR="000E6325" w:rsidRPr="00576215">
        <w:rPr>
          <w:rFonts w:eastAsia="Times New Roman"/>
          <w:sz w:val="22"/>
          <w:szCs w:val="22"/>
        </w:rPr>
        <w:t xml:space="preserve">Es war super cool, neue Leute bzw. Segler besser kennen zu lernen, nicht nur Chinesen, sondern auch Koreaner, Südafrikaner, Australier, Polen und </w:t>
      </w:r>
      <w:r w:rsidR="00E5262E" w:rsidRPr="00576215">
        <w:rPr>
          <w:rFonts w:eastAsia="Times New Roman"/>
          <w:sz w:val="22"/>
          <w:szCs w:val="22"/>
        </w:rPr>
        <w:t>die Segler</w:t>
      </w:r>
      <w:r w:rsidR="000E6325" w:rsidRPr="00576215">
        <w:rPr>
          <w:rFonts w:eastAsia="Times New Roman"/>
          <w:sz w:val="22"/>
          <w:szCs w:val="22"/>
        </w:rPr>
        <w:t xml:space="preserve"> aus Singapur - dabei hat </w:t>
      </w:r>
      <w:r w:rsidR="00E5262E" w:rsidRPr="00576215">
        <w:rPr>
          <w:rFonts w:eastAsia="Times New Roman"/>
          <w:sz w:val="22"/>
          <w:szCs w:val="22"/>
        </w:rPr>
        <w:t xml:space="preserve">uns </w:t>
      </w:r>
      <w:r w:rsidR="000E6325" w:rsidRPr="00576215">
        <w:rPr>
          <w:rFonts w:eastAsia="Times New Roman"/>
          <w:sz w:val="22"/>
          <w:szCs w:val="22"/>
        </w:rPr>
        <w:t>alle der Geist des Segelsports eng miteinander verbunden.</w:t>
      </w:r>
      <w:r w:rsidR="000338AB" w:rsidRPr="00576215">
        <w:rPr>
          <w:sz w:val="22"/>
          <w:szCs w:val="22"/>
        </w:rPr>
        <w:t>“ sind sich die fünf Segler zwischen 12 und 14 Jahren vom K</w:t>
      </w:r>
      <w:r w:rsidR="001927E4">
        <w:rPr>
          <w:sz w:val="22"/>
          <w:szCs w:val="22"/>
        </w:rPr>
        <w:t>ieler Yacht-Club</w:t>
      </w:r>
      <w:r w:rsidR="000338AB" w:rsidRPr="00576215">
        <w:rPr>
          <w:sz w:val="22"/>
          <w:szCs w:val="22"/>
        </w:rPr>
        <w:t xml:space="preserve"> und der Se</w:t>
      </w:r>
      <w:r w:rsidR="001927E4">
        <w:rPr>
          <w:sz w:val="22"/>
          <w:szCs w:val="22"/>
        </w:rPr>
        <w:t>gler-V</w:t>
      </w:r>
      <w:r w:rsidRPr="00576215">
        <w:rPr>
          <w:sz w:val="22"/>
          <w:szCs w:val="22"/>
        </w:rPr>
        <w:t>ereinigung Kiel e.V. einig und weiter: „</w:t>
      </w:r>
      <w:r w:rsidR="00E5262E" w:rsidRPr="00576215">
        <w:rPr>
          <w:rFonts w:eastAsia="Times New Roman"/>
          <w:sz w:val="22"/>
          <w:szCs w:val="22"/>
        </w:rPr>
        <w:t xml:space="preserve">Unser Fazit ist, dass es eine </w:t>
      </w:r>
      <w:r w:rsidR="00A957A5">
        <w:rPr>
          <w:rFonts w:eastAsia="Times New Roman"/>
          <w:sz w:val="22"/>
          <w:szCs w:val="22"/>
        </w:rPr>
        <w:t xml:space="preserve">sehr schöne </w:t>
      </w:r>
      <w:r w:rsidR="00E5262E" w:rsidRPr="00576215">
        <w:rPr>
          <w:rFonts w:eastAsia="Times New Roman"/>
          <w:sz w:val="22"/>
          <w:szCs w:val="22"/>
        </w:rPr>
        <w:t>Segelveranstaltung war</w:t>
      </w:r>
      <w:r w:rsidR="00A957A5">
        <w:rPr>
          <w:rFonts w:eastAsia="Times New Roman"/>
          <w:sz w:val="22"/>
          <w:szCs w:val="22"/>
        </w:rPr>
        <w:t>,</w:t>
      </w:r>
      <w:r w:rsidR="00E5262E" w:rsidRPr="00576215">
        <w:rPr>
          <w:rFonts w:eastAsia="Times New Roman"/>
          <w:sz w:val="22"/>
          <w:szCs w:val="22"/>
        </w:rPr>
        <w:t xml:space="preserve"> mit toller Stimmung und viel </w:t>
      </w:r>
      <w:r w:rsidR="00A957A5">
        <w:rPr>
          <w:rFonts w:eastAsia="Times New Roman"/>
          <w:sz w:val="22"/>
          <w:szCs w:val="22"/>
        </w:rPr>
        <w:t>Leidenschaft</w:t>
      </w:r>
      <w:r w:rsidR="00E5262E" w:rsidRPr="00576215">
        <w:rPr>
          <w:rFonts w:eastAsia="Times New Roman"/>
          <w:sz w:val="22"/>
          <w:szCs w:val="22"/>
        </w:rPr>
        <w:t xml:space="preserve">. Ein ganz anderes Land und eine fremde Kultur, aber </w:t>
      </w:r>
      <w:r w:rsidR="00A957A5">
        <w:rPr>
          <w:rFonts w:eastAsia="Times New Roman"/>
          <w:sz w:val="22"/>
          <w:szCs w:val="22"/>
        </w:rPr>
        <w:t>Begeisterung</w:t>
      </w:r>
      <w:r w:rsidR="00E5262E" w:rsidRPr="00576215">
        <w:rPr>
          <w:rFonts w:eastAsia="Times New Roman"/>
          <w:sz w:val="22"/>
          <w:szCs w:val="22"/>
        </w:rPr>
        <w:t xml:space="preserve"> für denselben Sport, das verbindet einfach, haben wir gemerkt, und das war toll. Wir haben uns sehr gut aufgehoben gefühl</w:t>
      </w:r>
      <w:r w:rsidRPr="00576215">
        <w:rPr>
          <w:rFonts w:eastAsia="Times New Roman"/>
          <w:sz w:val="22"/>
          <w:szCs w:val="22"/>
        </w:rPr>
        <w:t>t und die Regatta sehr genossen.“</w:t>
      </w:r>
    </w:p>
    <w:p w:rsidR="00F424A8" w:rsidRPr="00576215" w:rsidRDefault="00F424A8" w:rsidP="0010245A">
      <w:pPr>
        <w:jc w:val="both"/>
        <w:rPr>
          <w:sz w:val="22"/>
          <w:szCs w:val="22"/>
        </w:rPr>
      </w:pPr>
    </w:p>
    <w:p w:rsidR="005353BD" w:rsidRPr="001D4BC1" w:rsidRDefault="00660318" w:rsidP="005353BD">
      <w:pPr>
        <w:jc w:val="both"/>
        <w:rPr>
          <w:sz w:val="21"/>
          <w:szCs w:val="21"/>
        </w:rPr>
      </w:pPr>
      <w:r>
        <w:rPr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7444DA" w:rsidRPr="00576215" w:rsidRDefault="007444DA" w:rsidP="0010245A">
      <w:pPr>
        <w:jc w:val="both"/>
        <w:rPr>
          <w:sz w:val="22"/>
          <w:szCs w:val="22"/>
        </w:rPr>
      </w:pPr>
    </w:p>
    <w:p w:rsidR="007444DA" w:rsidRPr="00576215" w:rsidRDefault="007444DA" w:rsidP="0010245A">
      <w:pPr>
        <w:jc w:val="both"/>
        <w:rPr>
          <w:sz w:val="22"/>
          <w:szCs w:val="22"/>
        </w:rPr>
      </w:pPr>
      <w:r w:rsidRPr="00576215">
        <w:rPr>
          <w:sz w:val="22"/>
          <w:szCs w:val="22"/>
        </w:rPr>
        <w:t xml:space="preserve">Die Historie der </w:t>
      </w:r>
      <w:proofErr w:type="spellStart"/>
      <w:r w:rsidRPr="00576215">
        <w:rPr>
          <w:sz w:val="22"/>
          <w:szCs w:val="22"/>
        </w:rPr>
        <w:t>seglerischen</w:t>
      </w:r>
      <w:proofErr w:type="spellEnd"/>
      <w:r w:rsidRPr="00576215">
        <w:rPr>
          <w:sz w:val="22"/>
          <w:szCs w:val="22"/>
        </w:rPr>
        <w:t xml:space="preserve"> Städtefreundschaft zwischen </w:t>
      </w:r>
      <w:hyperlink r:id="rId12" w:history="1">
        <w:proofErr w:type="spellStart"/>
        <w:r w:rsidRPr="00660318">
          <w:rPr>
            <w:rStyle w:val="Hyperlink"/>
            <w:sz w:val="22"/>
            <w:szCs w:val="22"/>
          </w:rPr>
          <w:t>Kiel.Sailing.City</w:t>
        </w:r>
        <w:proofErr w:type="spellEnd"/>
      </w:hyperlink>
      <w:r w:rsidRPr="00576215">
        <w:rPr>
          <w:sz w:val="22"/>
          <w:szCs w:val="22"/>
        </w:rPr>
        <w:t xml:space="preserve"> und </w:t>
      </w:r>
      <w:hyperlink r:id="rId13" w:history="1">
        <w:proofErr w:type="spellStart"/>
        <w:r w:rsidRPr="00660318">
          <w:rPr>
            <w:rStyle w:val="Hyperlink"/>
            <w:sz w:val="22"/>
            <w:szCs w:val="22"/>
          </w:rPr>
          <w:t>Qingdao.Sailing.City</w:t>
        </w:r>
        <w:proofErr w:type="spellEnd"/>
      </w:hyperlink>
      <w:bookmarkStart w:id="0" w:name="_GoBack"/>
      <w:bookmarkEnd w:id="0"/>
      <w:r w:rsidRPr="00576215">
        <w:rPr>
          <w:sz w:val="22"/>
          <w:szCs w:val="22"/>
        </w:rPr>
        <w:t xml:space="preserve"> finden Sie in dem angehängten Dokument. </w:t>
      </w:r>
    </w:p>
    <w:p w:rsidR="001D4BC1" w:rsidRPr="00576215" w:rsidRDefault="001D4BC1" w:rsidP="001D4BC1">
      <w:pPr>
        <w:jc w:val="both"/>
        <w:rPr>
          <w:sz w:val="22"/>
          <w:szCs w:val="22"/>
        </w:rPr>
      </w:pPr>
    </w:p>
    <w:p w:rsidR="001D4BC1" w:rsidRPr="001D4BC1" w:rsidRDefault="00660318" w:rsidP="001D4BC1">
      <w:pPr>
        <w:jc w:val="both"/>
        <w:rPr>
          <w:sz w:val="21"/>
          <w:szCs w:val="21"/>
        </w:rPr>
      </w:pPr>
      <w:r>
        <w:rPr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p w:rsidR="004C4348" w:rsidRDefault="004C4348" w:rsidP="0010245A">
      <w:pPr>
        <w:jc w:val="both"/>
        <w:rPr>
          <w:sz w:val="20"/>
          <w:szCs w:val="21"/>
          <w:u w:val="single"/>
        </w:rPr>
      </w:pPr>
    </w:p>
    <w:p w:rsidR="00E5262E" w:rsidRDefault="00E5262E" w:rsidP="0010245A">
      <w:pPr>
        <w:jc w:val="both"/>
        <w:rPr>
          <w:sz w:val="20"/>
          <w:szCs w:val="21"/>
          <w:u w:val="single"/>
        </w:rPr>
      </w:pPr>
    </w:p>
    <w:p w:rsidR="00E5262E" w:rsidRDefault="00E5262E" w:rsidP="0010245A">
      <w:pPr>
        <w:jc w:val="both"/>
        <w:rPr>
          <w:sz w:val="20"/>
          <w:szCs w:val="21"/>
          <w:u w:val="single"/>
        </w:rPr>
      </w:pPr>
    </w:p>
    <w:p w:rsidR="00E5262E" w:rsidRDefault="00E5262E" w:rsidP="0010245A">
      <w:pPr>
        <w:jc w:val="both"/>
        <w:rPr>
          <w:sz w:val="20"/>
          <w:szCs w:val="21"/>
          <w:u w:val="single"/>
        </w:rPr>
      </w:pPr>
    </w:p>
    <w:p w:rsidR="00E5262E" w:rsidRDefault="00E5262E" w:rsidP="0010245A">
      <w:pPr>
        <w:jc w:val="both"/>
        <w:rPr>
          <w:sz w:val="20"/>
          <w:szCs w:val="21"/>
          <w:u w:val="single"/>
        </w:rPr>
      </w:pPr>
    </w:p>
    <w:p w:rsidR="00352510" w:rsidRDefault="00352510" w:rsidP="0010245A">
      <w:pPr>
        <w:jc w:val="both"/>
        <w:rPr>
          <w:sz w:val="20"/>
          <w:szCs w:val="21"/>
          <w:u w:val="single"/>
        </w:rPr>
      </w:pPr>
    </w:p>
    <w:p w:rsidR="002F7E5B" w:rsidRDefault="002F7E5B" w:rsidP="0010245A">
      <w:pPr>
        <w:jc w:val="both"/>
        <w:rPr>
          <w:sz w:val="20"/>
          <w:szCs w:val="21"/>
          <w:u w:val="single"/>
        </w:rPr>
      </w:pPr>
    </w:p>
    <w:p w:rsidR="002F7E5B" w:rsidRDefault="002F7E5B" w:rsidP="0010245A">
      <w:pPr>
        <w:jc w:val="both"/>
        <w:rPr>
          <w:sz w:val="20"/>
          <w:szCs w:val="21"/>
          <w:u w:val="single"/>
        </w:rPr>
      </w:pPr>
    </w:p>
    <w:p w:rsidR="00352510" w:rsidRDefault="00352510" w:rsidP="0010245A">
      <w:pPr>
        <w:jc w:val="both"/>
        <w:rPr>
          <w:sz w:val="20"/>
          <w:szCs w:val="21"/>
          <w:u w:val="single"/>
        </w:rPr>
      </w:pPr>
    </w:p>
    <w:p w:rsidR="00352510" w:rsidRDefault="00352510" w:rsidP="0010245A">
      <w:pPr>
        <w:jc w:val="both"/>
        <w:rPr>
          <w:sz w:val="20"/>
          <w:szCs w:val="21"/>
          <w:u w:val="single"/>
        </w:rPr>
      </w:pPr>
    </w:p>
    <w:p w:rsidR="00352510" w:rsidRDefault="00352510" w:rsidP="0010245A">
      <w:pPr>
        <w:jc w:val="both"/>
        <w:rPr>
          <w:sz w:val="20"/>
          <w:szCs w:val="21"/>
          <w:u w:val="single"/>
        </w:rPr>
      </w:pPr>
    </w:p>
    <w:p w:rsidR="00352510" w:rsidRDefault="00352510" w:rsidP="0010245A">
      <w:pPr>
        <w:jc w:val="both"/>
        <w:rPr>
          <w:sz w:val="20"/>
          <w:szCs w:val="21"/>
          <w:u w:val="single"/>
        </w:rPr>
      </w:pPr>
    </w:p>
    <w:p w:rsidR="00352510" w:rsidRDefault="00352510" w:rsidP="0010245A">
      <w:pPr>
        <w:jc w:val="both"/>
        <w:rPr>
          <w:sz w:val="20"/>
          <w:szCs w:val="21"/>
          <w:u w:val="single"/>
        </w:rPr>
      </w:pPr>
    </w:p>
    <w:p w:rsidR="00E5262E" w:rsidRPr="00413B48" w:rsidRDefault="00E5262E" w:rsidP="0010245A">
      <w:pPr>
        <w:jc w:val="both"/>
        <w:rPr>
          <w:sz w:val="21"/>
          <w:szCs w:val="21"/>
        </w:rPr>
      </w:pPr>
    </w:p>
    <w:p w:rsidR="0010245A" w:rsidRPr="006B3BAA" w:rsidRDefault="0010245A" w:rsidP="004C434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134"/>
        </w:tabs>
        <w:ind w:right="1551"/>
        <w:jc w:val="both"/>
        <w:rPr>
          <w:sz w:val="18"/>
          <w:szCs w:val="18"/>
        </w:rPr>
      </w:pPr>
      <w:r w:rsidRPr="001D4BC1">
        <w:rPr>
          <w:sz w:val="18"/>
          <w:szCs w:val="18"/>
        </w:rPr>
        <w:t>Pressekontakt:</w:t>
      </w:r>
      <w:r w:rsidR="001D4BC1">
        <w:rPr>
          <w:sz w:val="18"/>
          <w:szCs w:val="18"/>
        </w:rPr>
        <w:tab/>
      </w:r>
      <w:r w:rsidRPr="006B3BAA">
        <w:rPr>
          <w:sz w:val="18"/>
          <w:szCs w:val="18"/>
        </w:rPr>
        <w:t>Eva-Maria</w:t>
      </w:r>
      <w:r w:rsidR="001D4BC1">
        <w:rPr>
          <w:sz w:val="18"/>
          <w:szCs w:val="18"/>
        </w:rPr>
        <w:t xml:space="preserve"> Zeiske, Tel.: 0431 – 679 10 26 |</w:t>
      </w:r>
      <w:r w:rsidRPr="006B3BAA">
        <w:rPr>
          <w:sz w:val="18"/>
          <w:szCs w:val="18"/>
        </w:rPr>
        <w:t xml:space="preserve">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4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:rsidR="001D4BC1" w:rsidRPr="001D4BC1" w:rsidRDefault="001D4BC1" w:rsidP="004C434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134"/>
        </w:tabs>
        <w:ind w:right="1551"/>
        <w:jc w:val="both"/>
        <w:rPr>
          <w:sz w:val="18"/>
          <w:szCs w:val="18"/>
          <w:lang w:val="en-US"/>
        </w:rPr>
      </w:pPr>
      <w:r w:rsidRPr="001D4BC1">
        <w:rPr>
          <w:sz w:val="18"/>
          <w:szCs w:val="18"/>
          <w:lang w:val="en-US"/>
        </w:rPr>
        <w:t>Newsroom:</w:t>
      </w:r>
      <w:r>
        <w:rPr>
          <w:sz w:val="18"/>
          <w:szCs w:val="18"/>
          <w:lang w:val="en-US"/>
        </w:rPr>
        <w:tab/>
      </w:r>
      <w:hyperlink r:id="rId15" w:history="1">
        <w:r w:rsidRPr="001D4BC1">
          <w:rPr>
            <w:rStyle w:val="Hyperlink"/>
            <w:color w:val="00B0F0"/>
            <w:sz w:val="18"/>
            <w:szCs w:val="18"/>
            <w:lang w:val="en-US"/>
          </w:rPr>
          <w:t>www.presse.kiel-marketing.de</w:t>
        </w:r>
      </w:hyperlink>
      <w:r w:rsidRPr="001D4BC1">
        <w:rPr>
          <w:sz w:val="18"/>
          <w:szCs w:val="18"/>
          <w:lang w:val="en-US"/>
        </w:rPr>
        <w:t xml:space="preserve"> | </w:t>
      </w: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1D4BC1">
        <w:rPr>
          <w:sz w:val="18"/>
          <w:szCs w:val="18"/>
          <w:lang w:val="en-US"/>
        </w:rPr>
        <w:t>31, 24103 Kiel</w:t>
      </w:r>
    </w:p>
    <w:sectPr w:rsidR="001D4BC1" w:rsidRPr="001D4BC1" w:rsidSect="001C212F">
      <w:headerReference w:type="default" r:id="rId16"/>
      <w:headerReference w:type="first" r:id="rId17"/>
      <w:pgSz w:w="11900" w:h="16840"/>
      <w:pgMar w:top="226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66" w:rsidRDefault="00303066">
      <w:r>
        <w:separator/>
      </w:r>
    </w:p>
  </w:endnote>
  <w:endnote w:type="continuationSeparator" w:id="0">
    <w:p w:rsidR="00303066" w:rsidRDefault="0030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66" w:rsidRDefault="00303066">
      <w:r>
        <w:separator/>
      </w:r>
    </w:p>
  </w:footnote>
  <w:footnote w:type="continuationSeparator" w:id="0">
    <w:p w:rsidR="00303066" w:rsidRDefault="0030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2F" w:rsidRDefault="001C212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E64196" wp14:editId="1A6EE4E5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" fillcolor="white [3201]" stroked="f" strokeweight="2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2B4FF105" wp14:editId="34DE1F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2F" w:rsidRDefault="001C212F" w:rsidP="001C212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0C004E" wp14:editId="41747E1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2F" w:rsidRPr="002F1135" w:rsidRDefault="001C212F" w:rsidP="001C212F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1C212F" w:rsidRPr="002F1135" w:rsidRDefault="001C212F" w:rsidP="001C212F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2D16E6D8" wp14:editId="62A2AA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212F" w:rsidRDefault="001C21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5A"/>
    <w:rsid w:val="000338AB"/>
    <w:rsid w:val="000A4EAB"/>
    <w:rsid w:val="000E0711"/>
    <w:rsid w:val="000E6325"/>
    <w:rsid w:val="0010245A"/>
    <w:rsid w:val="0016109A"/>
    <w:rsid w:val="001927E4"/>
    <w:rsid w:val="001951AA"/>
    <w:rsid w:val="001B0826"/>
    <w:rsid w:val="001C212F"/>
    <w:rsid w:val="001D4BC1"/>
    <w:rsid w:val="001F52B0"/>
    <w:rsid w:val="002547F7"/>
    <w:rsid w:val="002E5980"/>
    <w:rsid w:val="002F7E5B"/>
    <w:rsid w:val="00303066"/>
    <w:rsid w:val="00337B0C"/>
    <w:rsid w:val="00352510"/>
    <w:rsid w:val="0038795C"/>
    <w:rsid w:val="00413B48"/>
    <w:rsid w:val="00477D9F"/>
    <w:rsid w:val="004C4348"/>
    <w:rsid w:val="00524CA2"/>
    <w:rsid w:val="005353BD"/>
    <w:rsid w:val="0053558D"/>
    <w:rsid w:val="005467AF"/>
    <w:rsid w:val="00576215"/>
    <w:rsid w:val="005E39D5"/>
    <w:rsid w:val="006534E9"/>
    <w:rsid w:val="00660318"/>
    <w:rsid w:val="0066329C"/>
    <w:rsid w:val="0069516F"/>
    <w:rsid w:val="006C62FC"/>
    <w:rsid w:val="007444DA"/>
    <w:rsid w:val="00752DA1"/>
    <w:rsid w:val="00792CDF"/>
    <w:rsid w:val="007F5E41"/>
    <w:rsid w:val="0080212E"/>
    <w:rsid w:val="0080660A"/>
    <w:rsid w:val="008949CC"/>
    <w:rsid w:val="008A5DA3"/>
    <w:rsid w:val="008B3A5A"/>
    <w:rsid w:val="008D158B"/>
    <w:rsid w:val="00923FC3"/>
    <w:rsid w:val="00992A7C"/>
    <w:rsid w:val="00996FDC"/>
    <w:rsid w:val="00A22368"/>
    <w:rsid w:val="00A957A5"/>
    <w:rsid w:val="00B02419"/>
    <w:rsid w:val="00B200C3"/>
    <w:rsid w:val="00B420BF"/>
    <w:rsid w:val="00BA28B0"/>
    <w:rsid w:val="00C14F87"/>
    <w:rsid w:val="00CF2397"/>
    <w:rsid w:val="00D35504"/>
    <w:rsid w:val="00E35D51"/>
    <w:rsid w:val="00E5262E"/>
    <w:rsid w:val="00EA7962"/>
    <w:rsid w:val="00EB1596"/>
    <w:rsid w:val="00EC06C0"/>
    <w:rsid w:val="00F424A8"/>
    <w:rsid w:val="00F550F1"/>
    <w:rsid w:val="00F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45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245A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0245A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24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CA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2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2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45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245A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0245A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24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CA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2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hatsqingdao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iel-sailing-city.de/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kiel-marketing.de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e.zeiske@kiel-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11</cp:revision>
  <cp:lastPrinted>2018-08-17T11:17:00Z</cp:lastPrinted>
  <dcterms:created xsi:type="dcterms:W3CDTF">2018-08-15T09:35:00Z</dcterms:created>
  <dcterms:modified xsi:type="dcterms:W3CDTF">2018-08-17T11:18:00Z</dcterms:modified>
</cp:coreProperties>
</file>