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5A" w:rsidRPr="004A2C2A" w:rsidRDefault="00A510F0" w:rsidP="00F3175A">
      <w:pPr>
        <w:pStyle w:val="Rubrik2"/>
        <w:rPr>
          <w:rFonts w:ascii="Calibri" w:hAnsi="Calibri" w:cs="Calibri"/>
          <w:sz w:val="20"/>
          <w:szCs w:val="20"/>
        </w:rPr>
      </w:pPr>
      <w:r w:rsidRPr="004A2C2A">
        <w:rPr>
          <w:rFonts w:ascii="Calibri" w:hAnsi="Calibri" w:cs="Calibri"/>
          <w:sz w:val="20"/>
          <w:szCs w:val="20"/>
        </w:rPr>
        <w:t>Pressmeddelande</w:t>
      </w:r>
      <w:r w:rsidR="00C27C6B" w:rsidRPr="004A2C2A">
        <w:rPr>
          <w:rFonts w:ascii="Calibri" w:hAnsi="Calibri" w:cs="Calibri"/>
          <w:sz w:val="20"/>
          <w:szCs w:val="20"/>
        </w:rPr>
        <w:t xml:space="preserve"> 2014-06-</w:t>
      </w:r>
      <w:r w:rsidR="0058499C" w:rsidRPr="004A2C2A">
        <w:rPr>
          <w:rFonts w:ascii="Calibri" w:hAnsi="Calibri" w:cs="Calibri"/>
          <w:sz w:val="20"/>
          <w:szCs w:val="20"/>
        </w:rPr>
        <w:t>09</w:t>
      </w:r>
    </w:p>
    <w:p w:rsidR="00855B0E" w:rsidRPr="004A2C2A" w:rsidRDefault="00855B0E" w:rsidP="00855B0E">
      <w:pPr>
        <w:pStyle w:val="Default"/>
        <w:rPr>
          <w:rFonts w:ascii="Calibri" w:hAnsi="Calibri" w:cs="Calibri"/>
          <w:b/>
          <w:color w:val="auto"/>
          <w:sz w:val="32"/>
          <w:szCs w:val="26"/>
        </w:rPr>
      </w:pPr>
      <w:bookmarkStart w:id="0" w:name="_GoBack"/>
      <w:r w:rsidRPr="004A2C2A">
        <w:rPr>
          <w:rFonts w:ascii="Calibri" w:hAnsi="Calibri" w:cs="Calibri"/>
          <w:b/>
          <w:color w:val="auto"/>
          <w:sz w:val="32"/>
          <w:szCs w:val="26"/>
        </w:rPr>
        <w:t>Industribemanningen ökade med 33 procent</w:t>
      </w:r>
      <w:r w:rsidR="006F28AD" w:rsidRPr="004A2C2A">
        <w:rPr>
          <w:rFonts w:ascii="Calibri" w:hAnsi="Calibri" w:cs="Calibri"/>
          <w:b/>
          <w:color w:val="auto"/>
          <w:sz w:val="32"/>
          <w:szCs w:val="26"/>
        </w:rPr>
        <w:t xml:space="preserve"> visar Bemanningsindikatorn för Q1 2014</w:t>
      </w:r>
    </w:p>
    <w:bookmarkEnd w:id="0"/>
    <w:p w:rsidR="006F28AD" w:rsidRPr="004A2C2A" w:rsidRDefault="006F28AD" w:rsidP="00855B0E">
      <w:pPr>
        <w:pStyle w:val="Default"/>
        <w:rPr>
          <w:rFonts w:ascii="Calibri" w:hAnsi="Calibri" w:cs="Calibri"/>
          <w:b/>
          <w:color w:val="auto"/>
          <w:szCs w:val="26"/>
        </w:rPr>
      </w:pPr>
    </w:p>
    <w:p w:rsidR="00855B0E" w:rsidRPr="004A2C2A" w:rsidRDefault="00855B0E" w:rsidP="00855B0E">
      <w:pPr>
        <w:pStyle w:val="Default"/>
        <w:rPr>
          <w:rFonts w:asciiTheme="minorHAnsi" w:hAnsiTheme="minorHAnsi" w:cstheme="minorHAnsi"/>
          <w:b/>
          <w:color w:val="auto"/>
        </w:rPr>
      </w:pPr>
      <w:r w:rsidRPr="004A2C2A">
        <w:rPr>
          <w:rFonts w:asciiTheme="minorHAnsi" w:hAnsiTheme="minorHAnsi" w:cstheme="minorHAnsi"/>
          <w:b/>
          <w:color w:val="auto"/>
        </w:rPr>
        <w:t>Uthyrning av personal till tillverkning och industri ökade starkt under årets första kvartal, + 33 procent. Även lager/logistik ökade med 15 procent. Därtill ökade vårdbemanning med 20 procent. Allt jämfört med samma period förra året.</w:t>
      </w:r>
    </w:p>
    <w:p w:rsidR="00855B0E" w:rsidRPr="004A2C2A" w:rsidRDefault="00855B0E" w:rsidP="00855B0E">
      <w:pPr>
        <w:pStyle w:val="Default"/>
        <w:rPr>
          <w:rFonts w:asciiTheme="minorHAnsi" w:hAnsiTheme="minorHAnsi" w:cstheme="minorHAnsi"/>
          <w:color w:val="auto"/>
        </w:rPr>
      </w:pPr>
    </w:p>
    <w:p w:rsidR="00855B0E" w:rsidRPr="004A2C2A" w:rsidRDefault="00855B0E" w:rsidP="00855B0E">
      <w:pPr>
        <w:pStyle w:val="Default"/>
        <w:rPr>
          <w:rFonts w:asciiTheme="minorHAnsi" w:hAnsiTheme="minorHAnsi" w:cstheme="minorHAnsi"/>
          <w:color w:val="auto"/>
        </w:rPr>
      </w:pPr>
      <w:r w:rsidRPr="004A2C2A">
        <w:rPr>
          <w:rFonts w:asciiTheme="minorHAnsi" w:hAnsiTheme="minorHAnsi" w:cstheme="minorHAnsi"/>
          <w:color w:val="auto"/>
        </w:rPr>
        <w:t>Denna utveckling visar på tre avgörande områden för svensk ekonomi där bemanningsbranschen blivit en central spelare: inom industri, logistik och vård. Under ett år är numera 20 000 metallarbetare anställda av bemanningsföretag och uthyrda till industrin. Varje dag jobbar 1 000 läkare från bemanningsföretag på en vårdcentral och andra vårdinrättningar. Lager och logistikenheter drivs i allt större utsträckning av bemanningsföretag – antingen i sin helhet eller i valda delar.</w:t>
      </w:r>
    </w:p>
    <w:p w:rsidR="00855B0E" w:rsidRPr="004A2C2A" w:rsidRDefault="00855B0E" w:rsidP="00855B0E">
      <w:pPr>
        <w:pStyle w:val="Default"/>
        <w:rPr>
          <w:rFonts w:asciiTheme="minorHAnsi" w:hAnsiTheme="minorHAnsi" w:cstheme="minorHAnsi"/>
          <w:color w:val="auto"/>
        </w:rPr>
      </w:pPr>
    </w:p>
    <w:p w:rsidR="00855B0E" w:rsidRPr="004A2C2A" w:rsidRDefault="00855B0E" w:rsidP="00855B0E">
      <w:pPr>
        <w:pStyle w:val="Default"/>
        <w:rPr>
          <w:rFonts w:asciiTheme="minorHAnsi" w:hAnsiTheme="minorHAnsi" w:cstheme="minorHAnsi"/>
          <w:color w:val="auto"/>
        </w:rPr>
      </w:pPr>
      <w:r w:rsidRPr="004A2C2A">
        <w:rPr>
          <w:rFonts w:asciiTheme="minorHAnsi" w:hAnsiTheme="minorHAnsi" w:cstheme="minorHAnsi"/>
          <w:color w:val="auto"/>
        </w:rPr>
        <w:t>För tredje kvartalet i rad uppvisar branschen i helhet en positiv tillväxt, jämfört med samma period föregående år. Årets första kvartal uppvisar en ökning på 9 procent jämfört med samma kvartal förra året. Kvartalsomsättningen uppgick till drygt 5 miljarder. I ett regionalt perspektiv växte norra Sverige starkast med 19 procent. Samtidigt är norr den minsta regionen med tio procent av omsättningen. Stockholm är fortfarande den största regionen med en tredjedel av omsättningen, tätt följt av industritunga västra Sverige med 27 procent.</w:t>
      </w:r>
    </w:p>
    <w:p w:rsidR="00855B0E" w:rsidRPr="004A2C2A" w:rsidRDefault="00855B0E" w:rsidP="00855B0E">
      <w:pPr>
        <w:pStyle w:val="Default"/>
        <w:rPr>
          <w:rFonts w:asciiTheme="minorHAnsi" w:hAnsiTheme="minorHAnsi" w:cstheme="minorHAnsi"/>
          <w:color w:val="auto"/>
        </w:rPr>
      </w:pPr>
    </w:p>
    <w:p w:rsidR="00855B0E" w:rsidRPr="004A2C2A" w:rsidRDefault="00855B0E" w:rsidP="00855B0E">
      <w:pPr>
        <w:pStyle w:val="Default"/>
        <w:rPr>
          <w:rFonts w:asciiTheme="minorHAnsi" w:hAnsiTheme="minorHAnsi" w:cstheme="minorHAnsi"/>
          <w:color w:val="auto"/>
        </w:rPr>
      </w:pPr>
      <w:r w:rsidRPr="004A2C2A">
        <w:rPr>
          <w:rFonts w:asciiTheme="minorHAnsi" w:hAnsiTheme="minorHAnsi" w:cstheme="minorHAnsi"/>
          <w:color w:val="auto"/>
        </w:rPr>
        <w:t>Uthyrning är den i särklass största intäktskällan med 89 procent av omsättningen. Samtidigt har entreprenaderna vuxit stadigt och utgör nu 6 procent av totalomsättningen. Rekrytering och omställning utgör vardera 3 procent.</w:t>
      </w:r>
    </w:p>
    <w:p w:rsidR="00855B0E" w:rsidRPr="004A2C2A" w:rsidRDefault="00855B0E" w:rsidP="00855B0E">
      <w:pPr>
        <w:pStyle w:val="Default"/>
        <w:rPr>
          <w:rFonts w:asciiTheme="minorHAnsi" w:hAnsiTheme="minorHAnsi" w:cstheme="minorHAnsi"/>
          <w:color w:val="auto"/>
        </w:rPr>
      </w:pPr>
    </w:p>
    <w:p w:rsidR="00855B0E" w:rsidRPr="004A2C2A" w:rsidRDefault="00855B0E" w:rsidP="00855B0E">
      <w:pPr>
        <w:pStyle w:val="Default"/>
        <w:rPr>
          <w:rFonts w:asciiTheme="minorHAnsi" w:hAnsiTheme="minorHAnsi" w:cstheme="minorHAnsi"/>
          <w:color w:val="auto"/>
        </w:rPr>
      </w:pPr>
      <w:r w:rsidRPr="004A2C2A">
        <w:rPr>
          <w:rFonts w:asciiTheme="minorHAnsi" w:hAnsiTheme="minorHAnsi" w:cstheme="minorHAnsi"/>
          <w:color w:val="auto"/>
        </w:rPr>
        <w:t>När den totala bemanningen ökar för tredje kvartalet i rad ser vi framför oss att även sektorer med tjänstemän och akademiker kommer öka anlitandet av bemanningsföretag.</w:t>
      </w:r>
    </w:p>
    <w:p w:rsidR="00855B0E" w:rsidRPr="004A2C2A" w:rsidRDefault="00855B0E" w:rsidP="00855B0E">
      <w:pPr>
        <w:pStyle w:val="Default"/>
        <w:rPr>
          <w:rFonts w:asciiTheme="minorHAnsi" w:hAnsiTheme="minorHAnsi" w:cstheme="minorHAnsi"/>
          <w:color w:val="auto"/>
        </w:rPr>
      </w:pPr>
    </w:p>
    <w:p w:rsidR="00855B0E" w:rsidRPr="004A2C2A" w:rsidRDefault="00855B0E" w:rsidP="00855B0E">
      <w:pPr>
        <w:pStyle w:val="Default"/>
        <w:rPr>
          <w:rFonts w:asciiTheme="minorHAnsi" w:hAnsiTheme="minorHAnsi" w:cstheme="minorHAnsi"/>
          <w:color w:val="auto"/>
        </w:rPr>
      </w:pPr>
      <w:r w:rsidRPr="004A2C2A">
        <w:rPr>
          <w:rFonts w:asciiTheme="minorHAnsi" w:hAnsiTheme="minorHAnsi" w:cstheme="minorHAnsi"/>
          <w:color w:val="auto"/>
        </w:rPr>
        <w:t>Varje form av begränsning av bemanningsverksamhet är ett hot mot svensk industri, konkurrenskraft och samhällsservice. Dessutom är det oförenligt med EU-rätten och bemanningsdirektivet.</w:t>
      </w:r>
    </w:p>
    <w:p w:rsidR="00855B0E" w:rsidRPr="004A2C2A" w:rsidRDefault="00855B0E" w:rsidP="00855B0E">
      <w:pPr>
        <w:pStyle w:val="Default"/>
        <w:rPr>
          <w:rFonts w:asciiTheme="minorHAnsi" w:hAnsiTheme="minorHAnsi" w:cstheme="minorHAnsi"/>
          <w:color w:val="auto"/>
        </w:rPr>
      </w:pPr>
    </w:p>
    <w:p w:rsidR="0058499C" w:rsidRPr="004A2C2A" w:rsidRDefault="0058499C" w:rsidP="0058499C">
      <w:pPr>
        <w:pStyle w:val="Ingetavstnd"/>
        <w:rPr>
          <w:rFonts w:ascii="Calibri" w:hAnsi="Calibri" w:cs="Calibri"/>
          <w:b/>
        </w:rPr>
      </w:pPr>
    </w:p>
    <w:p w:rsidR="0058499C" w:rsidRPr="004A2C2A" w:rsidRDefault="0058499C" w:rsidP="0058499C">
      <w:pPr>
        <w:pStyle w:val="Ingetavstnd"/>
        <w:rPr>
          <w:rFonts w:ascii="Calibri" w:hAnsi="Calibri" w:cs="Calibri"/>
          <w:b/>
        </w:rPr>
      </w:pPr>
      <w:r w:rsidRPr="004A2C2A">
        <w:rPr>
          <w:rFonts w:ascii="Calibri" w:hAnsi="Calibri" w:cs="Calibri"/>
          <w:b/>
        </w:rPr>
        <w:t>Vår bransch sätter årligen 172 000 personer i jobb via personaluthyrning, omställning och direkta rekryteringar.</w:t>
      </w:r>
    </w:p>
    <w:p w:rsidR="0058499C" w:rsidRPr="004A2C2A" w:rsidRDefault="0058499C" w:rsidP="00855B0E">
      <w:pPr>
        <w:pStyle w:val="Default"/>
        <w:rPr>
          <w:rFonts w:asciiTheme="minorHAnsi" w:hAnsiTheme="minorHAnsi" w:cstheme="minorHAnsi"/>
          <w:color w:val="auto"/>
        </w:rPr>
      </w:pPr>
    </w:p>
    <w:p w:rsidR="00855B0E" w:rsidRPr="004A2C2A" w:rsidRDefault="00855B0E" w:rsidP="00855B0E">
      <w:pPr>
        <w:pStyle w:val="Default"/>
        <w:rPr>
          <w:rFonts w:asciiTheme="minorHAnsi" w:hAnsiTheme="minorHAnsi" w:cstheme="minorHAnsi"/>
          <w:color w:val="auto"/>
        </w:rPr>
      </w:pPr>
    </w:p>
    <w:p w:rsidR="00DD05AA" w:rsidRPr="004A2C2A" w:rsidRDefault="00DD05AA">
      <w:pPr>
        <w:spacing w:after="120" w:line="300" w:lineRule="exact"/>
        <w:ind w:left="357" w:hanging="357"/>
        <w:rPr>
          <w:rFonts w:ascii="Calibri" w:hAnsi="Calibri" w:cs="Calibri"/>
          <w:b/>
          <w:bCs/>
          <w:szCs w:val="24"/>
        </w:rPr>
      </w:pPr>
      <w:r w:rsidRPr="004A2C2A">
        <w:rPr>
          <w:rFonts w:ascii="Calibri" w:hAnsi="Calibri" w:cs="Calibri"/>
          <w:b/>
          <w:bCs/>
        </w:rPr>
        <w:br w:type="page"/>
      </w:r>
    </w:p>
    <w:p w:rsidR="00DD05AA" w:rsidRPr="004A2C2A" w:rsidRDefault="00DD05AA" w:rsidP="00701C6E">
      <w:pPr>
        <w:pStyle w:val="Default"/>
        <w:rPr>
          <w:rFonts w:ascii="Calibri" w:hAnsi="Calibri" w:cs="Calibri"/>
          <w:b/>
          <w:bCs/>
          <w:color w:val="auto"/>
        </w:rPr>
      </w:pPr>
    </w:p>
    <w:p w:rsidR="00DD05AA" w:rsidRPr="004A2C2A" w:rsidRDefault="00DD05AA" w:rsidP="00701C6E">
      <w:pPr>
        <w:pStyle w:val="Default"/>
        <w:rPr>
          <w:rFonts w:ascii="Calibri" w:hAnsi="Calibri" w:cs="Calibri"/>
          <w:b/>
          <w:bCs/>
          <w:color w:val="auto"/>
        </w:rPr>
      </w:pPr>
    </w:p>
    <w:p w:rsidR="006536C5" w:rsidRPr="004A2C2A" w:rsidRDefault="006536C5" w:rsidP="00701C6E">
      <w:pPr>
        <w:pStyle w:val="Default"/>
        <w:rPr>
          <w:rFonts w:ascii="Calibri" w:hAnsi="Calibri" w:cs="Calibri"/>
          <w:b/>
          <w:bCs/>
          <w:color w:val="auto"/>
        </w:rPr>
      </w:pPr>
    </w:p>
    <w:p w:rsidR="006536C5" w:rsidRPr="004A2C2A" w:rsidRDefault="006536C5" w:rsidP="00701C6E">
      <w:pPr>
        <w:pStyle w:val="Default"/>
        <w:rPr>
          <w:rFonts w:ascii="Calibri" w:hAnsi="Calibri" w:cs="Calibri"/>
          <w:b/>
          <w:bCs/>
          <w:color w:val="auto"/>
        </w:rPr>
      </w:pPr>
    </w:p>
    <w:p w:rsidR="00701C6E" w:rsidRPr="004A2C2A" w:rsidRDefault="00701C6E" w:rsidP="00701C6E">
      <w:pPr>
        <w:pStyle w:val="Default"/>
        <w:rPr>
          <w:rFonts w:ascii="Calibri" w:hAnsi="Calibri" w:cs="Calibri"/>
          <w:b/>
          <w:bCs/>
          <w:color w:val="auto"/>
        </w:rPr>
      </w:pPr>
      <w:r w:rsidRPr="004A2C2A">
        <w:rPr>
          <w:rFonts w:ascii="Calibri" w:hAnsi="Calibri" w:cs="Calibri"/>
          <w:b/>
          <w:bCs/>
          <w:color w:val="auto"/>
        </w:rPr>
        <w:t>För ytterligare information</w:t>
      </w:r>
      <w:r w:rsidR="00906A9E" w:rsidRPr="004A2C2A">
        <w:rPr>
          <w:rFonts w:ascii="Calibri" w:hAnsi="Calibri" w:cs="Calibri"/>
          <w:b/>
          <w:bCs/>
          <w:color w:val="auto"/>
        </w:rPr>
        <w:t xml:space="preserve"> kontakta</w:t>
      </w:r>
      <w:r w:rsidRPr="004A2C2A">
        <w:rPr>
          <w:rFonts w:ascii="Calibri" w:hAnsi="Calibri" w:cs="Calibri"/>
          <w:b/>
          <w:bCs/>
          <w:color w:val="auto"/>
        </w:rPr>
        <w:t xml:space="preserve"> </w:t>
      </w:r>
    </w:p>
    <w:p w:rsidR="00701C6E" w:rsidRPr="004A2C2A" w:rsidRDefault="00701C6E" w:rsidP="00701C6E">
      <w:pPr>
        <w:pStyle w:val="Default"/>
        <w:rPr>
          <w:rFonts w:ascii="Calibri" w:hAnsi="Calibri" w:cs="Calibri"/>
          <w:color w:val="auto"/>
        </w:rPr>
      </w:pPr>
      <w:r w:rsidRPr="004A2C2A">
        <w:rPr>
          <w:rFonts w:ascii="Calibri" w:hAnsi="Calibri" w:cs="Calibri"/>
          <w:color w:val="auto"/>
        </w:rPr>
        <w:t xml:space="preserve">Henrik Bäckström </w:t>
      </w:r>
    </w:p>
    <w:p w:rsidR="00701C6E" w:rsidRPr="004A2C2A" w:rsidRDefault="00701C6E" w:rsidP="00701C6E">
      <w:pPr>
        <w:pStyle w:val="Default"/>
        <w:rPr>
          <w:rFonts w:ascii="Calibri" w:hAnsi="Calibri" w:cs="Calibri"/>
          <w:color w:val="auto"/>
        </w:rPr>
      </w:pPr>
      <w:r w:rsidRPr="004A2C2A">
        <w:rPr>
          <w:rFonts w:ascii="Calibri" w:hAnsi="Calibri" w:cs="Calibri"/>
          <w:color w:val="auto"/>
        </w:rPr>
        <w:t xml:space="preserve">Förbundsdirektör Bemanningsföretagen </w:t>
      </w:r>
    </w:p>
    <w:p w:rsidR="00701C6E" w:rsidRPr="004A2C2A" w:rsidRDefault="00927307" w:rsidP="00701C6E">
      <w:pPr>
        <w:pStyle w:val="Default"/>
        <w:rPr>
          <w:rFonts w:ascii="Calibri" w:hAnsi="Calibri" w:cs="Calibri"/>
          <w:color w:val="auto"/>
        </w:rPr>
      </w:pPr>
      <w:r w:rsidRPr="004A2C2A">
        <w:rPr>
          <w:rFonts w:ascii="Calibri" w:hAnsi="Calibri" w:cs="Calibri"/>
          <w:color w:val="auto"/>
        </w:rPr>
        <w:t xml:space="preserve">08 762 69 68 / 070 </w:t>
      </w:r>
      <w:r w:rsidR="00701C6E" w:rsidRPr="004A2C2A">
        <w:rPr>
          <w:rFonts w:ascii="Calibri" w:hAnsi="Calibri" w:cs="Calibri"/>
          <w:color w:val="auto"/>
        </w:rPr>
        <w:t xml:space="preserve">345 69 68 </w:t>
      </w:r>
    </w:p>
    <w:p w:rsidR="00701C6E" w:rsidRPr="004A2C2A" w:rsidRDefault="00701C6E" w:rsidP="00701C6E">
      <w:pPr>
        <w:pStyle w:val="Default"/>
        <w:rPr>
          <w:rFonts w:ascii="Calibri" w:hAnsi="Calibri" w:cs="Calibri"/>
          <w:color w:val="auto"/>
        </w:rPr>
      </w:pPr>
    </w:p>
    <w:p w:rsidR="00701C6E" w:rsidRPr="004A2C2A" w:rsidRDefault="00701C6E" w:rsidP="00701C6E">
      <w:pPr>
        <w:pStyle w:val="Default"/>
        <w:rPr>
          <w:rFonts w:ascii="Calibri" w:hAnsi="Calibri" w:cs="Calibri"/>
          <w:color w:val="auto"/>
        </w:rPr>
      </w:pPr>
      <w:r w:rsidRPr="004A2C2A">
        <w:rPr>
          <w:rFonts w:ascii="Calibri" w:hAnsi="Calibri" w:cs="Calibri"/>
          <w:color w:val="auto"/>
        </w:rPr>
        <w:t>Hans Uhrus</w:t>
      </w:r>
    </w:p>
    <w:p w:rsidR="00701C6E" w:rsidRPr="004A2C2A" w:rsidRDefault="00701C6E" w:rsidP="00701C6E">
      <w:pPr>
        <w:pStyle w:val="Default"/>
        <w:rPr>
          <w:rFonts w:ascii="Calibri" w:hAnsi="Calibri" w:cs="Calibri"/>
          <w:color w:val="auto"/>
        </w:rPr>
      </w:pPr>
      <w:r w:rsidRPr="004A2C2A">
        <w:rPr>
          <w:rFonts w:ascii="Calibri" w:hAnsi="Calibri" w:cs="Calibri"/>
          <w:color w:val="auto"/>
        </w:rPr>
        <w:t xml:space="preserve">Presschef Bemanningsföretagen </w:t>
      </w:r>
    </w:p>
    <w:p w:rsidR="00701C6E" w:rsidRPr="004A2C2A" w:rsidRDefault="00701C6E" w:rsidP="00701C6E">
      <w:pPr>
        <w:pStyle w:val="Default"/>
        <w:rPr>
          <w:rFonts w:ascii="Calibri" w:hAnsi="Calibri" w:cs="Calibri"/>
          <w:color w:val="auto"/>
        </w:rPr>
      </w:pPr>
      <w:r w:rsidRPr="004A2C2A">
        <w:rPr>
          <w:rFonts w:ascii="Calibri" w:hAnsi="Calibri" w:cs="Calibri"/>
          <w:color w:val="auto"/>
        </w:rPr>
        <w:t>0</w:t>
      </w:r>
      <w:r w:rsidR="00927307" w:rsidRPr="004A2C2A">
        <w:rPr>
          <w:rFonts w:ascii="Calibri" w:hAnsi="Calibri" w:cs="Calibri"/>
          <w:color w:val="auto"/>
        </w:rPr>
        <w:t xml:space="preserve">76 </w:t>
      </w:r>
      <w:r w:rsidRPr="004A2C2A">
        <w:rPr>
          <w:rFonts w:ascii="Calibri" w:hAnsi="Calibri" w:cs="Calibri"/>
          <w:color w:val="auto"/>
        </w:rPr>
        <w:t>895 01 01</w:t>
      </w:r>
    </w:p>
    <w:p w:rsidR="00701C6E" w:rsidRPr="004A2C2A" w:rsidRDefault="00701C6E" w:rsidP="00701C6E">
      <w:pPr>
        <w:pStyle w:val="Default"/>
        <w:rPr>
          <w:rFonts w:ascii="Calibri" w:hAnsi="Calibri" w:cs="Calibri"/>
          <w:color w:val="auto"/>
        </w:rPr>
      </w:pPr>
      <w:r w:rsidRPr="004A2C2A">
        <w:rPr>
          <w:rFonts w:ascii="Calibri" w:hAnsi="Calibri" w:cs="Calibri"/>
          <w:color w:val="auto"/>
        </w:rPr>
        <w:t>hans.uhrus@almega.se</w:t>
      </w:r>
    </w:p>
    <w:p w:rsidR="004F18DC" w:rsidRPr="004A2C2A" w:rsidRDefault="004F18DC" w:rsidP="00701C6E">
      <w:pPr>
        <w:pStyle w:val="Default"/>
        <w:rPr>
          <w:rFonts w:ascii="Calibri" w:hAnsi="Calibri" w:cs="Calibri"/>
          <w:color w:val="auto"/>
          <w:sz w:val="16"/>
          <w:szCs w:val="16"/>
        </w:rPr>
      </w:pPr>
    </w:p>
    <w:p w:rsidR="001A67E2" w:rsidRPr="004A2C2A" w:rsidRDefault="001A67E2" w:rsidP="003B5F35">
      <w:pPr>
        <w:pStyle w:val="Ingetavstnd"/>
        <w:rPr>
          <w:rFonts w:ascii="Calibri" w:hAnsi="Calibri" w:cs="Calibri"/>
          <w:b/>
        </w:rPr>
      </w:pPr>
    </w:p>
    <w:p w:rsidR="00D14930" w:rsidRPr="004A2C2A" w:rsidRDefault="004A2C2A" w:rsidP="003B5F35">
      <w:pPr>
        <w:pStyle w:val="Ingetavstnd"/>
        <w:rPr>
          <w:rFonts w:ascii="Calibri" w:hAnsi="Calibri" w:cs="Calibri"/>
          <w:b/>
          <w:sz w:val="20"/>
        </w:rPr>
      </w:pPr>
      <w:hyperlink r:id="rId9" w:history="1">
        <w:r w:rsidR="00D14930" w:rsidRPr="004A2C2A">
          <w:rPr>
            <w:rStyle w:val="Hyperlnk"/>
            <w:rFonts w:ascii="Calibri" w:hAnsi="Calibri" w:cs="Calibri"/>
            <w:b/>
            <w:color w:val="auto"/>
            <w:sz w:val="20"/>
          </w:rPr>
          <w:t>www.svenskamodellen.org</w:t>
        </w:r>
      </w:hyperlink>
      <w:r w:rsidR="00D14930" w:rsidRPr="004A2C2A">
        <w:rPr>
          <w:rFonts w:ascii="Calibri" w:hAnsi="Calibri" w:cs="Calibri"/>
          <w:b/>
          <w:sz w:val="20"/>
        </w:rPr>
        <w:t xml:space="preserve"> </w:t>
      </w:r>
    </w:p>
    <w:p w:rsidR="008A7903" w:rsidRPr="004A2C2A" w:rsidRDefault="008A7903" w:rsidP="00701C6E">
      <w:pPr>
        <w:pStyle w:val="Default"/>
        <w:rPr>
          <w:rFonts w:ascii="Calibri" w:hAnsi="Calibri" w:cs="Calibri"/>
          <w:color w:val="auto"/>
          <w:sz w:val="16"/>
          <w:szCs w:val="16"/>
        </w:rPr>
      </w:pPr>
    </w:p>
    <w:p w:rsidR="00701C6E" w:rsidRPr="004A2C2A" w:rsidRDefault="00701C6E" w:rsidP="00701C6E">
      <w:pPr>
        <w:pStyle w:val="Default"/>
        <w:rPr>
          <w:rFonts w:ascii="Calibri" w:hAnsi="Calibri" w:cs="Calibri"/>
          <w:color w:val="auto"/>
          <w:sz w:val="20"/>
          <w:szCs w:val="20"/>
        </w:rPr>
      </w:pPr>
      <w:r w:rsidRPr="004A2C2A">
        <w:rPr>
          <w:rFonts w:ascii="Calibri" w:hAnsi="Calibri" w:cs="Calibri"/>
          <w:color w:val="auto"/>
          <w:sz w:val="20"/>
          <w:szCs w:val="20"/>
        </w:rPr>
        <w:t>Bemanningsföretagen är en arbetsgivar- och branschorganisation för personaluthyrnings-, omställnings- och rekryteringsföretag med över 500</w:t>
      </w:r>
      <w:r w:rsidR="004F18DC" w:rsidRPr="004A2C2A">
        <w:rPr>
          <w:rFonts w:ascii="Calibri" w:hAnsi="Calibri" w:cs="Calibri"/>
          <w:color w:val="auto"/>
          <w:sz w:val="20"/>
          <w:szCs w:val="20"/>
        </w:rPr>
        <w:t xml:space="preserve"> </w:t>
      </w:r>
      <w:r w:rsidR="005120C1" w:rsidRPr="004A2C2A">
        <w:rPr>
          <w:rFonts w:ascii="Calibri" w:hAnsi="Calibri" w:cs="Calibri"/>
          <w:color w:val="auto"/>
          <w:sz w:val="20"/>
          <w:szCs w:val="20"/>
        </w:rPr>
        <w:t>medlemsföretag, varav 43</w:t>
      </w:r>
      <w:r w:rsidRPr="004A2C2A">
        <w:rPr>
          <w:rFonts w:ascii="Calibri" w:hAnsi="Calibri" w:cs="Calibri"/>
          <w:color w:val="auto"/>
          <w:sz w:val="20"/>
          <w:szCs w:val="20"/>
        </w:rPr>
        <w:t>0 är auktoriserade bemanningsföretag och/eller auktoriserade omställningsföretag. Bemanningsföretagen ingår i Almega och är medlem i Svenskt Näringsliv.</w:t>
      </w:r>
    </w:p>
    <w:p w:rsidR="00701C6E" w:rsidRPr="004A2C2A" w:rsidRDefault="00701C6E" w:rsidP="00701C6E">
      <w:pPr>
        <w:pStyle w:val="Default"/>
        <w:rPr>
          <w:rFonts w:ascii="Calibri" w:hAnsi="Calibri" w:cs="Calibri"/>
          <w:color w:val="auto"/>
          <w:sz w:val="20"/>
          <w:szCs w:val="20"/>
        </w:rPr>
      </w:pPr>
      <w:r w:rsidRPr="004A2C2A">
        <w:rPr>
          <w:rFonts w:ascii="Calibri" w:hAnsi="Calibri" w:cs="Calibri"/>
          <w:color w:val="auto"/>
          <w:sz w:val="20"/>
          <w:szCs w:val="20"/>
        </w:rPr>
        <w:t xml:space="preserve"> </w:t>
      </w:r>
    </w:p>
    <w:p w:rsidR="00701C6E" w:rsidRPr="004A2C2A" w:rsidRDefault="00701C6E" w:rsidP="00701C6E">
      <w:pPr>
        <w:pStyle w:val="Default"/>
        <w:rPr>
          <w:rFonts w:ascii="Calibri" w:hAnsi="Calibri" w:cs="Calibri"/>
          <w:color w:val="auto"/>
          <w:sz w:val="20"/>
          <w:szCs w:val="20"/>
        </w:rPr>
      </w:pPr>
      <w:r w:rsidRPr="004A2C2A">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701C6E" w:rsidRPr="004A2C2A" w:rsidRDefault="00701C6E" w:rsidP="00701C6E">
      <w:pPr>
        <w:pStyle w:val="Default"/>
        <w:rPr>
          <w:rFonts w:ascii="Calibri" w:hAnsi="Calibri" w:cs="Calibri"/>
          <w:color w:val="auto"/>
          <w:sz w:val="20"/>
          <w:szCs w:val="20"/>
        </w:rPr>
      </w:pPr>
      <w:r w:rsidRPr="004A2C2A">
        <w:rPr>
          <w:rFonts w:ascii="Calibri" w:hAnsi="Calibri" w:cs="Calibri"/>
          <w:color w:val="auto"/>
          <w:sz w:val="20"/>
          <w:szCs w:val="20"/>
        </w:rPr>
        <w:t xml:space="preserve"> </w:t>
      </w:r>
    </w:p>
    <w:p w:rsidR="00701C6E" w:rsidRPr="004A2C2A" w:rsidRDefault="00701C6E" w:rsidP="00701C6E">
      <w:pPr>
        <w:rPr>
          <w:rFonts w:ascii="Calibri" w:hAnsi="Calibri" w:cs="Calibri"/>
          <w:sz w:val="20"/>
        </w:rPr>
      </w:pPr>
      <w:r w:rsidRPr="004A2C2A">
        <w:rPr>
          <w:rFonts w:ascii="Calibri" w:hAnsi="Calibri" w:cs="Calibri"/>
          <w:sz w:val="20"/>
        </w:rPr>
        <w:t>I bemanningsbranschen bedöms människor enbart efter kunskaper och kompetens.</w:t>
      </w:r>
    </w:p>
    <w:p w:rsidR="00520A13" w:rsidRPr="00C27C6B" w:rsidRDefault="004A2C2A" w:rsidP="00701C6E">
      <w:pPr>
        <w:rPr>
          <w:rFonts w:ascii="Calibri" w:hAnsi="Calibri" w:cs="Calibri"/>
          <w:sz w:val="20"/>
        </w:rPr>
      </w:pPr>
      <w:hyperlink r:id="rId10" w:history="1">
        <w:r w:rsidR="00927307" w:rsidRPr="004A2C2A">
          <w:rPr>
            <w:rStyle w:val="Hyperlnk"/>
            <w:rFonts w:ascii="Calibri" w:hAnsi="Calibri" w:cs="Calibri"/>
            <w:color w:val="auto"/>
            <w:sz w:val="20"/>
          </w:rPr>
          <w:t>www.bemanningsforetagen.se</w:t>
        </w:r>
      </w:hyperlink>
      <w:r w:rsidR="00844AD7" w:rsidRPr="00C27C6B">
        <w:rPr>
          <w:rFonts w:ascii="Calibri" w:hAnsi="Calibri" w:cs="Calibri"/>
          <w:sz w:val="20"/>
        </w:rPr>
        <w:t xml:space="preserve"> </w:t>
      </w:r>
    </w:p>
    <w:sectPr w:rsidR="00520A13" w:rsidRPr="00C27C6B" w:rsidSect="006F0143">
      <w:headerReference w:type="default" r:id="rId11"/>
      <w:footerReference w:type="default" r:id="rId12"/>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79" w:rsidRDefault="00492079" w:rsidP="00685C62">
      <w:pPr>
        <w:spacing w:after="0"/>
      </w:pPr>
      <w:r>
        <w:separator/>
      </w:r>
    </w:p>
  </w:endnote>
  <w:endnote w:type="continuationSeparator" w:id="0">
    <w:p w:rsidR="00492079" w:rsidRDefault="00492079" w:rsidP="00685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8120"/>
      <w:docPartObj>
        <w:docPartGallery w:val="Page Numbers (Bottom of Page)"/>
        <w:docPartUnique/>
      </w:docPartObj>
    </w:sdtPr>
    <w:sdtEndPr>
      <w:rPr>
        <w:noProof/>
      </w:rPr>
    </w:sdtEndPr>
    <w:sdtContent>
      <w:p w:rsidR="00F70EE2" w:rsidRDefault="00F70EE2" w:rsidP="005B1259">
        <w:pPr>
          <w:pStyle w:val="Sidhuvud"/>
          <w:jc w:val="right"/>
        </w:pPr>
        <w:r>
          <w:fldChar w:fldCharType="begin"/>
        </w:r>
        <w:r>
          <w:instrText xml:space="preserve"> PAGE  \* Arabic  \* MERGEFORMAT </w:instrText>
        </w:r>
        <w:r>
          <w:fldChar w:fldCharType="separate"/>
        </w:r>
        <w:r w:rsidR="004A2C2A">
          <w:rPr>
            <w:noProof/>
          </w:rPr>
          <w:t>1</w:t>
        </w:r>
        <w:r>
          <w:fldChar w:fldCharType="end"/>
        </w:r>
        <w:r>
          <w:t xml:space="preserve"> av </w:t>
        </w:r>
        <w:r w:rsidR="004A2C2A">
          <w:fldChar w:fldCharType="begin"/>
        </w:r>
        <w:r w:rsidR="004A2C2A">
          <w:instrText xml:space="preserve"> NUMPAGES  \* Arabic  \* MERGEFORMAT </w:instrText>
        </w:r>
        <w:r w:rsidR="004A2C2A">
          <w:fldChar w:fldCharType="separate"/>
        </w:r>
        <w:r w:rsidR="004A2C2A">
          <w:rPr>
            <w:noProof/>
          </w:rPr>
          <w:t>2</w:t>
        </w:r>
        <w:r w:rsidR="004A2C2A">
          <w:rPr>
            <w:noProof/>
          </w:rPr>
          <w:fldChar w:fldCharType="end"/>
        </w:r>
      </w:p>
    </w:sdtContent>
  </w:sdt>
  <w:p w:rsidR="007E0FBC" w:rsidRDefault="007E0FB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79" w:rsidRDefault="00492079" w:rsidP="00685C62">
      <w:pPr>
        <w:spacing w:after="0"/>
      </w:pPr>
      <w:r>
        <w:separator/>
      </w:r>
    </w:p>
  </w:footnote>
  <w:footnote w:type="continuationSeparator" w:id="0">
    <w:p w:rsidR="00492079" w:rsidRDefault="00492079" w:rsidP="00685C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16" w:rsidRPr="00380FA0" w:rsidRDefault="00122B16" w:rsidP="00B4710C">
    <w:pPr>
      <w:pStyle w:val="Sidhuvud"/>
      <w:tabs>
        <w:tab w:val="clear" w:pos="4536"/>
        <w:tab w:val="clear" w:pos="9072"/>
        <w:tab w:val="left" w:pos="1560"/>
        <w:tab w:val="left" w:pos="4253"/>
      </w:tabs>
      <w:rPr>
        <w:szCs w:val="24"/>
      </w:rPr>
    </w:pPr>
    <w:r w:rsidRPr="004603C1">
      <w:rPr>
        <w:noProof/>
        <w:szCs w:val="24"/>
        <w:lang w:eastAsia="sv-SE"/>
      </w:rPr>
      <w:drawing>
        <wp:anchor distT="0" distB="0" distL="114300" distR="114300" simplePos="0" relativeHeight="251659264" behindDoc="0" locked="0" layoutInCell="1" allowOverlap="1">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0E1454"/>
    <w:lvl w:ilvl="0">
      <w:start w:val="1"/>
      <w:numFmt w:val="decimal"/>
      <w:lvlText w:val="%1."/>
      <w:lvlJc w:val="left"/>
      <w:pPr>
        <w:tabs>
          <w:tab w:val="num" w:pos="1492"/>
        </w:tabs>
        <w:ind w:left="1492" w:hanging="360"/>
      </w:pPr>
    </w:lvl>
  </w:abstractNum>
  <w:abstractNum w:abstractNumId="1">
    <w:nsid w:val="FFFFFF7D"/>
    <w:multiLevelType w:val="singleLevel"/>
    <w:tmpl w:val="133EA96C"/>
    <w:lvl w:ilvl="0">
      <w:start w:val="1"/>
      <w:numFmt w:val="decimal"/>
      <w:lvlText w:val="%1."/>
      <w:lvlJc w:val="left"/>
      <w:pPr>
        <w:tabs>
          <w:tab w:val="num" w:pos="1209"/>
        </w:tabs>
        <w:ind w:left="1209" w:hanging="360"/>
      </w:pPr>
    </w:lvl>
  </w:abstractNum>
  <w:abstractNum w:abstractNumId="2">
    <w:nsid w:val="FFFFFF7E"/>
    <w:multiLevelType w:val="singleLevel"/>
    <w:tmpl w:val="627EFD88"/>
    <w:lvl w:ilvl="0">
      <w:start w:val="1"/>
      <w:numFmt w:val="decimal"/>
      <w:lvlText w:val="%1."/>
      <w:lvlJc w:val="left"/>
      <w:pPr>
        <w:tabs>
          <w:tab w:val="num" w:pos="926"/>
        </w:tabs>
        <w:ind w:left="926" w:hanging="360"/>
      </w:pPr>
    </w:lvl>
  </w:abstractNum>
  <w:abstractNum w:abstractNumId="3">
    <w:nsid w:val="FFFFFF7F"/>
    <w:multiLevelType w:val="singleLevel"/>
    <w:tmpl w:val="F37EE428"/>
    <w:lvl w:ilvl="0">
      <w:start w:val="1"/>
      <w:numFmt w:val="decimal"/>
      <w:lvlText w:val="%1."/>
      <w:lvlJc w:val="left"/>
      <w:pPr>
        <w:tabs>
          <w:tab w:val="num" w:pos="643"/>
        </w:tabs>
        <w:ind w:left="643" w:hanging="360"/>
      </w:pPr>
    </w:lvl>
  </w:abstractNum>
  <w:abstractNum w:abstractNumId="4">
    <w:nsid w:val="FFFFFF80"/>
    <w:multiLevelType w:val="singleLevel"/>
    <w:tmpl w:val="F93657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A8B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F61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8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9451C0"/>
    <w:lvl w:ilvl="0">
      <w:start w:val="1"/>
      <w:numFmt w:val="decimal"/>
      <w:lvlText w:val="%1."/>
      <w:lvlJc w:val="left"/>
      <w:pPr>
        <w:tabs>
          <w:tab w:val="num" w:pos="360"/>
        </w:tabs>
        <w:ind w:left="360" w:hanging="360"/>
      </w:pPr>
    </w:lvl>
  </w:abstractNum>
  <w:abstractNum w:abstractNumId="9">
    <w:nsid w:val="FFFFFF89"/>
    <w:multiLevelType w:val="singleLevel"/>
    <w:tmpl w:val="74740DE2"/>
    <w:lvl w:ilvl="0">
      <w:start w:val="1"/>
      <w:numFmt w:val="bullet"/>
      <w:lvlText w:val=""/>
      <w:lvlJc w:val="left"/>
      <w:pPr>
        <w:tabs>
          <w:tab w:val="num" w:pos="360"/>
        </w:tabs>
        <w:ind w:left="360" w:hanging="360"/>
      </w:pPr>
      <w:rPr>
        <w:rFonts w:ascii="Symbol" w:hAnsi="Symbol" w:hint="default"/>
      </w:rPr>
    </w:lvl>
  </w:abstractNum>
  <w:abstractNum w:abstractNumId="1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26302D83"/>
    <w:multiLevelType w:val="hybridMultilevel"/>
    <w:tmpl w:val="B0727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5DB3215"/>
    <w:multiLevelType w:val="hybridMultilevel"/>
    <w:tmpl w:val="BCD0EA5A"/>
    <w:lvl w:ilvl="0" w:tplc="E0440CA6">
      <w:start w:val="9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1AA1E91"/>
    <w:multiLevelType w:val="hybridMultilevel"/>
    <w:tmpl w:val="84F2BE58"/>
    <w:lvl w:ilvl="0" w:tplc="B8D2E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1C3373"/>
    <w:multiLevelType w:val="hybridMultilevel"/>
    <w:tmpl w:val="C7909CAC"/>
    <w:lvl w:ilvl="0" w:tplc="9A344BD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91B0E4C"/>
    <w:multiLevelType w:val="hybridMultilevel"/>
    <w:tmpl w:val="C35051A0"/>
    <w:lvl w:ilvl="0" w:tplc="BF2A465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num>
  <w:num w:numId="38">
    <w:abstractNumId w:val="12"/>
  </w:num>
  <w:num w:numId="39">
    <w:abstractNumId w:val="16"/>
  </w:num>
  <w:num w:numId="40">
    <w:abstractNumId w:val="15"/>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2F9A"/>
    <w:rsid w:val="000069B3"/>
    <w:rsid w:val="000125B2"/>
    <w:rsid w:val="000167EB"/>
    <w:rsid w:val="00033921"/>
    <w:rsid w:val="00035221"/>
    <w:rsid w:val="000400A7"/>
    <w:rsid w:val="00041771"/>
    <w:rsid w:val="00057667"/>
    <w:rsid w:val="00066A0C"/>
    <w:rsid w:val="00077C62"/>
    <w:rsid w:val="00093B9E"/>
    <w:rsid w:val="00095419"/>
    <w:rsid w:val="000954A7"/>
    <w:rsid w:val="00096EBB"/>
    <w:rsid w:val="000A13C0"/>
    <w:rsid w:val="000A58CB"/>
    <w:rsid w:val="000C37C7"/>
    <w:rsid w:val="000D42C1"/>
    <w:rsid w:val="000E19AC"/>
    <w:rsid w:val="000E430E"/>
    <w:rsid w:val="000E7B0A"/>
    <w:rsid w:val="000F0FF2"/>
    <w:rsid w:val="000F139B"/>
    <w:rsid w:val="000F7CBC"/>
    <w:rsid w:val="0011008F"/>
    <w:rsid w:val="00110703"/>
    <w:rsid w:val="00122B16"/>
    <w:rsid w:val="00122FF2"/>
    <w:rsid w:val="00127554"/>
    <w:rsid w:val="00131464"/>
    <w:rsid w:val="001336A8"/>
    <w:rsid w:val="00141F40"/>
    <w:rsid w:val="001446FE"/>
    <w:rsid w:val="001517AE"/>
    <w:rsid w:val="0015486D"/>
    <w:rsid w:val="00157B09"/>
    <w:rsid w:val="00172B25"/>
    <w:rsid w:val="00181BF0"/>
    <w:rsid w:val="00183236"/>
    <w:rsid w:val="00184A36"/>
    <w:rsid w:val="0018695E"/>
    <w:rsid w:val="00187275"/>
    <w:rsid w:val="001A67E2"/>
    <w:rsid w:val="001B6EC1"/>
    <w:rsid w:val="001B7692"/>
    <w:rsid w:val="001B7BC7"/>
    <w:rsid w:val="001C0228"/>
    <w:rsid w:val="001C06F0"/>
    <w:rsid w:val="001C5C22"/>
    <w:rsid w:val="001D4435"/>
    <w:rsid w:val="001E0A71"/>
    <w:rsid w:val="001E5ABA"/>
    <w:rsid w:val="001F695E"/>
    <w:rsid w:val="00203949"/>
    <w:rsid w:val="0024225E"/>
    <w:rsid w:val="00247F64"/>
    <w:rsid w:val="00266835"/>
    <w:rsid w:val="00292E0E"/>
    <w:rsid w:val="00293E78"/>
    <w:rsid w:val="002A2B29"/>
    <w:rsid w:val="002B146E"/>
    <w:rsid w:val="002C007A"/>
    <w:rsid w:val="002C250E"/>
    <w:rsid w:val="002E6BFE"/>
    <w:rsid w:val="002F7245"/>
    <w:rsid w:val="00315659"/>
    <w:rsid w:val="0032111F"/>
    <w:rsid w:val="003258CA"/>
    <w:rsid w:val="00345A0E"/>
    <w:rsid w:val="00350EDE"/>
    <w:rsid w:val="00352627"/>
    <w:rsid w:val="00362ADB"/>
    <w:rsid w:val="00370724"/>
    <w:rsid w:val="003719CB"/>
    <w:rsid w:val="00380B7F"/>
    <w:rsid w:val="003832B5"/>
    <w:rsid w:val="00383C2D"/>
    <w:rsid w:val="00383F7B"/>
    <w:rsid w:val="00391731"/>
    <w:rsid w:val="00393242"/>
    <w:rsid w:val="003A1A57"/>
    <w:rsid w:val="003B1C4C"/>
    <w:rsid w:val="003B5F35"/>
    <w:rsid w:val="003C2E1D"/>
    <w:rsid w:val="003D18E4"/>
    <w:rsid w:val="003D60EC"/>
    <w:rsid w:val="003E1AE9"/>
    <w:rsid w:val="003E70AA"/>
    <w:rsid w:val="00415647"/>
    <w:rsid w:val="00416FFA"/>
    <w:rsid w:val="00417B21"/>
    <w:rsid w:val="00423343"/>
    <w:rsid w:val="004241DB"/>
    <w:rsid w:val="00425EA7"/>
    <w:rsid w:val="004415C7"/>
    <w:rsid w:val="0045351F"/>
    <w:rsid w:val="0048058A"/>
    <w:rsid w:val="004865C0"/>
    <w:rsid w:val="00491250"/>
    <w:rsid w:val="00492079"/>
    <w:rsid w:val="004A2C2A"/>
    <w:rsid w:val="004C00F6"/>
    <w:rsid w:val="004C3B08"/>
    <w:rsid w:val="004C5BD9"/>
    <w:rsid w:val="004C75EC"/>
    <w:rsid w:val="004D71BC"/>
    <w:rsid w:val="004E537F"/>
    <w:rsid w:val="004F0080"/>
    <w:rsid w:val="004F18DC"/>
    <w:rsid w:val="00501BB1"/>
    <w:rsid w:val="0050359D"/>
    <w:rsid w:val="0050492C"/>
    <w:rsid w:val="005059D6"/>
    <w:rsid w:val="005066A1"/>
    <w:rsid w:val="005120C1"/>
    <w:rsid w:val="00520A13"/>
    <w:rsid w:val="0053256E"/>
    <w:rsid w:val="00534F91"/>
    <w:rsid w:val="00537338"/>
    <w:rsid w:val="005540E0"/>
    <w:rsid w:val="0055729F"/>
    <w:rsid w:val="00560193"/>
    <w:rsid w:val="00570994"/>
    <w:rsid w:val="0058499C"/>
    <w:rsid w:val="00586EF1"/>
    <w:rsid w:val="00592481"/>
    <w:rsid w:val="00594557"/>
    <w:rsid w:val="005955D4"/>
    <w:rsid w:val="005959A6"/>
    <w:rsid w:val="005A28FC"/>
    <w:rsid w:val="005A3A63"/>
    <w:rsid w:val="005A6429"/>
    <w:rsid w:val="005B3257"/>
    <w:rsid w:val="005B46E2"/>
    <w:rsid w:val="005B4778"/>
    <w:rsid w:val="005C1873"/>
    <w:rsid w:val="005F2DE5"/>
    <w:rsid w:val="005F7AB0"/>
    <w:rsid w:val="00602808"/>
    <w:rsid w:val="0063230E"/>
    <w:rsid w:val="00634C8D"/>
    <w:rsid w:val="0063738D"/>
    <w:rsid w:val="006409D2"/>
    <w:rsid w:val="00643F1B"/>
    <w:rsid w:val="006444E7"/>
    <w:rsid w:val="00651F0F"/>
    <w:rsid w:val="006536C5"/>
    <w:rsid w:val="0066530A"/>
    <w:rsid w:val="0067196B"/>
    <w:rsid w:val="0067745E"/>
    <w:rsid w:val="00685C62"/>
    <w:rsid w:val="00690F76"/>
    <w:rsid w:val="00693DDC"/>
    <w:rsid w:val="006A0E56"/>
    <w:rsid w:val="006A7173"/>
    <w:rsid w:val="006B1D64"/>
    <w:rsid w:val="006B2EF3"/>
    <w:rsid w:val="006B4564"/>
    <w:rsid w:val="006B4AF8"/>
    <w:rsid w:val="006C1C67"/>
    <w:rsid w:val="006D10CC"/>
    <w:rsid w:val="006E0D7B"/>
    <w:rsid w:val="006E25AD"/>
    <w:rsid w:val="006E297A"/>
    <w:rsid w:val="006F0143"/>
    <w:rsid w:val="006F28AD"/>
    <w:rsid w:val="00701C6E"/>
    <w:rsid w:val="00710AC8"/>
    <w:rsid w:val="007146EE"/>
    <w:rsid w:val="007163A5"/>
    <w:rsid w:val="007222EC"/>
    <w:rsid w:val="00723C5A"/>
    <w:rsid w:val="00735307"/>
    <w:rsid w:val="007363E9"/>
    <w:rsid w:val="00753A81"/>
    <w:rsid w:val="00766338"/>
    <w:rsid w:val="007677AD"/>
    <w:rsid w:val="007717F4"/>
    <w:rsid w:val="007734F3"/>
    <w:rsid w:val="00787EAD"/>
    <w:rsid w:val="007A01ED"/>
    <w:rsid w:val="007A28B2"/>
    <w:rsid w:val="007B542B"/>
    <w:rsid w:val="007C0114"/>
    <w:rsid w:val="007C1911"/>
    <w:rsid w:val="007C2F2E"/>
    <w:rsid w:val="007C5D42"/>
    <w:rsid w:val="007D2386"/>
    <w:rsid w:val="007D34F0"/>
    <w:rsid w:val="007D688F"/>
    <w:rsid w:val="007D6977"/>
    <w:rsid w:val="007D7480"/>
    <w:rsid w:val="007E0FBC"/>
    <w:rsid w:val="007E13D3"/>
    <w:rsid w:val="007E6C4D"/>
    <w:rsid w:val="007F6E47"/>
    <w:rsid w:val="00805564"/>
    <w:rsid w:val="00815290"/>
    <w:rsid w:val="00820508"/>
    <w:rsid w:val="0082063A"/>
    <w:rsid w:val="00830534"/>
    <w:rsid w:val="00832D8B"/>
    <w:rsid w:val="00844AD7"/>
    <w:rsid w:val="008515B4"/>
    <w:rsid w:val="0085197B"/>
    <w:rsid w:val="008525F9"/>
    <w:rsid w:val="00853F1C"/>
    <w:rsid w:val="00855B0E"/>
    <w:rsid w:val="008676D6"/>
    <w:rsid w:val="00870202"/>
    <w:rsid w:val="0087277E"/>
    <w:rsid w:val="00873ACC"/>
    <w:rsid w:val="008A0486"/>
    <w:rsid w:val="008A61EC"/>
    <w:rsid w:val="008A658E"/>
    <w:rsid w:val="008A7031"/>
    <w:rsid w:val="008A7903"/>
    <w:rsid w:val="008B1E30"/>
    <w:rsid w:val="008B3108"/>
    <w:rsid w:val="008C193B"/>
    <w:rsid w:val="008C3BF2"/>
    <w:rsid w:val="008C5F93"/>
    <w:rsid w:val="008D2A20"/>
    <w:rsid w:val="008D3B22"/>
    <w:rsid w:val="008D5082"/>
    <w:rsid w:val="008E2B1C"/>
    <w:rsid w:val="008E499D"/>
    <w:rsid w:val="008F4E8F"/>
    <w:rsid w:val="009018AB"/>
    <w:rsid w:val="009033D8"/>
    <w:rsid w:val="00906A9E"/>
    <w:rsid w:val="0091107A"/>
    <w:rsid w:val="009157D0"/>
    <w:rsid w:val="00921682"/>
    <w:rsid w:val="009229F8"/>
    <w:rsid w:val="00927307"/>
    <w:rsid w:val="00942B93"/>
    <w:rsid w:val="00950C9F"/>
    <w:rsid w:val="009603CA"/>
    <w:rsid w:val="00961BBE"/>
    <w:rsid w:val="00971BBE"/>
    <w:rsid w:val="00974D3C"/>
    <w:rsid w:val="00984B8E"/>
    <w:rsid w:val="00986888"/>
    <w:rsid w:val="009929EB"/>
    <w:rsid w:val="00996A4E"/>
    <w:rsid w:val="009A1C52"/>
    <w:rsid w:val="009B2443"/>
    <w:rsid w:val="009B4560"/>
    <w:rsid w:val="009B5386"/>
    <w:rsid w:val="009B5C18"/>
    <w:rsid w:val="009C1AE1"/>
    <w:rsid w:val="009C39AC"/>
    <w:rsid w:val="009C51A1"/>
    <w:rsid w:val="009C590C"/>
    <w:rsid w:val="009D784F"/>
    <w:rsid w:val="009D7A9B"/>
    <w:rsid w:val="009F7951"/>
    <w:rsid w:val="00A0279A"/>
    <w:rsid w:val="00A07AFA"/>
    <w:rsid w:val="00A07B70"/>
    <w:rsid w:val="00A13DAA"/>
    <w:rsid w:val="00A1726F"/>
    <w:rsid w:val="00A31380"/>
    <w:rsid w:val="00A37D13"/>
    <w:rsid w:val="00A40FE0"/>
    <w:rsid w:val="00A41BC0"/>
    <w:rsid w:val="00A510F0"/>
    <w:rsid w:val="00A56D09"/>
    <w:rsid w:val="00A61C7D"/>
    <w:rsid w:val="00A66A4A"/>
    <w:rsid w:val="00A75601"/>
    <w:rsid w:val="00A763BD"/>
    <w:rsid w:val="00AA75AE"/>
    <w:rsid w:val="00AB2833"/>
    <w:rsid w:val="00AB2D4A"/>
    <w:rsid w:val="00AB5642"/>
    <w:rsid w:val="00AB5CC3"/>
    <w:rsid w:val="00AB641C"/>
    <w:rsid w:val="00AB7778"/>
    <w:rsid w:val="00AD1A6C"/>
    <w:rsid w:val="00AE56E4"/>
    <w:rsid w:val="00AE5DD7"/>
    <w:rsid w:val="00B02580"/>
    <w:rsid w:val="00B05010"/>
    <w:rsid w:val="00B07068"/>
    <w:rsid w:val="00B2309A"/>
    <w:rsid w:val="00B3392C"/>
    <w:rsid w:val="00B5032B"/>
    <w:rsid w:val="00B52253"/>
    <w:rsid w:val="00B637BB"/>
    <w:rsid w:val="00B65E5E"/>
    <w:rsid w:val="00B672C3"/>
    <w:rsid w:val="00B7094D"/>
    <w:rsid w:val="00B73ED9"/>
    <w:rsid w:val="00B828D0"/>
    <w:rsid w:val="00B859A0"/>
    <w:rsid w:val="00B904C7"/>
    <w:rsid w:val="00B9285D"/>
    <w:rsid w:val="00B97905"/>
    <w:rsid w:val="00BA2613"/>
    <w:rsid w:val="00BA43F1"/>
    <w:rsid w:val="00BB0134"/>
    <w:rsid w:val="00BB1476"/>
    <w:rsid w:val="00BC2CB1"/>
    <w:rsid w:val="00BE51FF"/>
    <w:rsid w:val="00BF566C"/>
    <w:rsid w:val="00C023DC"/>
    <w:rsid w:val="00C058F0"/>
    <w:rsid w:val="00C17D71"/>
    <w:rsid w:val="00C27C6B"/>
    <w:rsid w:val="00C3349C"/>
    <w:rsid w:val="00C34C17"/>
    <w:rsid w:val="00C3591B"/>
    <w:rsid w:val="00C40F2F"/>
    <w:rsid w:val="00C4135B"/>
    <w:rsid w:val="00C474E4"/>
    <w:rsid w:val="00C502DF"/>
    <w:rsid w:val="00C52256"/>
    <w:rsid w:val="00C56F69"/>
    <w:rsid w:val="00C57B6B"/>
    <w:rsid w:val="00C605F0"/>
    <w:rsid w:val="00C76C73"/>
    <w:rsid w:val="00C82403"/>
    <w:rsid w:val="00C8372B"/>
    <w:rsid w:val="00C91930"/>
    <w:rsid w:val="00C9534D"/>
    <w:rsid w:val="00CA2750"/>
    <w:rsid w:val="00CB1E18"/>
    <w:rsid w:val="00CB3E41"/>
    <w:rsid w:val="00CB69B0"/>
    <w:rsid w:val="00CC492D"/>
    <w:rsid w:val="00CC5BFB"/>
    <w:rsid w:val="00CD4473"/>
    <w:rsid w:val="00CE0417"/>
    <w:rsid w:val="00CE0F15"/>
    <w:rsid w:val="00CE58DE"/>
    <w:rsid w:val="00CF095B"/>
    <w:rsid w:val="00CF5C78"/>
    <w:rsid w:val="00D14930"/>
    <w:rsid w:val="00D213B6"/>
    <w:rsid w:val="00D230F4"/>
    <w:rsid w:val="00D23DC4"/>
    <w:rsid w:val="00D26912"/>
    <w:rsid w:val="00D301C0"/>
    <w:rsid w:val="00D37061"/>
    <w:rsid w:val="00D45D66"/>
    <w:rsid w:val="00D50C53"/>
    <w:rsid w:val="00D5277F"/>
    <w:rsid w:val="00D57A2B"/>
    <w:rsid w:val="00D60734"/>
    <w:rsid w:val="00D62936"/>
    <w:rsid w:val="00D62E04"/>
    <w:rsid w:val="00D82854"/>
    <w:rsid w:val="00DA34B4"/>
    <w:rsid w:val="00DA7809"/>
    <w:rsid w:val="00DB050F"/>
    <w:rsid w:val="00DC168E"/>
    <w:rsid w:val="00DD05AA"/>
    <w:rsid w:val="00DD0E67"/>
    <w:rsid w:val="00DD34AA"/>
    <w:rsid w:val="00DD5331"/>
    <w:rsid w:val="00DE1911"/>
    <w:rsid w:val="00DE20BE"/>
    <w:rsid w:val="00DE230B"/>
    <w:rsid w:val="00DE371B"/>
    <w:rsid w:val="00DE5B90"/>
    <w:rsid w:val="00DF1EBE"/>
    <w:rsid w:val="00DF4AA3"/>
    <w:rsid w:val="00E01677"/>
    <w:rsid w:val="00E02356"/>
    <w:rsid w:val="00E06CB9"/>
    <w:rsid w:val="00E22D8A"/>
    <w:rsid w:val="00E2521E"/>
    <w:rsid w:val="00E25717"/>
    <w:rsid w:val="00E273B7"/>
    <w:rsid w:val="00E30A3C"/>
    <w:rsid w:val="00E32AE7"/>
    <w:rsid w:val="00E362FF"/>
    <w:rsid w:val="00E37FB8"/>
    <w:rsid w:val="00E40017"/>
    <w:rsid w:val="00E43681"/>
    <w:rsid w:val="00E6096B"/>
    <w:rsid w:val="00E65EC1"/>
    <w:rsid w:val="00E715F4"/>
    <w:rsid w:val="00E7625B"/>
    <w:rsid w:val="00EA2442"/>
    <w:rsid w:val="00EA52E8"/>
    <w:rsid w:val="00EB4834"/>
    <w:rsid w:val="00EC0CC2"/>
    <w:rsid w:val="00EC3D50"/>
    <w:rsid w:val="00EC756E"/>
    <w:rsid w:val="00ED444B"/>
    <w:rsid w:val="00EF0634"/>
    <w:rsid w:val="00F037A0"/>
    <w:rsid w:val="00F215EB"/>
    <w:rsid w:val="00F24637"/>
    <w:rsid w:val="00F3175A"/>
    <w:rsid w:val="00F42C4D"/>
    <w:rsid w:val="00F6099C"/>
    <w:rsid w:val="00F6178A"/>
    <w:rsid w:val="00F65946"/>
    <w:rsid w:val="00F70EE2"/>
    <w:rsid w:val="00F77E48"/>
    <w:rsid w:val="00F809DA"/>
    <w:rsid w:val="00F9168C"/>
    <w:rsid w:val="00F9342A"/>
    <w:rsid w:val="00FA385E"/>
    <w:rsid w:val="00FB6A0E"/>
    <w:rsid w:val="00FC3ED1"/>
    <w:rsid w:val="00FD0427"/>
    <w:rsid w:val="00FD1B19"/>
    <w:rsid w:val="00FD4047"/>
    <w:rsid w:val="00FD67C4"/>
    <w:rsid w:val="00FE6A75"/>
    <w:rsid w:val="00FF2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2403">
      <w:bodyDiv w:val="1"/>
      <w:marLeft w:val="0"/>
      <w:marRight w:val="0"/>
      <w:marTop w:val="0"/>
      <w:marBottom w:val="0"/>
      <w:divBdr>
        <w:top w:val="none" w:sz="0" w:space="0" w:color="auto"/>
        <w:left w:val="none" w:sz="0" w:space="0" w:color="auto"/>
        <w:bottom w:val="none" w:sz="0" w:space="0" w:color="auto"/>
        <w:right w:val="none" w:sz="0" w:space="0" w:color="auto"/>
      </w:divBdr>
    </w:div>
    <w:div w:id="857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manningsforetagen.se" TargetMode="External"/><Relationship Id="rId4" Type="http://schemas.microsoft.com/office/2007/relationships/stylesWithEffects" Target="stylesWithEffects.xml"/><Relationship Id="rId9" Type="http://schemas.openxmlformats.org/officeDocument/2006/relationships/hyperlink" Target="http://www.svenskamodell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45A5-8F41-40F5-9947-527648EF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2683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2</cp:revision>
  <cp:lastPrinted>2014-05-20T07:29:00Z</cp:lastPrinted>
  <dcterms:created xsi:type="dcterms:W3CDTF">2014-06-09T06:34:00Z</dcterms:created>
  <dcterms:modified xsi:type="dcterms:W3CDTF">2014-06-09T06:34:00Z</dcterms:modified>
</cp:coreProperties>
</file>