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3" w:rsidRPr="00963119" w:rsidRDefault="006E07AB" w:rsidP="002F2887">
      <w:pPr>
        <w:shd w:val="clear" w:color="auto" w:fill="FFFFFF"/>
        <w:spacing w:before="100" w:beforeAutospacing="1" w:after="100" w:afterAutospacing="1"/>
        <w:rPr>
          <w:rFonts w:ascii="Verdana" w:hAnsi="Verdana"/>
          <w:color w:val="1F1F1F"/>
          <w:sz w:val="30"/>
          <w:szCs w:val="30"/>
        </w:rPr>
      </w:pPr>
      <w:r w:rsidRPr="00963119">
        <w:rPr>
          <w:rFonts w:ascii="Verdana" w:hAnsi="Verdana"/>
          <w:color w:val="1F1F1F"/>
          <w:sz w:val="30"/>
          <w:szCs w:val="30"/>
        </w:rPr>
        <w:t xml:space="preserve">ELLE Interiör söker inspiration </w:t>
      </w:r>
      <w:r w:rsidR="00963119" w:rsidRPr="00963119">
        <w:rPr>
          <w:rFonts w:ascii="Verdana" w:hAnsi="Verdana"/>
          <w:color w:val="1F1F1F"/>
          <w:sz w:val="30"/>
          <w:szCs w:val="30"/>
        </w:rPr>
        <w:t xml:space="preserve">i Norrbotten </w:t>
      </w:r>
      <w:r w:rsidRPr="00963119">
        <w:rPr>
          <w:rFonts w:ascii="Verdana" w:hAnsi="Verdana"/>
          <w:color w:val="1F1F1F"/>
          <w:sz w:val="30"/>
          <w:szCs w:val="30"/>
        </w:rPr>
        <w:t xml:space="preserve">inför </w:t>
      </w:r>
      <w:r w:rsidR="004B1068" w:rsidRPr="00963119">
        <w:rPr>
          <w:rFonts w:ascii="Verdana" w:hAnsi="Verdana"/>
          <w:color w:val="1F1F1F"/>
          <w:sz w:val="30"/>
          <w:szCs w:val="30"/>
        </w:rPr>
        <w:t>Stora Nolia</w:t>
      </w:r>
    </w:p>
    <w:p w:rsidR="00B5454A" w:rsidRDefault="005C44E9" w:rsidP="001464C2">
      <w:pPr>
        <w:shd w:val="clear" w:color="auto" w:fill="FFFFFF"/>
        <w:rPr>
          <w:b/>
          <w:color w:val="1F1F1F"/>
          <w:szCs w:val="24"/>
        </w:rPr>
      </w:pPr>
      <w:r w:rsidRPr="00973C46">
        <w:rPr>
          <w:b/>
          <w:color w:val="1F1F1F"/>
          <w:szCs w:val="24"/>
        </w:rPr>
        <w:t xml:space="preserve">I samband med att Stora Nolia firar sitt 50-årsjubileum </w:t>
      </w:r>
      <w:r w:rsidR="005B7AA2" w:rsidRPr="00973C46">
        <w:rPr>
          <w:b/>
          <w:color w:val="1F1F1F"/>
          <w:szCs w:val="24"/>
        </w:rPr>
        <w:t xml:space="preserve">i Piteå </w:t>
      </w:r>
      <w:r w:rsidRPr="00973C46">
        <w:rPr>
          <w:b/>
          <w:color w:val="1F1F1F"/>
          <w:szCs w:val="24"/>
        </w:rPr>
        <w:t xml:space="preserve">i sommar </w:t>
      </w:r>
      <w:r w:rsidR="00B5454A">
        <w:rPr>
          <w:b/>
          <w:color w:val="1F1F1F"/>
          <w:szCs w:val="24"/>
        </w:rPr>
        <w:t xml:space="preserve">har vi äran att presentera en </w:t>
      </w:r>
      <w:r w:rsidR="000C0318" w:rsidRPr="00973C46">
        <w:rPr>
          <w:b/>
          <w:color w:val="1F1F1F"/>
          <w:szCs w:val="24"/>
        </w:rPr>
        <w:t>inspirationsutställning</w:t>
      </w:r>
      <w:r w:rsidR="00B5454A">
        <w:rPr>
          <w:b/>
          <w:color w:val="1F1F1F"/>
          <w:szCs w:val="24"/>
        </w:rPr>
        <w:t xml:space="preserve"> av ELLE Interiör</w:t>
      </w:r>
      <w:r w:rsidR="000C0318" w:rsidRPr="00973C46">
        <w:rPr>
          <w:b/>
          <w:color w:val="1F1F1F"/>
          <w:szCs w:val="24"/>
        </w:rPr>
        <w:t>, för första gången norr om Stockholm</w:t>
      </w:r>
      <w:r w:rsidR="00B5454A">
        <w:rPr>
          <w:b/>
          <w:color w:val="1F1F1F"/>
          <w:szCs w:val="24"/>
        </w:rPr>
        <w:t xml:space="preserve"> – Stora Nolia i samverkan med ELLE Interiör.</w:t>
      </w:r>
      <w:r w:rsidR="000C0318" w:rsidRPr="00973C46">
        <w:rPr>
          <w:b/>
          <w:color w:val="1F1F1F"/>
          <w:szCs w:val="24"/>
        </w:rPr>
        <w:t xml:space="preserve"> </w:t>
      </w:r>
    </w:p>
    <w:p w:rsidR="00D60DA7" w:rsidRDefault="008E206D" w:rsidP="001464C2">
      <w:pPr>
        <w:shd w:val="clear" w:color="auto" w:fill="FFFFFF"/>
        <w:rPr>
          <w:b/>
          <w:color w:val="1F1F1F"/>
          <w:szCs w:val="24"/>
        </w:rPr>
      </w:pPr>
      <w:r w:rsidRPr="00973C46">
        <w:rPr>
          <w:b/>
          <w:color w:val="1F1F1F"/>
          <w:szCs w:val="24"/>
        </w:rPr>
        <w:t>Inspirat</w:t>
      </w:r>
      <w:r w:rsidR="00096982">
        <w:rPr>
          <w:b/>
          <w:color w:val="1F1F1F"/>
          <w:szCs w:val="24"/>
        </w:rPr>
        <w:t xml:space="preserve">ionsutställningen arrangeras av </w:t>
      </w:r>
      <w:r w:rsidRPr="00973C46">
        <w:rPr>
          <w:b/>
          <w:color w:val="1F1F1F"/>
          <w:szCs w:val="24"/>
        </w:rPr>
        <w:t xml:space="preserve">Agneta Törnqvist, Set Designer för ELLE Interiör. </w:t>
      </w:r>
      <w:r w:rsidR="00096982">
        <w:rPr>
          <w:b/>
          <w:color w:val="1F1F1F"/>
          <w:szCs w:val="24"/>
        </w:rPr>
        <w:t>I veckan</w:t>
      </w:r>
      <w:r w:rsidRPr="00973C46">
        <w:rPr>
          <w:b/>
          <w:color w:val="1F1F1F"/>
          <w:szCs w:val="24"/>
        </w:rPr>
        <w:t xml:space="preserve"> besöker hon Piteå för att söka inspiration till den kommande utställningen.</w:t>
      </w:r>
    </w:p>
    <w:p w:rsidR="00A8675D" w:rsidRDefault="00A8675D" w:rsidP="001464C2">
      <w:pPr>
        <w:shd w:val="clear" w:color="auto" w:fill="FFFFFF"/>
        <w:rPr>
          <w:b/>
          <w:color w:val="1F1F1F"/>
          <w:szCs w:val="24"/>
        </w:rPr>
      </w:pPr>
    </w:p>
    <w:p w:rsidR="00A8675D" w:rsidRPr="00973C46" w:rsidRDefault="00A8675D" w:rsidP="00A8675D">
      <w:pPr>
        <w:shd w:val="clear" w:color="auto" w:fill="FFFFFF"/>
        <w:rPr>
          <w:i/>
          <w:szCs w:val="24"/>
        </w:rPr>
      </w:pPr>
      <w:r w:rsidRPr="00973C46">
        <w:rPr>
          <w:i/>
          <w:szCs w:val="24"/>
        </w:rPr>
        <w:t>Varmt välkommen att möta Agneta Törnqvist när hon söker inspiration från den Norrbottniska naturen inför</w:t>
      </w:r>
      <w:r>
        <w:rPr>
          <w:i/>
          <w:szCs w:val="24"/>
        </w:rPr>
        <w:t xml:space="preserve"> ELLE Interiörs inspirationsutställning</w:t>
      </w:r>
      <w:r w:rsidRPr="00973C46">
        <w:rPr>
          <w:i/>
          <w:szCs w:val="24"/>
        </w:rPr>
        <w:t xml:space="preserve"> på Stora Nolia</w:t>
      </w:r>
      <w:r>
        <w:rPr>
          <w:i/>
          <w:szCs w:val="24"/>
        </w:rPr>
        <w:t>, Piteå!</w:t>
      </w:r>
    </w:p>
    <w:p w:rsidR="00A8675D" w:rsidRPr="00973C46" w:rsidRDefault="00A8675D" w:rsidP="00A8675D">
      <w:pPr>
        <w:shd w:val="clear" w:color="auto" w:fill="FFFFFF"/>
        <w:rPr>
          <w:szCs w:val="24"/>
        </w:rPr>
      </w:pPr>
    </w:p>
    <w:p w:rsidR="00A8675D" w:rsidRPr="00973C46" w:rsidRDefault="00A8675D" w:rsidP="00A8675D">
      <w:pPr>
        <w:shd w:val="clear" w:color="auto" w:fill="FFFFFF"/>
        <w:rPr>
          <w:szCs w:val="24"/>
        </w:rPr>
      </w:pPr>
      <w:r w:rsidRPr="00131BC8">
        <w:rPr>
          <w:b/>
          <w:szCs w:val="24"/>
        </w:rPr>
        <w:t>Datum:</w:t>
      </w:r>
      <w:r w:rsidRPr="00973C46">
        <w:rPr>
          <w:szCs w:val="24"/>
        </w:rPr>
        <w:tab/>
      </w:r>
      <w:proofErr w:type="gramStart"/>
      <w:r w:rsidRPr="00973C46">
        <w:rPr>
          <w:szCs w:val="24"/>
        </w:rPr>
        <w:t>Tisdagen</w:t>
      </w:r>
      <w:proofErr w:type="gramEnd"/>
      <w:r w:rsidRPr="00973C46">
        <w:rPr>
          <w:szCs w:val="24"/>
        </w:rPr>
        <w:t xml:space="preserve"> den 12 juni, 2012</w:t>
      </w:r>
    </w:p>
    <w:p w:rsidR="00A8675D" w:rsidRPr="00973C46" w:rsidRDefault="00A8675D" w:rsidP="00A8675D">
      <w:pPr>
        <w:shd w:val="clear" w:color="auto" w:fill="FFFFFF"/>
        <w:rPr>
          <w:szCs w:val="24"/>
        </w:rPr>
      </w:pPr>
      <w:r w:rsidRPr="00131BC8">
        <w:rPr>
          <w:b/>
          <w:szCs w:val="24"/>
        </w:rPr>
        <w:t>Plats:</w:t>
      </w:r>
      <w:r w:rsidRPr="00973C46">
        <w:rPr>
          <w:szCs w:val="24"/>
        </w:rPr>
        <w:tab/>
        <w:t>Strömlida, på toppen, Piteå</w:t>
      </w:r>
    </w:p>
    <w:p w:rsidR="00A8675D" w:rsidRPr="00973C46" w:rsidRDefault="00A8675D" w:rsidP="00A8675D">
      <w:pPr>
        <w:shd w:val="clear" w:color="auto" w:fill="FFFFFF"/>
        <w:rPr>
          <w:b/>
          <w:bCs/>
          <w:szCs w:val="24"/>
        </w:rPr>
      </w:pPr>
      <w:r w:rsidRPr="00131BC8">
        <w:rPr>
          <w:b/>
          <w:szCs w:val="24"/>
        </w:rPr>
        <w:t>Tid:</w:t>
      </w:r>
      <w:r w:rsidRPr="00973C46">
        <w:rPr>
          <w:szCs w:val="24"/>
        </w:rPr>
        <w:t xml:space="preserve"> </w:t>
      </w:r>
      <w:r w:rsidRPr="00973C46">
        <w:rPr>
          <w:szCs w:val="24"/>
        </w:rPr>
        <w:tab/>
        <w:t>13.00</w:t>
      </w:r>
      <w:r>
        <w:rPr>
          <w:szCs w:val="24"/>
        </w:rPr>
        <w:t xml:space="preserve">                  </w:t>
      </w:r>
    </w:p>
    <w:p w:rsidR="008E206D" w:rsidRPr="00973C46" w:rsidRDefault="008E206D" w:rsidP="001464C2">
      <w:pPr>
        <w:shd w:val="clear" w:color="auto" w:fill="FFFFFF"/>
        <w:rPr>
          <w:b/>
          <w:color w:val="1F1F1F"/>
          <w:szCs w:val="24"/>
        </w:rPr>
      </w:pPr>
    </w:p>
    <w:p w:rsidR="008E206D" w:rsidRPr="00973C46" w:rsidRDefault="00BE0E2A" w:rsidP="008E206D">
      <w:pPr>
        <w:shd w:val="clear" w:color="auto" w:fill="FFFFFF"/>
        <w:rPr>
          <w:color w:val="1F1F1F"/>
          <w:szCs w:val="24"/>
        </w:rPr>
      </w:pPr>
      <w:r w:rsidRPr="00973C46">
        <w:rPr>
          <w:color w:val="1F1F1F"/>
          <w:szCs w:val="24"/>
        </w:rPr>
        <w:t>–</w:t>
      </w:r>
      <w:r w:rsidR="000C0318" w:rsidRPr="00973C46">
        <w:rPr>
          <w:color w:val="1F1F1F"/>
          <w:szCs w:val="24"/>
        </w:rPr>
        <w:t xml:space="preserve"> Vid inspirationsutställningen kommer jag att försöka presentera n</w:t>
      </w:r>
      <w:r w:rsidR="00ED175B" w:rsidRPr="00973C46">
        <w:rPr>
          <w:color w:val="1F1F1F"/>
          <w:szCs w:val="24"/>
        </w:rPr>
        <w:t xml:space="preserve">ya tankar och idéer </w:t>
      </w:r>
      <w:r w:rsidR="000C0318" w:rsidRPr="00973C46">
        <w:rPr>
          <w:color w:val="1F1F1F"/>
          <w:szCs w:val="24"/>
        </w:rPr>
        <w:t>kring</w:t>
      </w:r>
      <w:r w:rsidR="00ED175B" w:rsidRPr="00973C46">
        <w:rPr>
          <w:color w:val="1F1F1F"/>
          <w:szCs w:val="24"/>
        </w:rPr>
        <w:t xml:space="preserve"> inredning.</w:t>
      </w:r>
      <w:r w:rsidR="000C0318" w:rsidRPr="00973C46">
        <w:rPr>
          <w:color w:val="1F1F1F"/>
          <w:szCs w:val="24"/>
        </w:rPr>
        <w:t xml:space="preserve"> Alla </w:t>
      </w:r>
      <w:r w:rsidR="00A702A7" w:rsidRPr="00973C46">
        <w:rPr>
          <w:color w:val="1F1F1F"/>
          <w:szCs w:val="24"/>
        </w:rPr>
        <w:t>tycker så olika, man blandar stilar, alla får ha sin smak – det ska finnas lite för alla personer</w:t>
      </w:r>
      <w:r w:rsidR="000C0318" w:rsidRPr="00973C46">
        <w:rPr>
          <w:color w:val="1F1F1F"/>
          <w:szCs w:val="24"/>
        </w:rPr>
        <w:t xml:space="preserve"> </w:t>
      </w:r>
      <w:r w:rsidR="005B7AA2" w:rsidRPr="00973C46">
        <w:rPr>
          <w:color w:val="1F1F1F"/>
          <w:szCs w:val="24"/>
        </w:rPr>
        <w:t xml:space="preserve">- </w:t>
      </w:r>
      <w:r w:rsidR="00A702A7" w:rsidRPr="00973C46">
        <w:rPr>
          <w:color w:val="1F1F1F"/>
          <w:szCs w:val="24"/>
        </w:rPr>
        <w:t>alla ska känna att de hittar en glimt a</w:t>
      </w:r>
      <w:r w:rsidR="00EF552B" w:rsidRPr="00973C46">
        <w:rPr>
          <w:color w:val="1F1F1F"/>
          <w:szCs w:val="24"/>
        </w:rPr>
        <w:t>v något som de gillar</w:t>
      </w:r>
      <w:r w:rsidR="00AB2D7F">
        <w:rPr>
          <w:color w:val="1F1F1F"/>
          <w:szCs w:val="24"/>
        </w:rPr>
        <w:t>,</w:t>
      </w:r>
      <w:r w:rsidR="000C0318" w:rsidRPr="00973C46">
        <w:rPr>
          <w:color w:val="1F1F1F"/>
          <w:szCs w:val="24"/>
        </w:rPr>
        <w:t xml:space="preserve"> säger </w:t>
      </w:r>
      <w:r w:rsidR="00EF552B" w:rsidRPr="00973C46">
        <w:rPr>
          <w:color w:val="1F1F1F"/>
          <w:szCs w:val="24"/>
        </w:rPr>
        <w:t>Agneta Törn</w:t>
      </w:r>
      <w:r w:rsidR="005B7AA2" w:rsidRPr="00973C46">
        <w:rPr>
          <w:color w:val="1F1F1F"/>
          <w:szCs w:val="24"/>
        </w:rPr>
        <w:t xml:space="preserve">qvist, </w:t>
      </w:r>
      <w:r w:rsidR="000C0318" w:rsidRPr="00973C46">
        <w:rPr>
          <w:color w:val="1F1F1F"/>
          <w:szCs w:val="24"/>
        </w:rPr>
        <w:t xml:space="preserve">Set Designer och ansvarig för </w:t>
      </w:r>
      <w:r w:rsidR="00096982">
        <w:rPr>
          <w:color w:val="1F1F1F"/>
          <w:szCs w:val="24"/>
        </w:rPr>
        <w:t>ELLE</w:t>
      </w:r>
      <w:r w:rsidRPr="00973C46">
        <w:rPr>
          <w:color w:val="1F1F1F"/>
          <w:szCs w:val="24"/>
        </w:rPr>
        <w:t xml:space="preserve"> Interiörs Inspirationsutställning som </w:t>
      </w:r>
      <w:r w:rsidR="005B7AA2" w:rsidRPr="00973C46">
        <w:rPr>
          <w:color w:val="1F1F1F"/>
          <w:szCs w:val="24"/>
        </w:rPr>
        <w:t>presenteras vid Stora Nolia i Piteå.</w:t>
      </w:r>
    </w:p>
    <w:p w:rsidR="00E53C55" w:rsidRPr="00973C46" w:rsidRDefault="00E53C55" w:rsidP="008E206D">
      <w:pPr>
        <w:shd w:val="clear" w:color="auto" w:fill="FFFFFF"/>
        <w:rPr>
          <w:szCs w:val="24"/>
        </w:rPr>
      </w:pPr>
    </w:p>
    <w:p w:rsidR="00BE0E2A" w:rsidRPr="00973C46" w:rsidRDefault="000C0318" w:rsidP="008E206D">
      <w:pPr>
        <w:shd w:val="clear" w:color="auto" w:fill="FFFFFF"/>
        <w:rPr>
          <w:szCs w:val="24"/>
        </w:rPr>
      </w:pPr>
      <w:r w:rsidRPr="00973C46">
        <w:rPr>
          <w:szCs w:val="24"/>
        </w:rPr>
        <w:t>– Inspir</w:t>
      </w:r>
      <w:r w:rsidR="00BE0E2A" w:rsidRPr="00973C46">
        <w:rPr>
          <w:szCs w:val="24"/>
        </w:rPr>
        <w:t>ationen kommer att hämtas från den</w:t>
      </w:r>
      <w:r w:rsidRPr="00973C46">
        <w:rPr>
          <w:szCs w:val="24"/>
        </w:rPr>
        <w:t xml:space="preserve"> Norrbottnisk</w:t>
      </w:r>
      <w:r w:rsidR="00BE0E2A" w:rsidRPr="00973C46">
        <w:rPr>
          <w:szCs w:val="24"/>
        </w:rPr>
        <w:t>a</w:t>
      </w:r>
      <w:r w:rsidRPr="00973C46">
        <w:rPr>
          <w:szCs w:val="24"/>
        </w:rPr>
        <w:t xml:space="preserve"> naturen och miljö</w:t>
      </w:r>
      <w:r w:rsidR="00BE0E2A" w:rsidRPr="00973C46">
        <w:rPr>
          <w:szCs w:val="24"/>
        </w:rPr>
        <w:t xml:space="preserve">n. </w:t>
      </w:r>
      <w:r w:rsidRPr="00973C46">
        <w:rPr>
          <w:szCs w:val="24"/>
        </w:rPr>
        <w:t>Jag kommer att blanda naturen med det som är moder</w:t>
      </w:r>
      <w:r w:rsidR="005B7AA2" w:rsidRPr="00973C46">
        <w:rPr>
          <w:szCs w:val="24"/>
        </w:rPr>
        <w:t>nt och gammalt. Det blir mycket</w:t>
      </w:r>
      <w:r w:rsidRPr="00973C46">
        <w:rPr>
          <w:szCs w:val="24"/>
        </w:rPr>
        <w:t xml:space="preserve"> natur, inredning, djur och mossa, </w:t>
      </w:r>
      <w:r w:rsidR="008E206D" w:rsidRPr="00973C46">
        <w:rPr>
          <w:szCs w:val="24"/>
        </w:rPr>
        <w:t>säger</w:t>
      </w:r>
      <w:r w:rsidRPr="00973C46">
        <w:rPr>
          <w:szCs w:val="24"/>
        </w:rPr>
        <w:t xml:space="preserve"> </w:t>
      </w:r>
      <w:r w:rsidRPr="00973C46">
        <w:rPr>
          <w:color w:val="1F1F1F"/>
          <w:szCs w:val="24"/>
        </w:rPr>
        <w:t>Agneta Törnqvist</w:t>
      </w:r>
      <w:r w:rsidR="00BE0E2A" w:rsidRPr="00973C46">
        <w:rPr>
          <w:szCs w:val="24"/>
        </w:rPr>
        <w:t>.</w:t>
      </w:r>
    </w:p>
    <w:p w:rsidR="003954AB" w:rsidRPr="00973C46" w:rsidRDefault="003954AB" w:rsidP="008E206D">
      <w:pPr>
        <w:shd w:val="clear" w:color="auto" w:fill="FFFFFF"/>
        <w:rPr>
          <w:szCs w:val="24"/>
        </w:rPr>
      </w:pPr>
    </w:p>
    <w:p w:rsidR="008E206D" w:rsidRPr="00973C46" w:rsidRDefault="00EF552B" w:rsidP="008E206D">
      <w:pPr>
        <w:shd w:val="clear" w:color="auto" w:fill="FFFFFF"/>
        <w:rPr>
          <w:szCs w:val="24"/>
        </w:rPr>
      </w:pPr>
      <w:r w:rsidRPr="00973C46">
        <w:rPr>
          <w:szCs w:val="24"/>
        </w:rPr>
        <w:t>–</w:t>
      </w:r>
      <w:r w:rsidR="003954AB" w:rsidRPr="00973C46">
        <w:rPr>
          <w:szCs w:val="24"/>
        </w:rPr>
        <w:t xml:space="preserve"> Vi är jätt</w:t>
      </w:r>
      <w:r w:rsidR="00F9742C">
        <w:rPr>
          <w:szCs w:val="24"/>
        </w:rPr>
        <w:t>e</w:t>
      </w:r>
      <w:r w:rsidR="003954AB" w:rsidRPr="00973C46">
        <w:rPr>
          <w:szCs w:val="24"/>
        </w:rPr>
        <w:t>stolta och glada</w:t>
      </w:r>
      <w:r w:rsidR="00F9742C">
        <w:rPr>
          <w:szCs w:val="24"/>
        </w:rPr>
        <w:t xml:space="preserve"> över </w:t>
      </w:r>
      <w:r w:rsidRPr="00973C46">
        <w:rPr>
          <w:szCs w:val="24"/>
        </w:rPr>
        <w:t xml:space="preserve">att ELLE Interiör får delta med </w:t>
      </w:r>
      <w:r w:rsidR="003954AB" w:rsidRPr="00973C46">
        <w:rPr>
          <w:szCs w:val="24"/>
        </w:rPr>
        <w:t>en insp</w:t>
      </w:r>
      <w:r w:rsidR="00F9742C">
        <w:rPr>
          <w:szCs w:val="24"/>
        </w:rPr>
        <w:t>ir</w:t>
      </w:r>
      <w:r w:rsidR="003954AB" w:rsidRPr="00973C46">
        <w:rPr>
          <w:szCs w:val="24"/>
        </w:rPr>
        <w:t xml:space="preserve">ationsmonter på </w:t>
      </w:r>
      <w:r w:rsidRPr="00973C46">
        <w:rPr>
          <w:szCs w:val="24"/>
        </w:rPr>
        <w:t>Stora Nolia, säger</w:t>
      </w:r>
      <w:r w:rsidR="00F9742C">
        <w:rPr>
          <w:szCs w:val="24"/>
        </w:rPr>
        <w:t xml:space="preserve"> Svante </w:t>
      </w:r>
      <w:proofErr w:type="spellStart"/>
      <w:r w:rsidR="00F9742C">
        <w:rPr>
          <w:szCs w:val="24"/>
        </w:rPr>
        <w:t>Öquist</w:t>
      </w:r>
      <w:proofErr w:type="spellEnd"/>
      <w:r w:rsidR="00F9742C">
        <w:rPr>
          <w:szCs w:val="24"/>
        </w:rPr>
        <w:t>, chefredaktör för</w:t>
      </w:r>
      <w:r w:rsidRPr="00973C46">
        <w:rPr>
          <w:szCs w:val="24"/>
        </w:rPr>
        <w:t xml:space="preserve"> ELLE Interiör.</w:t>
      </w:r>
    </w:p>
    <w:p w:rsidR="00EF552B" w:rsidRPr="00973C46" w:rsidRDefault="00EF552B" w:rsidP="008E206D">
      <w:pPr>
        <w:shd w:val="clear" w:color="auto" w:fill="FFFFFF"/>
        <w:rPr>
          <w:szCs w:val="24"/>
        </w:rPr>
      </w:pPr>
    </w:p>
    <w:p w:rsidR="00076873" w:rsidRPr="00973C46" w:rsidRDefault="00076873" w:rsidP="001464C2">
      <w:pPr>
        <w:rPr>
          <w:b/>
          <w:bCs/>
          <w:szCs w:val="24"/>
        </w:rPr>
      </w:pPr>
      <w:r w:rsidRPr="00973C46">
        <w:rPr>
          <w:b/>
          <w:bCs/>
          <w:szCs w:val="24"/>
        </w:rPr>
        <w:t>För mer information</w:t>
      </w:r>
    </w:p>
    <w:p w:rsidR="005919E3" w:rsidRPr="00973C46" w:rsidRDefault="005919E3" w:rsidP="001464C2">
      <w:pPr>
        <w:contextualSpacing/>
        <w:rPr>
          <w:szCs w:val="24"/>
        </w:rPr>
      </w:pPr>
      <w:r w:rsidRPr="00973C46">
        <w:rPr>
          <w:szCs w:val="24"/>
        </w:rPr>
        <w:t>Annika Ruth, Nolia AB, 070-665 40 66</w:t>
      </w:r>
    </w:p>
    <w:p w:rsidR="000C0318" w:rsidRPr="00973C46" w:rsidRDefault="00EF552B" w:rsidP="000C0318">
      <w:pPr>
        <w:rPr>
          <w:szCs w:val="24"/>
        </w:rPr>
      </w:pPr>
      <w:r w:rsidRPr="00973C46">
        <w:rPr>
          <w:szCs w:val="24"/>
        </w:rPr>
        <w:t>Agneta Törnqvist, Set D</w:t>
      </w:r>
      <w:r w:rsidR="000C0318" w:rsidRPr="00973C46">
        <w:rPr>
          <w:szCs w:val="24"/>
        </w:rPr>
        <w:t>esigner</w:t>
      </w:r>
      <w:r w:rsidRPr="00973C46">
        <w:rPr>
          <w:szCs w:val="24"/>
        </w:rPr>
        <w:t xml:space="preserve">, mobil </w:t>
      </w:r>
      <w:r w:rsidR="000C0318" w:rsidRPr="00973C46">
        <w:rPr>
          <w:szCs w:val="24"/>
        </w:rPr>
        <w:t>073- 985 39 91</w:t>
      </w:r>
    </w:p>
    <w:p w:rsidR="000C0318" w:rsidRPr="00973C46" w:rsidRDefault="000C0318" w:rsidP="000C0318">
      <w:pPr>
        <w:rPr>
          <w:szCs w:val="24"/>
        </w:rPr>
      </w:pPr>
      <w:r w:rsidRPr="00973C46">
        <w:rPr>
          <w:szCs w:val="24"/>
        </w:rPr>
        <w:t xml:space="preserve">Svante </w:t>
      </w:r>
      <w:proofErr w:type="spellStart"/>
      <w:r w:rsidRPr="00973C46">
        <w:rPr>
          <w:szCs w:val="24"/>
        </w:rPr>
        <w:t>Öquist</w:t>
      </w:r>
      <w:proofErr w:type="spellEnd"/>
      <w:r w:rsidRPr="00973C46">
        <w:rPr>
          <w:szCs w:val="24"/>
        </w:rPr>
        <w:t>, chefredaktör</w:t>
      </w:r>
      <w:r w:rsidR="00EF552B" w:rsidRPr="00973C46">
        <w:rPr>
          <w:szCs w:val="24"/>
        </w:rPr>
        <w:t>,</w:t>
      </w:r>
      <w:r w:rsidR="008E206D" w:rsidRPr="00973C46">
        <w:rPr>
          <w:szCs w:val="24"/>
        </w:rPr>
        <w:t xml:space="preserve"> ELLE Interiör</w:t>
      </w:r>
      <w:r w:rsidRPr="00973C46">
        <w:rPr>
          <w:szCs w:val="24"/>
        </w:rPr>
        <w:t xml:space="preserve">, </w:t>
      </w:r>
      <w:r w:rsidR="00EF552B" w:rsidRPr="00973C46">
        <w:rPr>
          <w:szCs w:val="24"/>
        </w:rPr>
        <w:t xml:space="preserve">tel. </w:t>
      </w:r>
      <w:r w:rsidRPr="00973C46">
        <w:rPr>
          <w:szCs w:val="24"/>
        </w:rPr>
        <w:t>08-57 80 12 50.</w:t>
      </w:r>
    </w:p>
    <w:p w:rsidR="00076873" w:rsidRPr="00973C46" w:rsidRDefault="00076873" w:rsidP="001464C2">
      <w:pPr>
        <w:contextualSpacing/>
        <w:rPr>
          <w:szCs w:val="24"/>
        </w:rPr>
      </w:pPr>
      <w:r w:rsidRPr="00973C46">
        <w:rPr>
          <w:szCs w:val="24"/>
        </w:rPr>
        <w:t xml:space="preserve">Eva Lundqvist, Nolia AB, </w:t>
      </w:r>
      <w:proofErr w:type="spellStart"/>
      <w:r w:rsidRPr="00973C46">
        <w:rPr>
          <w:szCs w:val="24"/>
        </w:rPr>
        <w:t>mediaansvarig</w:t>
      </w:r>
      <w:proofErr w:type="spellEnd"/>
      <w:r w:rsidRPr="00973C46">
        <w:rPr>
          <w:szCs w:val="24"/>
        </w:rPr>
        <w:t xml:space="preserve"> Stora Nolia, mobil 070-331 23 8</w:t>
      </w:r>
      <w:r w:rsidR="00856EF1" w:rsidRPr="00973C46">
        <w:rPr>
          <w:szCs w:val="24"/>
        </w:rPr>
        <w:t>8</w:t>
      </w:r>
    </w:p>
    <w:p w:rsidR="000C0318" w:rsidRPr="00973C46" w:rsidRDefault="000C0318" w:rsidP="001464C2">
      <w:pPr>
        <w:contextualSpacing/>
        <w:rPr>
          <w:szCs w:val="24"/>
        </w:rPr>
      </w:pPr>
    </w:p>
    <w:p w:rsidR="00856EF1" w:rsidRPr="00973C46" w:rsidRDefault="00856EF1" w:rsidP="001464C2">
      <w:pPr>
        <w:rPr>
          <w:szCs w:val="24"/>
        </w:rPr>
      </w:pPr>
      <w:r w:rsidRPr="00973C46">
        <w:rPr>
          <w:b/>
          <w:bCs/>
          <w:szCs w:val="24"/>
        </w:rPr>
        <w:t>För högupplösta bilder kontakta:</w:t>
      </w:r>
      <w:r w:rsidRPr="00973C46">
        <w:rPr>
          <w:szCs w:val="24"/>
        </w:rPr>
        <w:t xml:space="preserve"> Eva Lundqvist, Nolia AB, mobil 070-331 23 88.</w:t>
      </w:r>
    </w:p>
    <w:p w:rsidR="00856EF1" w:rsidRPr="00973C46" w:rsidRDefault="00856EF1" w:rsidP="001464C2">
      <w:pPr>
        <w:rPr>
          <w:szCs w:val="24"/>
        </w:rPr>
      </w:pPr>
      <w:r w:rsidRPr="00973C46">
        <w:rPr>
          <w:szCs w:val="24"/>
        </w:rPr>
        <w:t xml:space="preserve">Pressbilder kan </w:t>
      </w:r>
      <w:proofErr w:type="gramStart"/>
      <w:r w:rsidRPr="00973C46">
        <w:rPr>
          <w:szCs w:val="24"/>
        </w:rPr>
        <w:t>nyttjas</w:t>
      </w:r>
      <w:proofErr w:type="gramEnd"/>
      <w:r w:rsidRPr="00973C46">
        <w:rPr>
          <w:szCs w:val="24"/>
        </w:rPr>
        <w:t xml:space="preserve"> fritt i sitt sammanhang. </w:t>
      </w:r>
    </w:p>
    <w:p w:rsidR="004B1068" w:rsidRPr="00973C46" w:rsidRDefault="004B1068" w:rsidP="001464C2">
      <w:pPr>
        <w:rPr>
          <w:szCs w:val="24"/>
        </w:rPr>
      </w:pPr>
    </w:p>
    <w:p w:rsidR="002F2887" w:rsidRPr="00973C46" w:rsidRDefault="002F2887" w:rsidP="001464C2">
      <w:pPr>
        <w:rPr>
          <w:szCs w:val="24"/>
        </w:rPr>
      </w:pPr>
    </w:p>
    <w:p w:rsidR="00A702A7" w:rsidRPr="00973C46" w:rsidRDefault="00A702A7" w:rsidP="001464C2">
      <w:pPr>
        <w:rPr>
          <w:szCs w:val="24"/>
        </w:rPr>
      </w:pPr>
    </w:p>
    <w:p w:rsidR="00363532" w:rsidRPr="00973C46" w:rsidRDefault="00363532" w:rsidP="001464C2">
      <w:pPr>
        <w:rPr>
          <w:szCs w:val="24"/>
        </w:rPr>
      </w:pPr>
    </w:p>
    <w:p w:rsidR="00BE0E2A" w:rsidRPr="00973C46" w:rsidRDefault="00BE0E2A">
      <w:pPr>
        <w:rPr>
          <w:b/>
          <w:i/>
          <w:szCs w:val="24"/>
        </w:rPr>
      </w:pPr>
    </w:p>
    <w:p w:rsidR="008464F7" w:rsidRPr="00274C49" w:rsidRDefault="008464F7" w:rsidP="00642376">
      <w:pPr>
        <w:rPr>
          <w:i/>
          <w:szCs w:val="24"/>
        </w:rPr>
      </w:pPr>
      <w:r>
        <w:rPr>
          <w:b/>
          <w:i/>
          <w:szCs w:val="24"/>
        </w:rPr>
        <w:t xml:space="preserve">Agneta Törnqvist </w:t>
      </w:r>
      <w:r w:rsidRPr="00274C49">
        <w:rPr>
          <w:i/>
          <w:szCs w:val="24"/>
        </w:rPr>
        <w:t xml:space="preserve">arbetar som Set Designer </w:t>
      </w:r>
      <w:r w:rsidR="00096982">
        <w:rPr>
          <w:i/>
          <w:szCs w:val="24"/>
        </w:rPr>
        <w:t>i sitt eget företag Agneta Törnq</w:t>
      </w:r>
      <w:r w:rsidRPr="00274C49">
        <w:rPr>
          <w:i/>
          <w:szCs w:val="24"/>
        </w:rPr>
        <w:t xml:space="preserve">vist. I 20 år har hon arbetat för ELLE </w:t>
      </w:r>
      <w:r w:rsidR="00274C49" w:rsidRPr="00274C49">
        <w:rPr>
          <w:i/>
          <w:szCs w:val="24"/>
        </w:rPr>
        <w:t>Interiör</w:t>
      </w:r>
      <w:r w:rsidRPr="00274C49">
        <w:rPr>
          <w:i/>
          <w:szCs w:val="24"/>
        </w:rPr>
        <w:t xml:space="preserve">. Hon har bl.a. arrangerat Maskeradbalen Gustav III på </w:t>
      </w:r>
      <w:r w:rsidR="00274C49" w:rsidRPr="00274C49">
        <w:rPr>
          <w:i/>
          <w:szCs w:val="24"/>
        </w:rPr>
        <w:t>Operan, arbetat</w:t>
      </w:r>
      <w:r w:rsidRPr="00274C49">
        <w:rPr>
          <w:i/>
          <w:szCs w:val="24"/>
        </w:rPr>
        <w:t xml:space="preserve"> med ett antal utställni</w:t>
      </w:r>
      <w:r w:rsidR="00274C49">
        <w:rPr>
          <w:i/>
          <w:szCs w:val="24"/>
        </w:rPr>
        <w:t xml:space="preserve">ngar på Formex, Trädgårdsmässan etc. Hon arrangerar </w:t>
      </w:r>
      <w:r w:rsidRPr="00274C49">
        <w:rPr>
          <w:i/>
          <w:szCs w:val="24"/>
        </w:rPr>
        <w:t>temafester ex. 1700-talsfest, Texasfest, filmtema etc. Agneta är väl eta</w:t>
      </w:r>
      <w:r w:rsidR="00096982">
        <w:rPr>
          <w:i/>
          <w:szCs w:val="24"/>
        </w:rPr>
        <w:t xml:space="preserve">blerad när det gäller inredning och </w:t>
      </w:r>
      <w:r w:rsidR="00096982" w:rsidRPr="00274C49">
        <w:rPr>
          <w:i/>
          <w:szCs w:val="24"/>
        </w:rPr>
        <w:t>form</w:t>
      </w:r>
      <w:r w:rsidRPr="00274C49">
        <w:rPr>
          <w:i/>
          <w:szCs w:val="24"/>
        </w:rPr>
        <w:t xml:space="preserve"> </w:t>
      </w:r>
      <w:r w:rsidR="00096982">
        <w:rPr>
          <w:i/>
          <w:szCs w:val="24"/>
        </w:rPr>
        <w:t>-</w:t>
      </w:r>
      <w:r w:rsidRPr="00274C49">
        <w:rPr>
          <w:i/>
          <w:szCs w:val="24"/>
        </w:rPr>
        <w:t xml:space="preserve"> ett signum är att hon arbetar med naturen som utgå</w:t>
      </w:r>
      <w:r w:rsidR="00274C49">
        <w:rPr>
          <w:i/>
          <w:szCs w:val="24"/>
        </w:rPr>
        <w:t>ngspunkt och inspirationskälla.</w:t>
      </w:r>
    </w:p>
    <w:p w:rsidR="008464F7" w:rsidRDefault="008464F7" w:rsidP="00642376">
      <w:pPr>
        <w:rPr>
          <w:b/>
          <w:i/>
          <w:szCs w:val="24"/>
        </w:rPr>
      </w:pPr>
    </w:p>
    <w:p w:rsidR="00642376" w:rsidRPr="00973C46" w:rsidRDefault="00642376" w:rsidP="00642376">
      <w:pPr>
        <w:rPr>
          <w:i/>
          <w:szCs w:val="24"/>
        </w:rPr>
      </w:pPr>
      <w:r w:rsidRPr="00973C46">
        <w:rPr>
          <w:b/>
          <w:i/>
          <w:szCs w:val="24"/>
        </w:rPr>
        <w:t>ELLE Interiör</w:t>
      </w:r>
      <w:r w:rsidRPr="00973C46">
        <w:rPr>
          <w:i/>
          <w:szCs w:val="24"/>
        </w:rPr>
        <w:t xml:space="preserve">, den svenska inredningstidningen med det internationella anslaget, ger dig det bästa av svensk inredning, stil och design i en gränslös mix av det bästa från hela världen. ELLE Interiör är världens största inredningstidning med 27 systertidningar världen över. ELLE Interiör ges ut av </w:t>
      </w:r>
      <w:proofErr w:type="spellStart"/>
      <w:r w:rsidRPr="00973C46">
        <w:rPr>
          <w:i/>
          <w:szCs w:val="24"/>
        </w:rPr>
        <w:t>Aller</w:t>
      </w:r>
      <w:proofErr w:type="spellEnd"/>
      <w:r w:rsidRPr="00973C46">
        <w:rPr>
          <w:i/>
          <w:szCs w:val="24"/>
        </w:rPr>
        <w:t xml:space="preserve"> media med 10 utgåvor per år och har 204 000 läsare per månad</w:t>
      </w:r>
      <w:r w:rsidR="000C0318" w:rsidRPr="00973C46">
        <w:rPr>
          <w:i/>
          <w:szCs w:val="24"/>
        </w:rPr>
        <w:t>.</w:t>
      </w:r>
      <w:r w:rsidRPr="00973C46">
        <w:rPr>
          <w:i/>
          <w:szCs w:val="24"/>
        </w:rPr>
        <w:t xml:space="preserve"> </w:t>
      </w:r>
    </w:p>
    <w:p w:rsidR="008A0306" w:rsidRPr="00973C46" w:rsidRDefault="008A0306" w:rsidP="001464C2">
      <w:pPr>
        <w:pStyle w:val="Normalwebb"/>
        <w:spacing w:before="0" w:beforeAutospacing="0" w:after="0" w:afterAutospacing="0"/>
      </w:pPr>
    </w:p>
    <w:p w:rsidR="00086DB6" w:rsidRPr="00973C46" w:rsidRDefault="00291ABF" w:rsidP="001464C2">
      <w:pPr>
        <w:pStyle w:val="Normalwebb"/>
        <w:spacing w:before="0" w:beforeAutospacing="0" w:after="0" w:afterAutospacing="0"/>
      </w:pPr>
      <w:r w:rsidRPr="00973C46">
        <w:rPr>
          <w:b/>
          <w:i/>
        </w:rPr>
        <w:t>Stora Nolia</w:t>
      </w:r>
      <w:r w:rsidRPr="00973C46">
        <w:rPr>
          <w:i/>
        </w:rPr>
        <w:t xml:space="preserve"> är Nolia AB:s största mässa och en av de största mässorna i Skandinavien. Stora Nolia hålls varje år: vartannat år i </w:t>
      </w:r>
      <w:hyperlink r:id="rId7" w:tooltip="Piteå" w:history="1">
        <w:r w:rsidRPr="00973C46">
          <w:rPr>
            <w:rStyle w:val="Hyperlnk"/>
            <w:i/>
            <w:color w:val="auto"/>
          </w:rPr>
          <w:t>Piteå</w:t>
        </w:r>
      </w:hyperlink>
      <w:r w:rsidRPr="00973C46">
        <w:rPr>
          <w:i/>
        </w:rPr>
        <w:t xml:space="preserve"> och vartannat år i </w:t>
      </w:r>
      <w:hyperlink r:id="rId8" w:tooltip="Umeå" w:history="1">
        <w:r w:rsidRPr="00973C46">
          <w:rPr>
            <w:rStyle w:val="Hyperlnk"/>
            <w:i/>
            <w:color w:val="auto"/>
          </w:rPr>
          <w:t>Umeå</w:t>
        </w:r>
      </w:hyperlink>
      <w:r w:rsidRPr="00973C46">
        <w:rPr>
          <w:i/>
        </w:rPr>
        <w:t>. Evenemanget pågår i nio dagar, i år 4-12 augusti. Årligen besöks mässan av ca 100 000 besökare och ca 800 utställande företag. År 2012 firar vi dessutom den 50:e mässan. På Stora Nolia fokuserar vi på nyheter och traditioner. Här skapas klassisk och uppskattade produktområden som Industri &amp; teknik, Fritid, Bo &amp; bygg och Konsumtion samt en spännande blandning av nyheter med inspirationsutställning, saluhall, hantverk och trädgårdsoas med ett trädgårdscafé samt Hälsans Hus</w:t>
      </w:r>
      <w:r w:rsidR="00693EB4" w:rsidRPr="00973C46">
        <w:rPr>
          <w:i/>
        </w:rPr>
        <w:t>.</w:t>
      </w:r>
    </w:p>
    <w:sectPr w:rsidR="00086DB6" w:rsidRPr="00973C46" w:rsidSect="00406627">
      <w:headerReference w:type="default" r:id="rId9"/>
      <w:footerReference w:type="default" r:id="rId10"/>
      <w:pgSz w:w="11906" w:h="16838"/>
      <w:pgMar w:top="851" w:right="1418" w:bottom="56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F7" w:rsidRDefault="008464F7">
      <w:r>
        <w:separator/>
      </w:r>
    </w:p>
  </w:endnote>
  <w:endnote w:type="continuationSeparator" w:id="0">
    <w:p w:rsidR="008464F7" w:rsidRDefault="0084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F7" w:rsidRPr="0080651E" w:rsidRDefault="008464F7">
    <w:pPr>
      <w:jc w:val="center"/>
      <w:rPr>
        <w:rFonts w:ascii="Arial" w:hAnsi="Arial" w:cs="Arial"/>
        <w:i/>
        <w:sz w:val="20"/>
      </w:rPr>
    </w:pPr>
  </w:p>
  <w:p w:rsidR="008464F7" w:rsidRDefault="008464F7">
    <w:pPr>
      <w:jc w:val="cent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inline distT="0" distB="0" distL="0" distR="0">
          <wp:extent cx="2438400" cy="476250"/>
          <wp:effectExtent l="19050" t="0" r="0" b="0"/>
          <wp:docPr id="1" name="Bild 1" descr="n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64F7" w:rsidRDefault="008464F7">
    <w:pPr>
      <w:pStyle w:val="Sidfot"/>
      <w:jc w:val="center"/>
      <w:rPr>
        <w:rFonts w:ascii="Arial Narrow" w:hAnsi="Arial Narrow"/>
        <w:sz w:val="20"/>
      </w:rPr>
    </w:pPr>
  </w:p>
  <w:p w:rsidR="008464F7" w:rsidRDefault="008464F7">
    <w:pPr>
      <w:pStyle w:val="Sidfot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info@nolia.se     </w:t>
    </w:r>
    <w:proofErr w:type="spellStart"/>
    <w:r>
      <w:rPr>
        <w:rFonts w:ascii="Arial Narrow" w:hAnsi="Arial Narrow"/>
        <w:sz w:val="20"/>
      </w:rPr>
      <w:t>www.nolia.se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F7" w:rsidRDefault="008464F7">
      <w:r>
        <w:separator/>
      </w:r>
    </w:p>
  </w:footnote>
  <w:footnote w:type="continuationSeparator" w:id="0">
    <w:p w:rsidR="008464F7" w:rsidRDefault="0084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F7" w:rsidRDefault="008464F7" w:rsidP="0056219D">
    <w:pPr>
      <w:pStyle w:val="Sidhuvud"/>
      <w:ind w:left="1984" w:firstLine="4536"/>
      <w:rPr>
        <w:rFonts w:ascii="Arial" w:hAnsi="Arial" w:cs="Arial"/>
      </w:rPr>
    </w:pPr>
    <w:r w:rsidRPr="00EC0C28">
      <w:rPr>
        <w:rFonts w:ascii="Arial" w:hAnsi="Arial" w:cs="Arial"/>
      </w:rPr>
      <w:t>PRESS</w:t>
    </w:r>
    <w:r>
      <w:rPr>
        <w:rFonts w:ascii="Arial" w:hAnsi="Arial" w:cs="Arial"/>
      </w:rPr>
      <w:t>IN</w:t>
    </w:r>
    <w:r w:rsidRPr="00E34A3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-146685</wp:posOffset>
          </wp:positionV>
          <wp:extent cx="857250" cy="1009650"/>
          <wp:effectExtent l="19050" t="0" r="0" b="0"/>
          <wp:wrapTight wrapText="bothSides">
            <wp:wrapPolygon edited="0">
              <wp:start x="13920" y="0"/>
              <wp:lineTo x="11040" y="408"/>
              <wp:lineTo x="7200" y="4483"/>
              <wp:lineTo x="7200" y="6521"/>
              <wp:lineTo x="3840" y="6521"/>
              <wp:lineTo x="-480" y="10189"/>
              <wp:lineTo x="0" y="21192"/>
              <wp:lineTo x="5760" y="21192"/>
              <wp:lineTo x="9600" y="21192"/>
              <wp:lineTo x="21600" y="21192"/>
              <wp:lineTo x="21600" y="15894"/>
              <wp:lineTo x="20640" y="4483"/>
              <wp:lineTo x="21120" y="408"/>
              <wp:lineTo x="20640" y="0"/>
              <wp:lineTo x="13920" y="0"/>
            </wp:wrapPolygon>
          </wp:wrapTight>
          <wp:docPr id="2" name="Bild 1" descr="StoraNolia E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oraNolia Ec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FORMATION</w:t>
    </w:r>
  </w:p>
  <w:p w:rsidR="008464F7" w:rsidRDefault="008464F7" w:rsidP="0056219D">
    <w:pPr>
      <w:pStyle w:val="Sidhuvud"/>
      <w:ind w:left="1984" w:firstLine="4536"/>
    </w:pPr>
    <w:r>
      <w:rPr>
        <w:rFonts w:ascii="Arial" w:hAnsi="Arial" w:cs="Arial"/>
      </w:rPr>
      <w:t>11 juni, 2012</w:t>
    </w:r>
    <w:r>
      <w:tab/>
    </w:r>
    <w:r>
      <w:tab/>
    </w:r>
  </w:p>
  <w:p w:rsidR="008464F7" w:rsidRDefault="008464F7" w:rsidP="00EC0C28">
    <w:pPr>
      <w:pStyle w:val="Sidhuvud"/>
      <w:jc w:val="right"/>
    </w:pPr>
    <w:r>
      <w:tab/>
    </w:r>
  </w:p>
  <w:p w:rsidR="008464F7" w:rsidRDefault="008464F7" w:rsidP="00B47C3B">
    <w:pPr>
      <w:rPr>
        <w:rFonts w:ascii="Arial" w:hAnsi="Arial" w:cs="Arial"/>
        <w:sz w:val="28"/>
        <w:szCs w:val="28"/>
      </w:rPr>
    </w:pPr>
  </w:p>
  <w:p w:rsidR="008464F7" w:rsidRDefault="008464F7" w:rsidP="00B47C3B">
    <w:pPr>
      <w:rPr>
        <w:rFonts w:ascii="Arial" w:hAnsi="Arial" w:cs="Arial"/>
        <w:sz w:val="28"/>
        <w:szCs w:val="28"/>
      </w:rPr>
    </w:pPr>
  </w:p>
  <w:p w:rsidR="008464F7" w:rsidRDefault="008464F7" w:rsidP="00B47C3B">
    <w:pPr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:rsidR="008464F7" w:rsidRDefault="008464F7" w:rsidP="00BE0E2A">
    <w:pPr>
      <w:pBdr>
        <w:bottom w:val="single" w:sz="12" w:space="1" w:color="auto"/>
      </w:pBdr>
      <w:rPr>
        <w:rFonts w:ascii="Arial" w:hAnsi="Arial" w:cs="Arial"/>
      </w:rPr>
    </w:pPr>
  </w:p>
  <w:p w:rsidR="008464F7" w:rsidRDefault="008464F7" w:rsidP="00BE0E2A">
    <w:pPr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S</w:t>
    </w:r>
    <w:r w:rsidRPr="000D08DC">
      <w:rPr>
        <w:rFonts w:ascii="Arial" w:hAnsi="Arial" w:cs="Arial"/>
      </w:rPr>
      <w:t>tora Nolia 4-12 augusti 2012 i Piteå</w:t>
    </w:r>
  </w:p>
  <w:p w:rsidR="008464F7" w:rsidRPr="0063728E" w:rsidRDefault="008464F7" w:rsidP="00B47C3B">
    <w:pPr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:rsidR="008464F7" w:rsidRDefault="008464F7" w:rsidP="00EC0C2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3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C4ED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B4E7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1862D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61545A"/>
    <w:multiLevelType w:val="multilevel"/>
    <w:tmpl w:val="817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C49DA"/>
    <w:multiLevelType w:val="hybridMultilevel"/>
    <w:tmpl w:val="8E9C5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091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026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F57D60"/>
    <w:multiLevelType w:val="hybridMultilevel"/>
    <w:tmpl w:val="4B1CFCB2"/>
    <w:lvl w:ilvl="0" w:tplc="1432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A50"/>
    <w:multiLevelType w:val="hybridMultilevel"/>
    <w:tmpl w:val="5A7CD242"/>
    <w:lvl w:ilvl="0" w:tplc="47C02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01ED5"/>
    <w:rsid w:val="00011541"/>
    <w:rsid w:val="00024068"/>
    <w:rsid w:val="0002664A"/>
    <w:rsid w:val="00035A6E"/>
    <w:rsid w:val="00042B1F"/>
    <w:rsid w:val="00046112"/>
    <w:rsid w:val="000735B1"/>
    <w:rsid w:val="00076873"/>
    <w:rsid w:val="0007748D"/>
    <w:rsid w:val="00086DB6"/>
    <w:rsid w:val="0009126B"/>
    <w:rsid w:val="00096982"/>
    <w:rsid w:val="000972D0"/>
    <w:rsid w:val="000A073C"/>
    <w:rsid w:val="000B093A"/>
    <w:rsid w:val="000B361E"/>
    <w:rsid w:val="000B3EA5"/>
    <w:rsid w:val="000B7E72"/>
    <w:rsid w:val="000C0318"/>
    <w:rsid w:val="000C411A"/>
    <w:rsid w:val="000C748B"/>
    <w:rsid w:val="000D1AF3"/>
    <w:rsid w:val="000E23E8"/>
    <w:rsid w:val="000E4EB2"/>
    <w:rsid w:val="0010108B"/>
    <w:rsid w:val="00101ED5"/>
    <w:rsid w:val="00106EDB"/>
    <w:rsid w:val="001116F3"/>
    <w:rsid w:val="00125708"/>
    <w:rsid w:val="00127EA3"/>
    <w:rsid w:val="00127FD5"/>
    <w:rsid w:val="00131BC8"/>
    <w:rsid w:val="001406D8"/>
    <w:rsid w:val="0014632D"/>
    <w:rsid w:val="001464C2"/>
    <w:rsid w:val="00154975"/>
    <w:rsid w:val="00157189"/>
    <w:rsid w:val="00165B84"/>
    <w:rsid w:val="00175675"/>
    <w:rsid w:val="00186004"/>
    <w:rsid w:val="0019534D"/>
    <w:rsid w:val="001A0F57"/>
    <w:rsid w:val="001A2113"/>
    <w:rsid w:val="001B1447"/>
    <w:rsid w:val="001B3343"/>
    <w:rsid w:val="001D5334"/>
    <w:rsid w:val="001E4022"/>
    <w:rsid w:val="001E42A4"/>
    <w:rsid w:val="001E50D0"/>
    <w:rsid w:val="001F1610"/>
    <w:rsid w:val="0021164F"/>
    <w:rsid w:val="00233E0E"/>
    <w:rsid w:val="00240E63"/>
    <w:rsid w:val="00243AD8"/>
    <w:rsid w:val="00254320"/>
    <w:rsid w:val="002561F4"/>
    <w:rsid w:val="00274C49"/>
    <w:rsid w:val="00291ABF"/>
    <w:rsid w:val="00296CEB"/>
    <w:rsid w:val="00296CFB"/>
    <w:rsid w:val="00297ADF"/>
    <w:rsid w:val="002A5134"/>
    <w:rsid w:val="002A6C42"/>
    <w:rsid w:val="002A78D2"/>
    <w:rsid w:val="002B602F"/>
    <w:rsid w:val="002B7FCF"/>
    <w:rsid w:val="002C3206"/>
    <w:rsid w:val="002D39BE"/>
    <w:rsid w:val="002E7269"/>
    <w:rsid w:val="002F2887"/>
    <w:rsid w:val="002F5BCD"/>
    <w:rsid w:val="0031427C"/>
    <w:rsid w:val="003168CC"/>
    <w:rsid w:val="00316C17"/>
    <w:rsid w:val="00327FD0"/>
    <w:rsid w:val="003446F4"/>
    <w:rsid w:val="003549F6"/>
    <w:rsid w:val="00354E59"/>
    <w:rsid w:val="00363532"/>
    <w:rsid w:val="00367A8C"/>
    <w:rsid w:val="00370CD4"/>
    <w:rsid w:val="003954AB"/>
    <w:rsid w:val="003A6EC2"/>
    <w:rsid w:val="003D3C22"/>
    <w:rsid w:val="003D6418"/>
    <w:rsid w:val="003E34E0"/>
    <w:rsid w:val="003F50AF"/>
    <w:rsid w:val="00404E8F"/>
    <w:rsid w:val="00405C61"/>
    <w:rsid w:val="00406627"/>
    <w:rsid w:val="004118C6"/>
    <w:rsid w:val="004277CD"/>
    <w:rsid w:val="00432452"/>
    <w:rsid w:val="004677B7"/>
    <w:rsid w:val="00471B5B"/>
    <w:rsid w:val="00472B76"/>
    <w:rsid w:val="00480887"/>
    <w:rsid w:val="00493F84"/>
    <w:rsid w:val="004A554E"/>
    <w:rsid w:val="004B1068"/>
    <w:rsid w:val="004B4A51"/>
    <w:rsid w:val="004C38C9"/>
    <w:rsid w:val="004C486A"/>
    <w:rsid w:val="004D1783"/>
    <w:rsid w:val="004D2DC3"/>
    <w:rsid w:val="004E42B4"/>
    <w:rsid w:val="004F5C7B"/>
    <w:rsid w:val="00525C43"/>
    <w:rsid w:val="00537756"/>
    <w:rsid w:val="005431C7"/>
    <w:rsid w:val="005458DA"/>
    <w:rsid w:val="0056219D"/>
    <w:rsid w:val="00567F4F"/>
    <w:rsid w:val="005776AF"/>
    <w:rsid w:val="00584236"/>
    <w:rsid w:val="005919E3"/>
    <w:rsid w:val="005965AA"/>
    <w:rsid w:val="005A319A"/>
    <w:rsid w:val="005B7AA2"/>
    <w:rsid w:val="005C0BBE"/>
    <w:rsid w:val="005C3D3E"/>
    <w:rsid w:val="005C44E9"/>
    <w:rsid w:val="005E1C62"/>
    <w:rsid w:val="005E2984"/>
    <w:rsid w:val="005F6DA0"/>
    <w:rsid w:val="005F7897"/>
    <w:rsid w:val="0060404C"/>
    <w:rsid w:val="00622417"/>
    <w:rsid w:val="00630537"/>
    <w:rsid w:val="00636A39"/>
    <w:rsid w:val="0063728E"/>
    <w:rsid w:val="00642376"/>
    <w:rsid w:val="00662C06"/>
    <w:rsid w:val="00683EDE"/>
    <w:rsid w:val="006938B4"/>
    <w:rsid w:val="00693EB4"/>
    <w:rsid w:val="0069406B"/>
    <w:rsid w:val="00696605"/>
    <w:rsid w:val="006A3367"/>
    <w:rsid w:val="006A5000"/>
    <w:rsid w:val="006C519E"/>
    <w:rsid w:val="006D315B"/>
    <w:rsid w:val="006E07AB"/>
    <w:rsid w:val="006E2DB2"/>
    <w:rsid w:val="006E5F27"/>
    <w:rsid w:val="006F25D3"/>
    <w:rsid w:val="0071135E"/>
    <w:rsid w:val="00715524"/>
    <w:rsid w:val="00742C15"/>
    <w:rsid w:val="007464AC"/>
    <w:rsid w:val="00756CB2"/>
    <w:rsid w:val="00761775"/>
    <w:rsid w:val="00775387"/>
    <w:rsid w:val="00786FB6"/>
    <w:rsid w:val="00787274"/>
    <w:rsid w:val="0079370F"/>
    <w:rsid w:val="007A2572"/>
    <w:rsid w:val="007D30A6"/>
    <w:rsid w:val="00802BEE"/>
    <w:rsid w:val="0080651E"/>
    <w:rsid w:val="00807FB4"/>
    <w:rsid w:val="00813112"/>
    <w:rsid w:val="00815363"/>
    <w:rsid w:val="00833BEF"/>
    <w:rsid w:val="008464F7"/>
    <w:rsid w:val="0085324E"/>
    <w:rsid w:val="00853FED"/>
    <w:rsid w:val="00856EF1"/>
    <w:rsid w:val="0086506A"/>
    <w:rsid w:val="00867471"/>
    <w:rsid w:val="00867766"/>
    <w:rsid w:val="0087698F"/>
    <w:rsid w:val="0088077C"/>
    <w:rsid w:val="00883377"/>
    <w:rsid w:val="0088408D"/>
    <w:rsid w:val="00891DB2"/>
    <w:rsid w:val="00893069"/>
    <w:rsid w:val="008959FC"/>
    <w:rsid w:val="008A0306"/>
    <w:rsid w:val="008A117C"/>
    <w:rsid w:val="008A5939"/>
    <w:rsid w:val="008E206D"/>
    <w:rsid w:val="008F3DCA"/>
    <w:rsid w:val="00900B6C"/>
    <w:rsid w:val="009064F1"/>
    <w:rsid w:val="009202C8"/>
    <w:rsid w:val="0092219B"/>
    <w:rsid w:val="0092678B"/>
    <w:rsid w:val="00955968"/>
    <w:rsid w:val="00961C9E"/>
    <w:rsid w:val="00963119"/>
    <w:rsid w:val="009725F2"/>
    <w:rsid w:val="00973C46"/>
    <w:rsid w:val="00975FEB"/>
    <w:rsid w:val="00976414"/>
    <w:rsid w:val="009861CB"/>
    <w:rsid w:val="00991B99"/>
    <w:rsid w:val="009929F5"/>
    <w:rsid w:val="00997687"/>
    <w:rsid w:val="009A1829"/>
    <w:rsid w:val="009A1FBA"/>
    <w:rsid w:val="009C07CB"/>
    <w:rsid w:val="009C18C8"/>
    <w:rsid w:val="009C258A"/>
    <w:rsid w:val="009C759E"/>
    <w:rsid w:val="009D0D20"/>
    <w:rsid w:val="009D3158"/>
    <w:rsid w:val="009D3D12"/>
    <w:rsid w:val="009E1974"/>
    <w:rsid w:val="009E2C80"/>
    <w:rsid w:val="009E67AD"/>
    <w:rsid w:val="009F4633"/>
    <w:rsid w:val="00A00FFD"/>
    <w:rsid w:val="00A05E17"/>
    <w:rsid w:val="00A15623"/>
    <w:rsid w:val="00A158CF"/>
    <w:rsid w:val="00A1758C"/>
    <w:rsid w:val="00A23777"/>
    <w:rsid w:val="00A25D40"/>
    <w:rsid w:val="00A3210C"/>
    <w:rsid w:val="00A34298"/>
    <w:rsid w:val="00A50A32"/>
    <w:rsid w:val="00A50FA6"/>
    <w:rsid w:val="00A702A7"/>
    <w:rsid w:val="00A73A7E"/>
    <w:rsid w:val="00A76A64"/>
    <w:rsid w:val="00A80F9F"/>
    <w:rsid w:val="00A8675D"/>
    <w:rsid w:val="00AA460B"/>
    <w:rsid w:val="00AB2D7F"/>
    <w:rsid w:val="00AB5F0F"/>
    <w:rsid w:val="00AD65BC"/>
    <w:rsid w:val="00AE60E6"/>
    <w:rsid w:val="00B16161"/>
    <w:rsid w:val="00B20C98"/>
    <w:rsid w:val="00B22A67"/>
    <w:rsid w:val="00B46271"/>
    <w:rsid w:val="00B47C3B"/>
    <w:rsid w:val="00B5454A"/>
    <w:rsid w:val="00B55DE1"/>
    <w:rsid w:val="00B63D52"/>
    <w:rsid w:val="00B6599E"/>
    <w:rsid w:val="00B65A1A"/>
    <w:rsid w:val="00B85D40"/>
    <w:rsid w:val="00BD5682"/>
    <w:rsid w:val="00BE0E2A"/>
    <w:rsid w:val="00C03C1D"/>
    <w:rsid w:val="00C03CB2"/>
    <w:rsid w:val="00C131A3"/>
    <w:rsid w:val="00C15101"/>
    <w:rsid w:val="00C1741E"/>
    <w:rsid w:val="00C34A72"/>
    <w:rsid w:val="00C34EDE"/>
    <w:rsid w:val="00C415B5"/>
    <w:rsid w:val="00C451CF"/>
    <w:rsid w:val="00C5097F"/>
    <w:rsid w:val="00C54AD4"/>
    <w:rsid w:val="00C62790"/>
    <w:rsid w:val="00C640A3"/>
    <w:rsid w:val="00C72581"/>
    <w:rsid w:val="00C93403"/>
    <w:rsid w:val="00C976D3"/>
    <w:rsid w:val="00CB2983"/>
    <w:rsid w:val="00CC2117"/>
    <w:rsid w:val="00CD21AE"/>
    <w:rsid w:val="00CD22F8"/>
    <w:rsid w:val="00CD6964"/>
    <w:rsid w:val="00CE20A5"/>
    <w:rsid w:val="00CF044E"/>
    <w:rsid w:val="00D223E2"/>
    <w:rsid w:val="00D236C6"/>
    <w:rsid w:val="00D373E8"/>
    <w:rsid w:val="00D60DA7"/>
    <w:rsid w:val="00D82068"/>
    <w:rsid w:val="00D82DA0"/>
    <w:rsid w:val="00D90A05"/>
    <w:rsid w:val="00D90B6E"/>
    <w:rsid w:val="00DB01A4"/>
    <w:rsid w:val="00DC1EC5"/>
    <w:rsid w:val="00DC6E3B"/>
    <w:rsid w:val="00DD240D"/>
    <w:rsid w:val="00DD3D54"/>
    <w:rsid w:val="00DE71E1"/>
    <w:rsid w:val="00DE7CE2"/>
    <w:rsid w:val="00DF62D2"/>
    <w:rsid w:val="00E02053"/>
    <w:rsid w:val="00E17C3B"/>
    <w:rsid w:val="00E25366"/>
    <w:rsid w:val="00E34A39"/>
    <w:rsid w:val="00E45BFB"/>
    <w:rsid w:val="00E4695E"/>
    <w:rsid w:val="00E53C55"/>
    <w:rsid w:val="00E61A2F"/>
    <w:rsid w:val="00E6489E"/>
    <w:rsid w:val="00E73928"/>
    <w:rsid w:val="00E754C2"/>
    <w:rsid w:val="00E84CDE"/>
    <w:rsid w:val="00EB52F6"/>
    <w:rsid w:val="00EC0C28"/>
    <w:rsid w:val="00ED175B"/>
    <w:rsid w:val="00EE30BB"/>
    <w:rsid w:val="00EF171F"/>
    <w:rsid w:val="00EF552B"/>
    <w:rsid w:val="00F10395"/>
    <w:rsid w:val="00F231AF"/>
    <w:rsid w:val="00F260E9"/>
    <w:rsid w:val="00F43947"/>
    <w:rsid w:val="00F534FE"/>
    <w:rsid w:val="00F60515"/>
    <w:rsid w:val="00F627B6"/>
    <w:rsid w:val="00F92711"/>
    <w:rsid w:val="00F95B73"/>
    <w:rsid w:val="00F9742C"/>
    <w:rsid w:val="00FA6B35"/>
    <w:rsid w:val="00FB6940"/>
    <w:rsid w:val="00FC6426"/>
    <w:rsid w:val="00FC731C"/>
    <w:rsid w:val="00FE769B"/>
    <w:rsid w:val="00FF5EA8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27"/>
    <w:rPr>
      <w:sz w:val="24"/>
    </w:rPr>
  </w:style>
  <w:style w:type="paragraph" w:styleId="Rubrik1">
    <w:name w:val="heading 1"/>
    <w:basedOn w:val="Normal"/>
    <w:next w:val="Normal"/>
    <w:qFormat/>
    <w:rsid w:val="004066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0662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406627"/>
    <w:pPr>
      <w:keepNext/>
      <w:outlineLvl w:val="2"/>
    </w:pPr>
    <w:rPr>
      <w:rFonts w:ascii="Arial Narrow" w:hAnsi="Arial Narrow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06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0662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406627"/>
    <w:rPr>
      <w:rFonts w:cs="Times New Roman"/>
      <w:color w:val="0000FF"/>
      <w:u w:val="single"/>
    </w:rPr>
  </w:style>
  <w:style w:type="character" w:customStyle="1" w:styleId="text">
    <w:name w:val="text"/>
    <w:basedOn w:val="Standardstycketeckensnitt"/>
    <w:rsid w:val="0080651E"/>
    <w:rPr>
      <w:rFonts w:cs="Times New Roman"/>
    </w:rPr>
  </w:style>
  <w:style w:type="paragraph" w:styleId="Normalwebb">
    <w:name w:val="Normal (Web)"/>
    <w:aliases w:val=" webb,webb"/>
    <w:basedOn w:val="Normal"/>
    <w:uiPriority w:val="99"/>
    <w:rsid w:val="009064F1"/>
    <w:pPr>
      <w:spacing w:before="100" w:beforeAutospacing="1" w:after="100" w:afterAutospacing="1"/>
    </w:pPr>
    <w:rPr>
      <w:szCs w:val="24"/>
    </w:rPr>
  </w:style>
  <w:style w:type="character" w:customStyle="1" w:styleId="sidebarpilvanster">
    <w:name w:val="sidebar_pil_vanster"/>
    <w:basedOn w:val="Standardstycketeckensnitt"/>
    <w:rsid w:val="009064F1"/>
    <w:rPr>
      <w:rFonts w:cs="Times New Roman"/>
    </w:rPr>
  </w:style>
  <w:style w:type="character" w:customStyle="1" w:styleId="stadknapp">
    <w:name w:val="stadknapp"/>
    <w:basedOn w:val="Standardstycketeckensnitt"/>
    <w:rsid w:val="009064F1"/>
    <w:rPr>
      <w:rFonts w:cs="Times New Roman"/>
    </w:rPr>
  </w:style>
  <w:style w:type="character" w:styleId="Stark">
    <w:name w:val="Strong"/>
    <w:basedOn w:val="Standardstycketeckensnitt"/>
    <w:uiPriority w:val="22"/>
    <w:qFormat/>
    <w:rsid w:val="00B47C3B"/>
    <w:rPr>
      <w:rFonts w:cs="Times New Roman"/>
      <w:b/>
      <w:bCs/>
    </w:rPr>
  </w:style>
  <w:style w:type="paragraph" w:styleId="Ballongtext">
    <w:name w:val="Balloon Text"/>
    <w:basedOn w:val="Normal"/>
    <w:link w:val="BallongtextChar"/>
    <w:semiHidden/>
    <w:rsid w:val="00900B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00B6C"/>
    <w:rPr>
      <w:rFonts w:ascii="Tahoma" w:hAnsi="Tahoma" w:cs="Tahoma"/>
      <w:sz w:val="16"/>
      <w:szCs w:val="16"/>
    </w:rPr>
  </w:style>
  <w:style w:type="character" w:customStyle="1" w:styleId="antal">
    <w:name w:val="antal"/>
    <w:basedOn w:val="Standardstycketeckensnitt"/>
    <w:rsid w:val="00B20C98"/>
    <w:rPr>
      <w:rFonts w:cs="Times New Roman"/>
    </w:rPr>
  </w:style>
  <w:style w:type="character" w:customStyle="1" w:styleId="abimageblock1">
    <w:name w:val="abimageblock1"/>
    <w:basedOn w:val="Standardstycketeckensnitt"/>
    <w:rsid w:val="00240E63"/>
    <w:rPr>
      <w:vanish w:val="0"/>
      <w:webHidden w:val="0"/>
      <w:specVanish w:val="0"/>
    </w:rPr>
  </w:style>
  <w:style w:type="paragraph" w:styleId="Liststycke">
    <w:name w:val="List Paragraph"/>
    <w:basedOn w:val="Normal"/>
    <w:uiPriority w:val="34"/>
    <w:qFormat/>
    <w:rsid w:val="0088077C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880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1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6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19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281">
              <w:marLeft w:val="-6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6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22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3" w:color="999999"/>
                                                    <w:left w:val="single" w:sz="6" w:space="3" w:color="999999"/>
                                                    <w:bottom w:val="single" w:sz="6" w:space="3" w:color="999999"/>
                                                    <w:right w:val="single" w:sz="6" w:space="3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2061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5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8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11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Ume%C3%A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.wikipedia.org/wiki/Pite%C3%A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02AF.376FAB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pressträff</vt:lpstr>
    </vt:vector>
  </TitlesOfParts>
  <Company>NOLIA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pressträff</dc:title>
  <dc:creator>NOLIA</dc:creator>
  <cp:lastModifiedBy>EvaLun04</cp:lastModifiedBy>
  <cp:revision>15</cp:revision>
  <cp:lastPrinted>2012-06-11T07:54:00Z</cp:lastPrinted>
  <dcterms:created xsi:type="dcterms:W3CDTF">2012-06-08T08:11:00Z</dcterms:created>
  <dcterms:modified xsi:type="dcterms:W3CDTF">2012-06-11T08:48:00Z</dcterms:modified>
</cp:coreProperties>
</file>