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DF" w:rsidRPr="00DE2B06" w:rsidRDefault="00CB51DF" w:rsidP="00AC3545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165AB" w:rsidRDefault="002165AB" w:rsidP="00CB51D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67A91" w:rsidRDefault="002C3F5D" w:rsidP="00CB51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F30D0">
        <w:rPr>
          <w:rFonts w:ascii="Arial" w:hAnsi="Arial" w:cs="Arial"/>
          <w:sz w:val="52"/>
          <w:szCs w:val="52"/>
        </w:rPr>
        <w:t xml:space="preserve">Pressemitteilung </w:t>
      </w:r>
      <w:r w:rsidR="003771E2">
        <w:rPr>
          <w:rFonts w:ascii="Arial" w:hAnsi="Arial" w:cs="Arial"/>
          <w:sz w:val="52"/>
          <w:szCs w:val="52"/>
        </w:rPr>
        <w:t>0</w:t>
      </w:r>
      <w:r w:rsidR="00E30ABD">
        <w:rPr>
          <w:rFonts w:ascii="Arial" w:hAnsi="Arial" w:cs="Arial"/>
          <w:sz w:val="52"/>
          <w:szCs w:val="52"/>
        </w:rPr>
        <w:t>6</w:t>
      </w:r>
      <w:r w:rsidR="003771E2">
        <w:rPr>
          <w:rFonts w:ascii="Arial" w:hAnsi="Arial" w:cs="Arial"/>
          <w:sz w:val="52"/>
          <w:szCs w:val="52"/>
        </w:rPr>
        <w:t>/2018</w:t>
      </w:r>
    </w:p>
    <w:p w:rsidR="00C67A91" w:rsidRDefault="00C67A91" w:rsidP="00CB51D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3158B" w:rsidRDefault="00F3158B" w:rsidP="00CB51D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Erster </w:t>
      </w:r>
      <w:r w:rsidR="00BF024B" w:rsidRPr="00BF024B">
        <w:rPr>
          <w:rFonts w:ascii="Arial" w:hAnsi="Arial" w:cs="Arial"/>
          <w:sz w:val="28"/>
          <w:szCs w:val="28"/>
        </w:rPr>
        <w:t xml:space="preserve">Börsentag </w:t>
      </w:r>
      <w:r w:rsidR="00D64C13">
        <w:rPr>
          <w:rFonts w:ascii="Arial" w:hAnsi="Arial" w:cs="Arial"/>
          <w:sz w:val="28"/>
          <w:szCs w:val="28"/>
        </w:rPr>
        <w:t>Zürich</w:t>
      </w:r>
      <w:r>
        <w:rPr>
          <w:rFonts w:ascii="Arial" w:hAnsi="Arial" w:cs="Arial"/>
          <w:sz w:val="28"/>
          <w:szCs w:val="28"/>
        </w:rPr>
        <w:t xml:space="preserve"> – Privatanlegermesse</w:t>
      </w:r>
    </w:p>
    <w:p w:rsidR="002C3F5D" w:rsidRDefault="00F3158B" w:rsidP="00F315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58B">
        <w:rPr>
          <w:rFonts w:ascii="Arial" w:hAnsi="Arial" w:cs="Arial"/>
          <w:sz w:val="24"/>
          <w:szCs w:val="24"/>
        </w:rPr>
        <w:t>Fundiertes und unabhängiges Wissen für</w:t>
      </w:r>
      <w:r w:rsidR="00795F96" w:rsidRPr="00F3158B">
        <w:rPr>
          <w:rFonts w:ascii="Arial" w:hAnsi="Arial" w:cs="Arial"/>
          <w:sz w:val="24"/>
          <w:szCs w:val="24"/>
        </w:rPr>
        <w:t xml:space="preserve"> Privatanleger </w:t>
      </w:r>
    </w:p>
    <w:p w:rsidR="00F3158B" w:rsidRDefault="00F3158B" w:rsidP="00F315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58B" w:rsidRPr="006B0D15" w:rsidRDefault="006B0D15" w:rsidP="00F3158B">
      <w:pPr>
        <w:spacing w:after="0" w:line="240" w:lineRule="auto"/>
        <w:ind w:right="-427"/>
        <w:rPr>
          <w:rFonts w:ascii="Arial" w:hAnsi="Arial" w:cs="Arial"/>
          <w:i/>
          <w:sz w:val="20"/>
          <w:szCs w:val="20"/>
        </w:rPr>
      </w:pPr>
      <w:r w:rsidRPr="006B0D15">
        <w:rPr>
          <w:rFonts w:ascii="Arial" w:hAnsi="Arial" w:cs="Arial"/>
          <w:i/>
          <w:sz w:val="28"/>
          <w:szCs w:val="28"/>
        </w:rPr>
        <w:t>Privatanleger bekommen in Zürich ihre eigene Messe</w:t>
      </w:r>
    </w:p>
    <w:p w:rsidR="00F3158B" w:rsidRDefault="00F3158B" w:rsidP="00CB51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71B7" w:rsidRPr="00E30ABD" w:rsidRDefault="005314AA" w:rsidP="002C3F5D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5314AA">
        <w:rPr>
          <w:rFonts w:ascii="Arial" w:hAnsi="Arial" w:cs="Arial"/>
          <w:b/>
        </w:rPr>
        <w:t xml:space="preserve">Der Börsentag Zürich ist die neue Finanzmesse speziell für Privatanleger und Trader in </w:t>
      </w:r>
      <w:r>
        <w:rPr>
          <w:rFonts w:ascii="Arial" w:hAnsi="Arial" w:cs="Arial"/>
          <w:b/>
        </w:rPr>
        <w:t xml:space="preserve">der </w:t>
      </w:r>
      <w:r w:rsidRPr="005314AA">
        <w:rPr>
          <w:rFonts w:ascii="Arial" w:hAnsi="Arial" w:cs="Arial"/>
          <w:b/>
        </w:rPr>
        <w:t>Schweiz</w:t>
      </w:r>
      <w:r>
        <w:rPr>
          <w:rFonts w:ascii="Arial" w:hAnsi="Arial" w:cs="Arial"/>
          <w:b/>
        </w:rPr>
        <w:t>. Dieser findet a</w:t>
      </w:r>
      <w:r w:rsidR="0041397C">
        <w:rPr>
          <w:rFonts w:ascii="Arial" w:hAnsi="Arial" w:cs="Arial"/>
          <w:b/>
        </w:rPr>
        <w:t>m Donnerstag</w:t>
      </w:r>
      <w:r w:rsidR="009C2F9A">
        <w:rPr>
          <w:rFonts w:ascii="Arial" w:hAnsi="Arial" w:cs="Arial"/>
          <w:b/>
        </w:rPr>
        <w:t>,</w:t>
      </w:r>
      <w:r w:rsidR="00AD0A61">
        <w:rPr>
          <w:rFonts w:ascii="Arial" w:hAnsi="Arial" w:cs="Arial"/>
          <w:b/>
        </w:rPr>
        <w:t xml:space="preserve"> </w:t>
      </w:r>
      <w:r w:rsidR="0041397C">
        <w:rPr>
          <w:rFonts w:ascii="Arial" w:hAnsi="Arial" w:cs="Arial"/>
          <w:b/>
        </w:rPr>
        <w:t>17</w:t>
      </w:r>
      <w:r w:rsidR="00795F96">
        <w:rPr>
          <w:rFonts w:ascii="Arial" w:hAnsi="Arial" w:cs="Arial"/>
          <w:b/>
        </w:rPr>
        <w:t>. Mai</w:t>
      </w:r>
      <w:r w:rsidR="009C2F9A">
        <w:rPr>
          <w:rFonts w:ascii="Arial" w:hAnsi="Arial" w:cs="Arial"/>
          <w:b/>
        </w:rPr>
        <w:t>,</w:t>
      </w:r>
      <w:r w:rsidR="00FB2024">
        <w:rPr>
          <w:rFonts w:ascii="Arial" w:hAnsi="Arial" w:cs="Arial"/>
          <w:b/>
        </w:rPr>
        <w:t xml:space="preserve"> </w:t>
      </w:r>
      <w:r w:rsidR="00795F96">
        <w:rPr>
          <w:rFonts w:ascii="Arial" w:hAnsi="Arial" w:cs="Arial"/>
          <w:b/>
        </w:rPr>
        <w:t xml:space="preserve">im </w:t>
      </w:r>
      <w:r w:rsidR="0041397C" w:rsidRPr="0041397C">
        <w:rPr>
          <w:rFonts w:cstheme="minorHAnsi"/>
          <w:b/>
        </w:rPr>
        <w:t>World Trade Center Z</w:t>
      </w:r>
      <w:r w:rsidR="00F3158B">
        <w:rPr>
          <w:rFonts w:cstheme="minorHAnsi"/>
          <w:b/>
        </w:rPr>
        <w:t>ü</w:t>
      </w:r>
      <w:r w:rsidR="0041397C" w:rsidRPr="0041397C">
        <w:rPr>
          <w:rFonts w:cstheme="minorHAnsi"/>
          <w:b/>
        </w:rPr>
        <w:t xml:space="preserve">rich </w:t>
      </w:r>
      <w:r>
        <w:rPr>
          <w:rFonts w:cstheme="minorHAnsi"/>
          <w:b/>
        </w:rPr>
        <w:t xml:space="preserve">in der Zeit </w:t>
      </w:r>
      <w:r w:rsidR="0041397C">
        <w:rPr>
          <w:rFonts w:cstheme="minorHAnsi"/>
          <w:b/>
        </w:rPr>
        <w:t>von 15.</w:t>
      </w:r>
      <w:r w:rsidR="00E30ABD">
        <w:rPr>
          <w:rFonts w:cstheme="minorHAnsi"/>
          <w:b/>
        </w:rPr>
        <w:t>0</w:t>
      </w:r>
      <w:r w:rsidR="0041397C">
        <w:rPr>
          <w:rFonts w:cstheme="minorHAnsi"/>
          <w:b/>
        </w:rPr>
        <w:t xml:space="preserve">0 bis 21.00 Uhr </w:t>
      </w:r>
      <w:r w:rsidR="00BF71B7">
        <w:rPr>
          <w:rFonts w:ascii="Arial" w:hAnsi="Arial" w:cs="Arial"/>
          <w:b/>
        </w:rPr>
        <w:t xml:space="preserve">statt. </w:t>
      </w:r>
      <w:r w:rsidRPr="00E30ABD">
        <w:rPr>
          <w:rFonts w:ascii="Arial" w:hAnsi="Arial" w:cs="Arial"/>
          <w:b/>
          <w:color w:val="000000" w:themeColor="text1"/>
        </w:rPr>
        <w:t xml:space="preserve">Mit den Sponsoren </w:t>
      </w:r>
      <w:proofErr w:type="spellStart"/>
      <w:r w:rsidR="006B0D15" w:rsidRPr="00E30ABD">
        <w:rPr>
          <w:rFonts w:ascii="Arial" w:hAnsi="Arial" w:cs="Arial"/>
          <w:b/>
          <w:color w:val="000000" w:themeColor="text1"/>
        </w:rPr>
        <w:t>Crowdhouse</w:t>
      </w:r>
      <w:proofErr w:type="spellEnd"/>
      <w:r w:rsidR="006B0D15">
        <w:rPr>
          <w:rFonts w:ascii="Arial" w:hAnsi="Arial" w:cs="Arial"/>
          <w:b/>
          <w:color w:val="000000" w:themeColor="text1"/>
        </w:rPr>
        <w:t>,</w:t>
      </w:r>
      <w:r w:rsidR="006B0D15" w:rsidRPr="00E30AB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E30ABD">
        <w:rPr>
          <w:rFonts w:ascii="Arial" w:hAnsi="Arial" w:cs="Arial"/>
          <w:b/>
          <w:color w:val="000000" w:themeColor="text1"/>
        </w:rPr>
        <w:t>Vontobel</w:t>
      </w:r>
      <w:proofErr w:type="spellEnd"/>
      <w:r w:rsidR="006B0D15">
        <w:rPr>
          <w:rFonts w:ascii="Arial" w:hAnsi="Arial" w:cs="Arial"/>
          <w:b/>
          <w:color w:val="000000" w:themeColor="text1"/>
        </w:rPr>
        <w:t>,</w:t>
      </w:r>
      <w:r w:rsidRPr="00E30ABD">
        <w:rPr>
          <w:rFonts w:ascii="Arial" w:hAnsi="Arial" w:cs="Arial"/>
          <w:b/>
          <w:color w:val="000000" w:themeColor="text1"/>
        </w:rPr>
        <w:t xml:space="preserve"> CMC </w:t>
      </w:r>
      <w:proofErr w:type="spellStart"/>
      <w:r w:rsidRPr="00E30ABD">
        <w:rPr>
          <w:rFonts w:ascii="Arial" w:hAnsi="Arial" w:cs="Arial"/>
          <w:b/>
          <w:color w:val="000000" w:themeColor="text1"/>
        </w:rPr>
        <w:t>Markets</w:t>
      </w:r>
      <w:proofErr w:type="spellEnd"/>
      <w:r w:rsidRPr="00E30ABD">
        <w:rPr>
          <w:rFonts w:ascii="Arial" w:hAnsi="Arial" w:cs="Arial"/>
          <w:b/>
          <w:color w:val="000000" w:themeColor="text1"/>
        </w:rPr>
        <w:t xml:space="preserve"> </w:t>
      </w:r>
      <w:r w:rsidR="00E30ABD" w:rsidRPr="00E30ABD">
        <w:rPr>
          <w:rFonts w:ascii="Arial" w:hAnsi="Arial" w:cs="Arial"/>
          <w:b/>
          <w:color w:val="000000" w:themeColor="text1"/>
        </w:rPr>
        <w:t xml:space="preserve">und weiteren Ausstellern </w:t>
      </w:r>
      <w:r w:rsidRPr="00E30ABD">
        <w:rPr>
          <w:rFonts w:ascii="Arial" w:hAnsi="Arial" w:cs="Arial"/>
          <w:b/>
          <w:color w:val="000000" w:themeColor="text1"/>
        </w:rPr>
        <w:t xml:space="preserve">bietet </w:t>
      </w:r>
      <w:r w:rsidR="001B0984">
        <w:rPr>
          <w:rFonts w:ascii="Arial" w:hAnsi="Arial" w:cs="Arial"/>
          <w:b/>
          <w:color w:val="000000" w:themeColor="text1"/>
        </w:rPr>
        <w:t>die Veranstaltung</w:t>
      </w:r>
      <w:r w:rsidRPr="00E30ABD">
        <w:rPr>
          <w:rFonts w:ascii="Arial" w:hAnsi="Arial" w:cs="Arial"/>
          <w:b/>
          <w:color w:val="000000" w:themeColor="text1"/>
        </w:rPr>
        <w:t xml:space="preserve"> umfangreiches Finanzwissen kostenfrei.</w:t>
      </w:r>
      <w:r w:rsidR="00795F96" w:rsidRPr="00E30ABD">
        <w:rPr>
          <w:rFonts w:ascii="Arial" w:hAnsi="Arial" w:cs="Arial"/>
          <w:b/>
          <w:color w:val="000000" w:themeColor="text1"/>
        </w:rPr>
        <w:t xml:space="preserve"> </w:t>
      </w:r>
    </w:p>
    <w:p w:rsidR="00795F96" w:rsidRPr="00CB3925" w:rsidRDefault="00795F96" w:rsidP="00BA04BF">
      <w:pPr>
        <w:spacing w:after="0" w:line="360" w:lineRule="auto"/>
        <w:rPr>
          <w:rFonts w:ascii="Arial" w:hAnsi="Arial" w:cs="Arial"/>
          <w:b/>
          <w:sz w:val="14"/>
          <w:szCs w:val="14"/>
        </w:rPr>
      </w:pPr>
    </w:p>
    <w:p w:rsidR="00185A32" w:rsidRDefault="00BF71B7" w:rsidP="005314AA">
      <w:pPr>
        <w:spacing w:after="0" w:line="360" w:lineRule="auto"/>
        <w:ind w:right="-142"/>
        <w:rPr>
          <w:rFonts w:ascii="Arial" w:hAnsi="Arial" w:cs="Arial"/>
        </w:rPr>
      </w:pPr>
      <w:r>
        <w:rPr>
          <w:rFonts w:ascii="Arial" w:hAnsi="Arial" w:cs="Arial"/>
        </w:rPr>
        <w:t>Voraussetzung</w:t>
      </w:r>
      <w:r w:rsidR="00185A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um gerade in Zeiten historisch niedriger Zinsen erfolgreiche Entscheidungen für die Anlage des eigenen Vermögens oder den Aufbau einer A</w:t>
      </w:r>
      <w:r w:rsidR="003C7E41">
        <w:rPr>
          <w:rFonts w:ascii="Arial" w:hAnsi="Arial" w:cs="Arial"/>
        </w:rPr>
        <w:t>ltersvorsorge treffen zu können, sind unabhängige Informationen aus erster Hand.</w:t>
      </w:r>
      <w:r w:rsidR="005314AA">
        <w:rPr>
          <w:rFonts w:ascii="Arial" w:hAnsi="Arial" w:cs="Arial"/>
        </w:rPr>
        <w:t xml:space="preserve"> </w:t>
      </w:r>
      <w:r w:rsidR="0041397C">
        <w:rPr>
          <w:rFonts w:ascii="Arial" w:hAnsi="Arial" w:cs="Arial"/>
        </w:rPr>
        <w:t>Der Börsentag in Zürich</w:t>
      </w:r>
      <w:r>
        <w:rPr>
          <w:rFonts w:ascii="Arial" w:hAnsi="Arial" w:cs="Arial"/>
        </w:rPr>
        <w:t xml:space="preserve"> möchte </w:t>
      </w:r>
      <w:r w:rsidRPr="00827640">
        <w:rPr>
          <w:rFonts w:ascii="Arial" w:hAnsi="Arial" w:cs="Arial"/>
        </w:rPr>
        <w:t>hierzu einen Be</w:t>
      </w:r>
      <w:r w:rsidR="00B71CA8" w:rsidRPr="00827640">
        <w:rPr>
          <w:rFonts w:ascii="Arial" w:hAnsi="Arial" w:cs="Arial"/>
        </w:rPr>
        <w:t>i</w:t>
      </w:r>
      <w:r w:rsidRPr="00827640">
        <w:rPr>
          <w:rFonts w:ascii="Arial" w:hAnsi="Arial" w:cs="Arial"/>
        </w:rPr>
        <w:t>trag leisten</w:t>
      </w:r>
      <w:r>
        <w:rPr>
          <w:rFonts w:ascii="Arial" w:hAnsi="Arial" w:cs="Arial"/>
        </w:rPr>
        <w:t xml:space="preserve"> und setzt neben zahlreichen Ausstellern dabei vor allem auf ein umfangreiches Vortragsprogramm</w:t>
      </w:r>
      <w:r w:rsidR="003C7E41">
        <w:rPr>
          <w:rFonts w:ascii="Arial" w:hAnsi="Arial" w:cs="Arial"/>
        </w:rPr>
        <w:t xml:space="preserve">. Jeder Besucher kann sich nach persönlichem </w:t>
      </w:r>
      <w:r>
        <w:rPr>
          <w:rFonts w:ascii="Arial" w:hAnsi="Arial" w:cs="Arial"/>
        </w:rPr>
        <w:t>Wissenstand</w:t>
      </w:r>
      <w:r w:rsidR="0041397C">
        <w:rPr>
          <w:rFonts w:ascii="Arial" w:hAnsi="Arial" w:cs="Arial"/>
        </w:rPr>
        <w:t xml:space="preserve"> sein P</w:t>
      </w:r>
      <w:r w:rsidR="003C7E41">
        <w:rPr>
          <w:rFonts w:ascii="Arial" w:hAnsi="Arial" w:cs="Arial"/>
        </w:rPr>
        <w:t>rogramm selbst zusammen stellen, für Börsene</w:t>
      </w:r>
      <w:r>
        <w:rPr>
          <w:rFonts w:ascii="Arial" w:hAnsi="Arial" w:cs="Arial"/>
        </w:rPr>
        <w:t>inst</w:t>
      </w:r>
      <w:r w:rsidR="003C7E41">
        <w:rPr>
          <w:rFonts w:ascii="Arial" w:hAnsi="Arial" w:cs="Arial"/>
        </w:rPr>
        <w:t>eiger bis zum erfahrenen Trader, für jeden ist etwas dabei:</w:t>
      </w:r>
      <w:r>
        <w:rPr>
          <w:rFonts w:ascii="Arial" w:hAnsi="Arial" w:cs="Arial"/>
        </w:rPr>
        <w:t xml:space="preserve"> „Ob </w:t>
      </w:r>
      <w:r w:rsidR="008E5A79">
        <w:rPr>
          <w:rFonts w:ascii="Arial" w:hAnsi="Arial" w:cs="Arial"/>
        </w:rPr>
        <w:t>Aktien, Anleihen, Fonds, Derivate, Charttechnik, Immobilien oder Rohstoffe</w:t>
      </w:r>
      <w:r w:rsidR="00387826">
        <w:rPr>
          <w:rFonts w:ascii="Arial" w:hAnsi="Arial" w:cs="Arial"/>
        </w:rPr>
        <w:t xml:space="preserve"> </w:t>
      </w:r>
      <w:r w:rsidR="008E5A79">
        <w:rPr>
          <w:rFonts w:ascii="Arial" w:hAnsi="Arial" w:cs="Arial"/>
        </w:rPr>
        <w:t>- hier</w:t>
      </w:r>
      <w:r w:rsidR="001D25F0">
        <w:rPr>
          <w:rFonts w:ascii="Arial" w:hAnsi="Arial" w:cs="Arial"/>
        </w:rPr>
        <w:t xml:space="preserve"> findet jeder Besucher den passenden Vortrag</w:t>
      </w:r>
      <w:r w:rsidR="008E5A79">
        <w:rPr>
          <w:rFonts w:ascii="Arial" w:hAnsi="Arial" w:cs="Arial"/>
        </w:rPr>
        <w:t>“</w:t>
      </w:r>
      <w:r w:rsidR="005016AE">
        <w:rPr>
          <w:rFonts w:ascii="Arial" w:hAnsi="Arial" w:cs="Arial"/>
        </w:rPr>
        <w:t>,</w:t>
      </w:r>
      <w:r w:rsidR="008E5A79">
        <w:rPr>
          <w:rFonts w:ascii="Arial" w:hAnsi="Arial" w:cs="Arial"/>
        </w:rPr>
        <w:t xml:space="preserve"> </w:t>
      </w:r>
      <w:r w:rsidR="005016AE">
        <w:rPr>
          <w:rFonts w:ascii="Arial" w:hAnsi="Arial" w:cs="Arial"/>
        </w:rPr>
        <w:t>so</w:t>
      </w:r>
      <w:r w:rsidR="008E5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Thomas Böttcher</w:t>
      </w:r>
      <w:r w:rsidR="001D25F0">
        <w:rPr>
          <w:rFonts w:ascii="Arial" w:hAnsi="Arial" w:cs="Arial"/>
        </w:rPr>
        <w:t>, Projektleiter des Börsentag</w:t>
      </w:r>
      <w:r w:rsidR="00387826">
        <w:rPr>
          <w:rFonts w:ascii="Arial" w:hAnsi="Arial" w:cs="Arial"/>
        </w:rPr>
        <w:t>es</w:t>
      </w:r>
      <w:r w:rsidR="00CF07E3">
        <w:rPr>
          <w:rFonts w:ascii="Arial" w:hAnsi="Arial" w:cs="Arial"/>
        </w:rPr>
        <w:t xml:space="preserve">. </w:t>
      </w:r>
    </w:p>
    <w:p w:rsidR="005314AA" w:rsidRPr="005314AA" w:rsidRDefault="005314AA" w:rsidP="00056585">
      <w:pPr>
        <w:spacing w:after="0" w:line="360" w:lineRule="auto"/>
        <w:rPr>
          <w:rFonts w:ascii="Arial" w:hAnsi="Arial" w:cs="Arial"/>
          <w:b/>
          <w:sz w:val="14"/>
          <w:szCs w:val="14"/>
        </w:rPr>
      </w:pPr>
    </w:p>
    <w:p w:rsidR="00056585" w:rsidRDefault="004277B0" w:rsidP="0005658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="0041397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Vortragsprogramm</w:t>
      </w:r>
      <w:r w:rsidR="003C7E41">
        <w:rPr>
          <w:rFonts w:ascii="Arial" w:hAnsi="Arial" w:cs="Arial"/>
        </w:rPr>
        <w:t xml:space="preserve"> wartet </w:t>
      </w:r>
      <w:r w:rsidR="0041397C">
        <w:rPr>
          <w:rFonts w:ascii="Arial" w:hAnsi="Arial" w:cs="Arial"/>
        </w:rPr>
        <w:t xml:space="preserve">bei der Premierenveranstaltung </w:t>
      </w:r>
      <w:r w:rsidR="003C7E41">
        <w:rPr>
          <w:rFonts w:ascii="Arial" w:hAnsi="Arial" w:cs="Arial"/>
        </w:rPr>
        <w:t>mit</w:t>
      </w:r>
      <w:r w:rsidR="0041397C">
        <w:rPr>
          <w:rFonts w:ascii="Arial" w:hAnsi="Arial" w:cs="Arial"/>
        </w:rPr>
        <w:t xml:space="preserve"> </w:t>
      </w:r>
      <w:r w:rsidR="006B0D15">
        <w:rPr>
          <w:rFonts w:ascii="Arial" w:hAnsi="Arial" w:cs="Arial"/>
        </w:rPr>
        <w:t>rund</w:t>
      </w:r>
      <w:r w:rsidR="0041397C">
        <w:rPr>
          <w:rFonts w:ascii="Arial" w:hAnsi="Arial" w:cs="Arial"/>
        </w:rPr>
        <w:t xml:space="preserve"> 2</w:t>
      </w:r>
      <w:r w:rsidR="00795F96">
        <w:rPr>
          <w:rFonts w:ascii="Arial" w:hAnsi="Arial" w:cs="Arial"/>
        </w:rPr>
        <w:t>0</w:t>
      </w:r>
      <w:r w:rsidR="00795F96" w:rsidRPr="007E3474">
        <w:rPr>
          <w:rFonts w:ascii="Arial" w:hAnsi="Arial" w:cs="Arial"/>
        </w:rPr>
        <w:t xml:space="preserve"> Vorträge</w:t>
      </w:r>
      <w:r w:rsidR="003C7E41">
        <w:rPr>
          <w:rFonts w:ascii="Arial" w:hAnsi="Arial" w:cs="Arial"/>
        </w:rPr>
        <w:t xml:space="preserve">n auf und ist hochkarätig besetzt. Hans A. Bernecker, </w:t>
      </w:r>
      <w:r w:rsidR="00795F96">
        <w:rPr>
          <w:rFonts w:ascii="Arial" w:hAnsi="Arial" w:cs="Arial"/>
        </w:rPr>
        <w:t xml:space="preserve">Jochen </w:t>
      </w:r>
      <w:proofErr w:type="spellStart"/>
      <w:r w:rsidR="00795F96">
        <w:rPr>
          <w:rFonts w:ascii="Arial" w:hAnsi="Arial" w:cs="Arial"/>
        </w:rPr>
        <w:t>Stanzl</w:t>
      </w:r>
      <w:proofErr w:type="spellEnd"/>
      <w:r w:rsidR="00795F96">
        <w:rPr>
          <w:rFonts w:ascii="Arial" w:hAnsi="Arial" w:cs="Arial"/>
        </w:rPr>
        <w:t xml:space="preserve">, Alfred </w:t>
      </w:r>
      <w:proofErr w:type="spellStart"/>
      <w:r w:rsidR="00795F96">
        <w:rPr>
          <w:rFonts w:ascii="Arial" w:hAnsi="Arial" w:cs="Arial"/>
        </w:rPr>
        <w:t>Maydorn</w:t>
      </w:r>
      <w:proofErr w:type="spellEnd"/>
      <w:r w:rsidR="00795F96">
        <w:rPr>
          <w:rFonts w:ascii="Arial" w:hAnsi="Arial" w:cs="Arial"/>
        </w:rPr>
        <w:t xml:space="preserve"> </w:t>
      </w:r>
      <w:r w:rsidR="003C7E41">
        <w:rPr>
          <w:rFonts w:ascii="Arial" w:hAnsi="Arial" w:cs="Arial"/>
        </w:rPr>
        <w:t xml:space="preserve">und </w:t>
      </w:r>
      <w:r w:rsidR="0041397C" w:rsidRPr="0041397C">
        <w:rPr>
          <w:rFonts w:cstheme="minorHAnsi"/>
        </w:rPr>
        <w:t xml:space="preserve">Dr. Raimund </w:t>
      </w:r>
      <w:proofErr w:type="spellStart"/>
      <w:r w:rsidR="0041397C" w:rsidRPr="0041397C">
        <w:rPr>
          <w:rFonts w:cstheme="minorHAnsi"/>
        </w:rPr>
        <w:t>Schrie</w:t>
      </w:r>
      <w:bookmarkStart w:id="0" w:name="_GoBack"/>
      <w:bookmarkEnd w:id="0"/>
      <w:r w:rsidR="0041397C" w:rsidRPr="0041397C">
        <w:rPr>
          <w:rFonts w:cstheme="minorHAnsi"/>
        </w:rPr>
        <w:t>k</w:t>
      </w:r>
      <w:proofErr w:type="spellEnd"/>
      <w:r w:rsidR="0041397C" w:rsidRPr="007E3474">
        <w:rPr>
          <w:rFonts w:ascii="Arial" w:hAnsi="Arial" w:cs="Arial"/>
        </w:rPr>
        <w:t xml:space="preserve"> </w:t>
      </w:r>
      <w:r w:rsidR="00795F96" w:rsidRPr="007E3474">
        <w:rPr>
          <w:rFonts w:ascii="Arial" w:hAnsi="Arial" w:cs="Arial"/>
        </w:rPr>
        <w:t>spr</w:t>
      </w:r>
      <w:r w:rsidR="009C2F9A">
        <w:rPr>
          <w:rFonts w:ascii="Arial" w:hAnsi="Arial" w:cs="Arial"/>
        </w:rPr>
        <w:t>echen über die aktuelle Lage an</w:t>
      </w:r>
      <w:r w:rsidR="00795F96" w:rsidRPr="007E3474">
        <w:rPr>
          <w:rFonts w:ascii="Arial" w:hAnsi="Arial" w:cs="Arial"/>
        </w:rPr>
        <w:t xml:space="preserve"> den internationalen Finanzmärkten, Stolperfallen beim Börsenhandel oder das richtige Risikomanagement. </w:t>
      </w:r>
      <w:r w:rsidR="000231EC">
        <w:rPr>
          <w:rFonts w:ascii="Arial" w:hAnsi="Arial" w:cs="Arial"/>
        </w:rPr>
        <w:t xml:space="preserve">Besonders freuen wir uns, als Abschlussreferenten Börsenaltmeister Heiko Thieme begrüßen zu können. In seiner unterhaltsamen aber dennoch präzisen Sichtweise, wird er </w:t>
      </w:r>
      <w:r w:rsidR="0041397C">
        <w:rPr>
          <w:rFonts w:ascii="Arial" w:hAnsi="Arial" w:cs="Arial"/>
        </w:rPr>
        <w:t xml:space="preserve">sicher </w:t>
      </w:r>
      <w:r w:rsidR="000231EC">
        <w:rPr>
          <w:rFonts w:ascii="Arial" w:hAnsi="Arial" w:cs="Arial"/>
        </w:rPr>
        <w:t>einige An</w:t>
      </w:r>
      <w:r w:rsidR="0041397C">
        <w:rPr>
          <w:rFonts w:ascii="Arial" w:hAnsi="Arial" w:cs="Arial"/>
        </w:rPr>
        <w:t>lagetipps mit nach Zürich</w:t>
      </w:r>
      <w:r w:rsidR="000231EC">
        <w:rPr>
          <w:rFonts w:ascii="Arial" w:hAnsi="Arial" w:cs="Arial"/>
        </w:rPr>
        <w:t xml:space="preserve"> bringen. </w:t>
      </w:r>
    </w:p>
    <w:p w:rsidR="004277B0" w:rsidRPr="00F3158B" w:rsidRDefault="00795F96" w:rsidP="00F3158B">
      <w:pPr>
        <w:pStyle w:val="StandardWeb"/>
        <w:spacing w:after="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3158B">
        <w:rPr>
          <w:rFonts w:ascii="Arial" w:eastAsiaTheme="minorHAnsi" w:hAnsi="Arial" w:cs="Arial"/>
          <w:sz w:val="22"/>
          <w:szCs w:val="22"/>
          <w:lang w:eastAsia="en-US"/>
        </w:rPr>
        <w:t xml:space="preserve">Der Eintritt zur Veranstaltung ist kostenfrei, eine Anmeldung ist jedoch erforderlich. </w:t>
      </w:r>
      <w:r w:rsidR="00F3158B" w:rsidRPr="003C68CA">
        <w:rPr>
          <w:rFonts w:ascii="Arial" w:eastAsiaTheme="minorHAnsi" w:hAnsi="Arial" w:cs="Arial"/>
          <w:sz w:val="22"/>
          <w:szCs w:val="22"/>
          <w:lang w:eastAsia="en-US"/>
        </w:rPr>
        <w:t xml:space="preserve">Alle Informationen zum </w:t>
      </w:r>
      <w:r w:rsidR="00F3158B">
        <w:rPr>
          <w:rFonts w:ascii="Arial" w:eastAsiaTheme="minorHAnsi" w:hAnsi="Arial" w:cs="Arial"/>
          <w:sz w:val="22"/>
          <w:szCs w:val="22"/>
          <w:lang w:eastAsia="en-US"/>
        </w:rPr>
        <w:t xml:space="preserve">Börsentag, </w:t>
      </w:r>
      <w:r w:rsidR="00F3158B" w:rsidRPr="003C68CA">
        <w:rPr>
          <w:rFonts w:ascii="Arial" w:eastAsiaTheme="minorHAnsi" w:hAnsi="Arial" w:cs="Arial"/>
          <w:sz w:val="22"/>
          <w:szCs w:val="22"/>
          <w:lang w:eastAsia="en-US"/>
        </w:rPr>
        <w:t>das Vortragsprogramm</w:t>
      </w:r>
      <w:r w:rsidR="00F3158B">
        <w:rPr>
          <w:rFonts w:ascii="Arial" w:eastAsiaTheme="minorHAnsi" w:hAnsi="Arial" w:cs="Arial"/>
          <w:sz w:val="22"/>
          <w:szCs w:val="22"/>
          <w:lang w:eastAsia="en-US"/>
        </w:rPr>
        <w:t xml:space="preserve"> sowie der Link zur Anmeldung</w:t>
      </w:r>
      <w:r w:rsidR="00F3158B" w:rsidRPr="003C68C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3158B">
        <w:rPr>
          <w:rFonts w:ascii="Arial" w:eastAsiaTheme="minorHAnsi" w:hAnsi="Arial" w:cs="Arial"/>
          <w:sz w:val="22"/>
          <w:szCs w:val="22"/>
          <w:lang w:eastAsia="en-US"/>
        </w:rPr>
        <w:t xml:space="preserve">sind </w:t>
      </w:r>
      <w:r w:rsidR="00F3158B" w:rsidRPr="003C68CA">
        <w:rPr>
          <w:rFonts w:ascii="Arial" w:eastAsiaTheme="minorHAnsi" w:hAnsi="Arial" w:cs="Arial"/>
          <w:sz w:val="22"/>
          <w:szCs w:val="22"/>
          <w:lang w:eastAsia="en-US"/>
        </w:rPr>
        <w:t>unter www.</w:t>
      </w:r>
      <w:r w:rsidR="00F3158B">
        <w:rPr>
          <w:rFonts w:ascii="Arial" w:eastAsiaTheme="minorHAnsi" w:hAnsi="Arial" w:cs="Arial"/>
          <w:sz w:val="22"/>
          <w:szCs w:val="22"/>
          <w:lang w:eastAsia="en-US"/>
        </w:rPr>
        <w:t>boersentag.ch abrufbar.</w:t>
      </w:r>
      <w:r w:rsidR="004277B0">
        <w:rPr>
          <w:b/>
          <w:u w:val="single"/>
        </w:rPr>
        <w:br w:type="page"/>
      </w:r>
    </w:p>
    <w:p w:rsidR="00795F96" w:rsidRDefault="00795F96" w:rsidP="00056585">
      <w:pPr>
        <w:spacing w:after="0" w:line="360" w:lineRule="auto"/>
      </w:pPr>
    </w:p>
    <w:p w:rsidR="002C3F5D" w:rsidRPr="002A26BD" w:rsidRDefault="002C3F5D" w:rsidP="00056585">
      <w:pPr>
        <w:spacing w:after="0" w:line="360" w:lineRule="auto"/>
        <w:rPr>
          <w:rFonts w:ascii="Arial" w:hAnsi="Arial" w:cs="Arial"/>
        </w:rPr>
      </w:pPr>
    </w:p>
    <w:p w:rsidR="002C3F5D" w:rsidRPr="00F17279" w:rsidRDefault="002C3F5D" w:rsidP="002C3F5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</w:t>
      </w:r>
    </w:p>
    <w:p w:rsidR="002C3F5D" w:rsidRDefault="002C3F5D" w:rsidP="002C3F5D">
      <w:pPr>
        <w:pStyle w:val="Listenabsatz"/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Die Projektleitung:  </w:t>
      </w:r>
      <w:r>
        <w:rPr>
          <w:rFonts w:ascii="Arial" w:hAnsi="Arial" w:cs="Arial"/>
          <w:i/>
          <w:sz w:val="20"/>
          <w:szCs w:val="20"/>
        </w:rPr>
        <w:tab/>
      </w:r>
      <w:r w:rsidR="00EE1EDF">
        <w:rPr>
          <w:rFonts w:ascii="Arial" w:hAnsi="Arial" w:cs="Arial"/>
          <w:i/>
          <w:sz w:val="20"/>
          <w:szCs w:val="20"/>
        </w:rPr>
        <w:t>Thomas Böttcher</w:t>
      </w:r>
      <w:r w:rsidRPr="00D66AE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="00EE1EDF">
        <w:rPr>
          <w:rFonts w:ascii="Arial" w:hAnsi="Arial" w:cs="Arial"/>
          <w:i/>
          <w:sz w:val="20"/>
          <w:szCs w:val="20"/>
        </w:rPr>
        <w:t>boettcher</w:t>
      </w:r>
      <w:r w:rsidRPr="00D66AED">
        <w:rPr>
          <w:rFonts w:ascii="Arial" w:hAnsi="Arial" w:cs="Arial"/>
          <w:i/>
          <w:sz w:val="20"/>
          <w:szCs w:val="20"/>
        </w:rPr>
        <w:t>@b2ms.de, 0</w:t>
      </w:r>
      <w:r w:rsidR="009C2F9A">
        <w:rPr>
          <w:rFonts w:ascii="Arial" w:hAnsi="Arial" w:cs="Arial"/>
          <w:i/>
          <w:sz w:val="20"/>
          <w:szCs w:val="20"/>
        </w:rPr>
        <w:t>049 351 4</w:t>
      </w:r>
      <w:r w:rsidRPr="00D66AED">
        <w:rPr>
          <w:rFonts w:ascii="Arial" w:hAnsi="Arial" w:cs="Arial"/>
          <w:i/>
          <w:sz w:val="20"/>
          <w:szCs w:val="20"/>
        </w:rPr>
        <w:t>66 76 44</w:t>
      </w:r>
      <w:r>
        <w:rPr>
          <w:rFonts w:ascii="Arial" w:hAnsi="Arial" w:cs="Arial"/>
          <w:i/>
          <w:sz w:val="20"/>
          <w:szCs w:val="20"/>
        </w:rPr>
        <w:t>)</w:t>
      </w:r>
    </w:p>
    <w:p w:rsidR="002C3F5D" w:rsidRPr="00B71CA8" w:rsidRDefault="002C3F5D" w:rsidP="002C3F5D">
      <w:pPr>
        <w:pStyle w:val="Listenabsatz"/>
        <w:spacing w:after="0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66AED">
        <w:rPr>
          <w:rFonts w:ascii="Arial" w:hAnsi="Arial" w:cs="Arial"/>
          <w:i/>
          <w:sz w:val="20"/>
          <w:szCs w:val="20"/>
        </w:rPr>
        <w:t xml:space="preserve">Weitere </w:t>
      </w: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 xml:space="preserve">Informationen: </w:t>
      </w: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EE1EDF" w:rsidRPr="00B71CA8">
        <w:rPr>
          <w:rFonts w:ascii="Arial" w:hAnsi="Arial" w:cs="Arial"/>
          <w:i/>
          <w:color w:val="000000" w:themeColor="text1"/>
          <w:sz w:val="20"/>
          <w:szCs w:val="20"/>
        </w:rPr>
        <w:t>www.</w:t>
      </w:r>
      <w:r w:rsidR="00B71CA8" w:rsidRPr="00B71CA8">
        <w:rPr>
          <w:rFonts w:ascii="Arial" w:hAnsi="Arial" w:cs="Arial"/>
          <w:i/>
          <w:color w:val="000000" w:themeColor="text1"/>
          <w:sz w:val="20"/>
          <w:szCs w:val="20"/>
        </w:rPr>
        <w:t>boersentag</w:t>
      </w:r>
      <w:r w:rsidR="00EE1EDF" w:rsidRPr="00B71CA8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F3158B" w:rsidRPr="00B71CA8">
        <w:rPr>
          <w:rFonts w:ascii="Arial" w:hAnsi="Arial" w:cs="Arial"/>
          <w:i/>
          <w:color w:val="000000" w:themeColor="text1"/>
          <w:sz w:val="20"/>
          <w:szCs w:val="20"/>
        </w:rPr>
        <w:t>ch</w:t>
      </w: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2C3F5D" w:rsidRPr="00CB51DF" w:rsidRDefault="002C3F5D" w:rsidP="002C3F5D">
      <w:pPr>
        <w:spacing w:after="0"/>
        <w:ind w:left="2124" w:hanging="2124"/>
        <w:jc w:val="both"/>
        <w:rPr>
          <w:rFonts w:cs="Arial"/>
        </w:rPr>
      </w:pP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>Die B2MS GmbH:</w:t>
      </w: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ab/>
        <w:t>Die B2MS GmbH ist eine im Jahr 2001 gegründete, inhaber-geführte Messe- und Veranstaltungsagentur mit Sitz in Dresden</w:t>
      </w:r>
      <w:r w:rsidR="004277B0" w:rsidRPr="00B71CA8">
        <w:rPr>
          <w:rFonts w:ascii="Arial" w:hAnsi="Arial" w:cs="Arial"/>
          <w:i/>
          <w:color w:val="000000" w:themeColor="text1"/>
          <w:sz w:val="20"/>
          <w:szCs w:val="20"/>
        </w:rPr>
        <w:t>, Deutschland</w:t>
      </w:r>
      <w:r w:rsidRPr="00B71CA8">
        <w:rPr>
          <w:rFonts w:ascii="Arial" w:hAnsi="Arial" w:cs="Arial"/>
          <w:i/>
          <w:color w:val="000000" w:themeColor="text1"/>
          <w:sz w:val="20"/>
          <w:szCs w:val="20"/>
        </w:rPr>
        <w:t xml:space="preserve">. Neben den branchenbekannten Großveranstaltungen - dem Anlegertag in Düsseldorf und den </w:t>
      </w:r>
      <w:r w:rsidR="0041397C" w:rsidRPr="00B71CA8">
        <w:rPr>
          <w:rFonts w:ascii="Arial" w:hAnsi="Arial" w:cs="Arial"/>
          <w:i/>
          <w:color w:val="000000" w:themeColor="text1"/>
          <w:sz w:val="20"/>
          <w:szCs w:val="20"/>
        </w:rPr>
        <w:t>Börsentagen</w:t>
      </w:r>
      <w:r w:rsidR="0041397C">
        <w:rPr>
          <w:rFonts w:ascii="Arial" w:hAnsi="Arial" w:cs="Arial"/>
          <w:i/>
          <w:sz w:val="20"/>
          <w:szCs w:val="20"/>
        </w:rPr>
        <w:t xml:space="preserve"> in Berlin und Frankfurt</w:t>
      </w:r>
      <w:r w:rsidRPr="006B777A">
        <w:rPr>
          <w:rFonts w:ascii="Arial" w:hAnsi="Arial" w:cs="Arial"/>
          <w:i/>
          <w:sz w:val="20"/>
          <w:szCs w:val="20"/>
        </w:rPr>
        <w:t xml:space="preserve"> - veranstaltet B2MS auch die Börsentag kompakt-Reihe in fünf deutschen Städten</w:t>
      </w:r>
      <w:r>
        <w:rPr>
          <w:rFonts w:ascii="Arial" w:hAnsi="Arial" w:cs="Arial"/>
          <w:i/>
          <w:sz w:val="20"/>
          <w:szCs w:val="20"/>
        </w:rPr>
        <w:t xml:space="preserve"> sowie in Wien</w:t>
      </w:r>
      <w:r w:rsidRPr="006B777A">
        <w:rPr>
          <w:rFonts w:ascii="Arial" w:hAnsi="Arial" w:cs="Arial"/>
          <w:i/>
          <w:sz w:val="20"/>
          <w:szCs w:val="20"/>
        </w:rPr>
        <w:t>. Das Unternehmen organisiert außerdem Kunden- und Mitarbeiterveranstaltungen im Wirtschafts- und Finanzsektor.</w:t>
      </w:r>
    </w:p>
    <w:p w:rsidR="00B039BB" w:rsidRPr="00CB51DF" w:rsidRDefault="00B039BB" w:rsidP="00CB3925">
      <w:pPr>
        <w:spacing w:line="360" w:lineRule="auto"/>
        <w:rPr>
          <w:rFonts w:cs="Arial"/>
        </w:rPr>
      </w:pPr>
    </w:p>
    <w:sectPr w:rsidR="00B039BB" w:rsidRPr="00CB51DF" w:rsidSect="00D4535A">
      <w:headerReference w:type="default" r:id="rId8"/>
      <w:footerReference w:type="default" r:id="rId9"/>
      <w:headerReference w:type="first" r:id="rId10"/>
      <w:pgSz w:w="11906" w:h="16838" w:code="9"/>
      <w:pgMar w:top="1418" w:right="198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7C" w:rsidRDefault="0041397C" w:rsidP="00E225B4">
      <w:pPr>
        <w:spacing w:after="0" w:line="240" w:lineRule="auto"/>
      </w:pPr>
      <w:r>
        <w:separator/>
      </w:r>
    </w:p>
  </w:endnote>
  <w:endnote w:type="continuationSeparator" w:id="0">
    <w:p w:rsidR="0041397C" w:rsidRDefault="0041397C" w:rsidP="00E2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8661"/>
      <w:docPartObj>
        <w:docPartGallery w:val="Page Numbers (Bottom of Page)"/>
        <w:docPartUnique/>
      </w:docPartObj>
    </w:sdtPr>
    <w:sdtContent>
      <w:p w:rsidR="0041397C" w:rsidRDefault="00390D85">
        <w:pPr>
          <w:pStyle w:val="Fuzeile"/>
          <w:jc w:val="center"/>
        </w:pPr>
        <w:r>
          <w:fldChar w:fldCharType="begin"/>
        </w:r>
        <w:r w:rsidR="005314AA">
          <w:instrText xml:space="preserve"> PAGE   \* MERGEFORMAT </w:instrText>
        </w:r>
        <w:r>
          <w:fldChar w:fldCharType="separate"/>
        </w:r>
        <w:r w:rsidR="008276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97C" w:rsidRDefault="0041397C" w:rsidP="009C69C9">
    <w:pPr>
      <w:pStyle w:val="Fuzeile"/>
      <w:tabs>
        <w:tab w:val="clear" w:pos="4536"/>
        <w:tab w:val="clear" w:pos="9072"/>
        <w:tab w:val="left" w:pos="48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7C" w:rsidRDefault="0041397C" w:rsidP="00E225B4">
      <w:pPr>
        <w:spacing w:after="0" w:line="240" w:lineRule="auto"/>
      </w:pPr>
      <w:r>
        <w:separator/>
      </w:r>
    </w:p>
  </w:footnote>
  <w:footnote w:type="continuationSeparator" w:id="0">
    <w:p w:rsidR="0041397C" w:rsidRDefault="0041397C" w:rsidP="00E2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C" w:rsidRPr="009A4662" w:rsidRDefault="0041397C" w:rsidP="009A4662">
    <w:pPr>
      <w:pStyle w:val="Kopfzeile"/>
      <w:spacing w:before="100" w:beforeAutospacing="1"/>
      <w:ind w:left="-1304"/>
    </w:pPr>
  </w:p>
  <w:p w:rsidR="0041397C" w:rsidRDefault="0041397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7C" w:rsidRPr="00342263" w:rsidRDefault="00390D85" w:rsidP="00B039BB">
    <w:pPr>
      <w:pStyle w:val="Kopfzeile"/>
      <w:tabs>
        <w:tab w:val="clear" w:pos="4536"/>
        <w:tab w:val="clear" w:pos="9072"/>
        <w:tab w:val="right" w:pos="6235"/>
      </w:tabs>
      <w:spacing w:before="100" w:beforeAutospacing="1"/>
      <w:ind w:left="-1304"/>
      <w:rPr>
        <w:sz w:val="16"/>
        <w:szCs w:val="16"/>
      </w:rPr>
    </w:pPr>
    <w:r w:rsidRPr="00390D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9pt;margin-top:-31.7pt;width:202.75pt;height:95.25pt;z-index:251660288;mso-width-relative:margin;mso-height-relative:margin" strokecolor="white [3212]">
          <v:textbox>
            <w:txbxContent>
              <w:p w:rsidR="0041397C" w:rsidRPr="00B039BB" w:rsidRDefault="0041397C" w:rsidP="00B039BB">
                <w:pPr>
                  <w:spacing w:after="0"/>
                  <w:jc w:val="right"/>
                  <w:rPr>
                    <w:sz w:val="20"/>
                    <w:szCs w:val="20"/>
                  </w:rPr>
                </w:pPr>
                <w:r w:rsidRPr="00B039BB">
                  <w:rPr>
                    <w:sz w:val="20"/>
                    <w:szCs w:val="20"/>
                  </w:rPr>
                  <w:t>B2MS GmbH</w:t>
                </w:r>
              </w:p>
              <w:p w:rsidR="0041397C" w:rsidRPr="00B039BB" w:rsidRDefault="0041397C" w:rsidP="00B039BB">
                <w:pPr>
                  <w:spacing w:after="0"/>
                  <w:jc w:val="right"/>
                  <w:rPr>
                    <w:sz w:val="20"/>
                    <w:szCs w:val="20"/>
                  </w:rPr>
                </w:pPr>
                <w:r w:rsidRPr="00B039BB">
                  <w:rPr>
                    <w:sz w:val="20"/>
                    <w:szCs w:val="20"/>
                  </w:rPr>
                  <w:t>Westendstraße 3</w:t>
                </w:r>
              </w:p>
              <w:p w:rsidR="0041397C" w:rsidRPr="00B039BB" w:rsidRDefault="0041397C" w:rsidP="00B039BB">
                <w:pPr>
                  <w:jc w:val="right"/>
                  <w:rPr>
                    <w:sz w:val="20"/>
                    <w:szCs w:val="20"/>
                  </w:rPr>
                </w:pPr>
                <w:r w:rsidRPr="00B039BB">
                  <w:rPr>
                    <w:sz w:val="20"/>
                    <w:szCs w:val="20"/>
                  </w:rPr>
                  <w:t>01187 Dresden</w:t>
                </w:r>
                <w:r>
                  <w:rPr>
                    <w:sz w:val="20"/>
                    <w:szCs w:val="20"/>
                  </w:rPr>
                  <w:br/>
                  <w:t>Germany</w:t>
                </w:r>
              </w:p>
              <w:p w:rsidR="0041397C" w:rsidRPr="00B039BB" w:rsidRDefault="0041397C" w:rsidP="00B039BB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 w:rsidRPr="00B039BB">
                  <w:rPr>
                    <w:rStyle w:val="AuszeichnungArial10ptZeilenabstandMehrere125zeFettZchnZchn"/>
                    <w:rFonts w:asciiTheme="minorHAnsi" w:eastAsia="Arial Unicode MS" w:hAnsiTheme="minorHAnsi" w:cstheme="minorHAnsi"/>
                  </w:rPr>
                  <w:t>Telefon</w:t>
                </w:r>
                <w:r w:rsidRPr="00B039BB">
                  <w:rPr>
                    <w:rStyle w:val="AuszeichnungArial10ptZeilenabstandMehrere125zeFettZchnZchn"/>
                    <w:rFonts w:asciiTheme="minorHAnsi" w:eastAsiaTheme="minorHAnsi" w:hAnsiTheme="minorHAnsi" w:cstheme="minorHAnsi"/>
                  </w:rPr>
                  <w:t>:</w:t>
                </w:r>
                <w:r w:rsidRPr="00B039BB">
                  <w:rPr>
                    <w:rFonts w:cstheme="minorHAnsi"/>
                    <w:sz w:val="20"/>
                    <w:szCs w:val="20"/>
                  </w:rPr>
                  <w:t xml:space="preserve"> +49(0)351 &gt; 466 76 </w:t>
                </w:r>
                <w:r>
                  <w:rPr>
                    <w:rFonts w:cstheme="minorHAnsi"/>
                    <w:sz w:val="20"/>
                    <w:szCs w:val="20"/>
                  </w:rPr>
                  <w:t>44</w:t>
                </w:r>
                <w:r w:rsidRPr="00B039BB">
                  <w:rPr>
                    <w:rFonts w:cstheme="minorHAnsi"/>
                    <w:sz w:val="20"/>
                    <w:szCs w:val="20"/>
                  </w:rPr>
                  <w:br/>
                </w:r>
                <w:r w:rsidRPr="00B039BB">
                  <w:rPr>
                    <w:rStyle w:val="AuszeichnungArial10ptZeilenabstandMehrere125zeFettZchnZchn"/>
                    <w:rFonts w:asciiTheme="minorHAnsi" w:eastAsiaTheme="minorHAnsi" w:hAnsiTheme="minorHAnsi" w:cstheme="minorHAnsi"/>
                  </w:rPr>
                  <w:t>Internet:</w:t>
                </w:r>
                <w:r w:rsidRPr="00B039BB">
                  <w:rPr>
                    <w:rFonts w:cstheme="minorHAnsi"/>
                    <w:sz w:val="20"/>
                    <w:szCs w:val="20"/>
                  </w:rPr>
                  <w:t xml:space="preserve"> www.b2ms.de</w:t>
                </w:r>
              </w:p>
              <w:p w:rsidR="0041397C" w:rsidRDefault="0041397C" w:rsidP="00B039BB">
                <w:pPr>
                  <w:jc w:val="right"/>
                </w:pPr>
              </w:p>
            </w:txbxContent>
          </v:textbox>
        </v:shape>
      </w:pict>
    </w:r>
    <w:r w:rsidR="0041397C" w:rsidRPr="009C69C9">
      <w:rPr>
        <w:noProof/>
        <w:lang w:eastAsia="de-DE"/>
      </w:rPr>
      <w:drawing>
        <wp:inline distT="0" distB="0" distL="0" distR="0">
          <wp:extent cx="2071568" cy="752475"/>
          <wp:effectExtent l="19050" t="0" r="4882" b="0"/>
          <wp:docPr id="5" name="Grafik 0" descr="09-07-08_B2MS_Sign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-07-08_B2MS_Signet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362" cy="75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3CF4"/>
    <w:multiLevelType w:val="hybridMultilevel"/>
    <w:tmpl w:val="6F94E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C46"/>
    <w:rsid w:val="000231EC"/>
    <w:rsid w:val="00030C96"/>
    <w:rsid w:val="00056585"/>
    <w:rsid w:val="000B4829"/>
    <w:rsid w:val="000C0430"/>
    <w:rsid w:val="000D638F"/>
    <w:rsid w:val="000D7355"/>
    <w:rsid w:val="00142833"/>
    <w:rsid w:val="00142CED"/>
    <w:rsid w:val="00167FF8"/>
    <w:rsid w:val="00185A32"/>
    <w:rsid w:val="001B0984"/>
    <w:rsid w:val="001D25F0"/>
    <w:rsid w:val="001E5923"/>
    <w:rsid w:val="00200EA6"/>
    <w:rsid w:val="0020680C"/>
    <w:rsid w:val="002127CC"/>
    <w:rsid w:val="002165AB"/>
    <w:rsid w:val="002A7B6B"/>
    <w:rsid w:val="002C3F5D"/>
    <w:rsid w:val="002F38FB"/>
    <w:rsid w:val="003001BF"/>
    <w:rsid w:val="00342263"/>
    <w:rsid w:val="003460D4"/>
    <w:rsid w:val="00371A29"/>
    <w:rsid w:val="003771E2"/>
    <w:rsid w:val="00377AF6"/>
    <w:rsid w:val="00386E5A"/>
    <w:rsid w:val="00387826"/>
    <w:rsid w:val="00387A13"/>
    <w:rsid w:val="00390D85"/>
    <w:rsid w:val="0039502C"/>
    <w:rsid w:val="00395A46"/>
    <w:rsid w:val="003C7E41"/>
    <w:rsid w:val="003D0ABD"/>
    <w:rsid w:val="003E560E"/>
    <w:rsid w:val="0041397C"/>
    <w:rsid w:val="00425223"/>
    <w:rsid w:val="004277B0"/>
    <w:rsid w:val="004841E9"/>
    <w:rsid w:val="004846A7"/>
    <w:rsid w:val="005016AE"/>
    <w:rsid w:val="00504D83"/>
    <w:rsid w:val="00512D2B"/>
    <w:rsid w:val="005314AA"/>
    <w:rsid w:val="00581DC2"/>
    <w:rsid w:val="00583258"/>
    <w:rsid w:val="005A0A58"/>
    <w:rsid w:val="005B3BC4"/>
    <w:rsid w:val="005F4F71"/>
    <w:rsid w:val="0062744C"/>
    <w:rsid w:val="006805B6"/>
    <w:rsid w:val="006B0D15"/>
    <w:rsid w:val="00704646"/>
    <w:rsid w:val="00722CD3"/>
    <w:rsid w:val="00727F6C"/>
    <w:rsid w:val="00795F96"/>
    <w:rsid w:val="007C52DF"/>
    <w:rsid w:val="007F7A11"/>
    <w:rsid w:val="00827640"/>
    <w:rsid w:val="00831683"/>
    <w:rsid w:val="00876DCA"/>
    <w:rsid w:val="008A5AEB"/>
    <w:rsid w:val="008E5A79"/>
    <w:rsid w:val="008E660A"/>
    <w:rsid w:val="00903F49"/>
    <w:rsid w:val="009A4662"/>
    <w:rsid w:val="009A4D18"/>
    <w:rsid w:val="009C2F9A"/>
    <w:rsid w:val="009C69C9"/>
    <w:rsid w:val="009D0909"/>
    <w:rsid w:val="009F1C46"/>
    <w:rsid w:val="00A0570A"/>
    <w:rsid w:val="00A42DE3"/>
    <w:rsid w:val="00A77AD6"/>
    <w:rsid w:val="00AC3545"/>
    <w:rsid w:val="00AD0A61"/>
    <w:rsid w:val="00AD39A7"/>
    <w:rsid w:val="00AD6536"/>
    <w:rsid w:val="00B039BB"/>
    <w:rsid w:val="00B07A65"/>
    <w:rsid w:val="00B41712"/>
    <w:rsid w:val="00B71CA8"/>
    <w:rsid w:val="00B856B2"/>
    <w:rsid w:val="00BA04BF"/>
    <w:rsid w:val="00BB5681"/>
    <w:rsid w:val="00BD202D"/>
    <w:rsid w:val="00BF024B"/>
    <w:rsid w:val="00BF71B7"/>
    <w:rsid w:val="00C1427C"/>
    <w:rsid w:val="00C207FE"/>
    <w:rsid w:val="00C34250"/>
    <w:rsid w:val="00C54954"/>
    <w:rsid w:val="00C67A91"/>
    <w:rsid w:val="00CB3925"/>
    <w:rsid w:val="00CB51DF"/>
    <w:rsid w:val="00CF07E3"/>
    <w:rsid w:val="00D02374"/>
    <w:rsid w:val="00D24226"/>
    <w:rsid w:val="00D37D5F"/>
    <w:rsid w:val="00D4535A"/>
    <w:rsid w:val="00D64C13"/>
    <w:rsid w:val="00D93DA7"/>
    <w:rsid w:val="00DA719A"/>
    <w:rsid w:val="00DE2B06"/>
    <w:rsid w:val="00DF4503"/>
    <w:rsid w:val="00E05F58"/>
    <w:rsid w:val="00E13E29"/>
    <w:rsid w:val="00E225B4"/>
    <w:rsid w:val="00E30ABD"/>
    <w:rsid w:val="00E366E0"/>
    <w:rsid w:val="00E52C34"/>
    <w:rsid w:val="00E84A31"/>
    <w:rsid w:val="00EE1EDF"/>
    <w:rsid w:val="00EE4759"/>
    <w:rsid w:val="00F05FCA"/>
    <w:rsid w:val="00F222FF"/>
    <w:rsid w:val="00F3158B"/>
    <w:rsid w:val="00F42DD7"/>
    <w:rsid w:val="00F54D9E"/>
    <w:rsid w:val="00F70243"/>
    <w:rsid w:val="00F816DE"/>
    <w:rsid w:val="00FB0227"/>
    <w:rsid w:val="00FB2024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9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0A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B4"/>
  </w:style>
  <w:style w:type="paragraph" w:styleId="Fuzeile">
    <w:name w:val="footer"/>
    <w:basedOn w:val="Standard"/>
    <w:link w:val="FuzeileZchn"/>
    <w:uiPriority w:val="99"/>
    <w:unhideWhenUsed/>
    <w:rsid w:val="00E2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5B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04D83"/>
    <w:rPr>
      <w:color w:val="0000FF" w:themeColor="hyperlink"/>
      <w:u w:val="single"/>
    </w:rPr>
  </w:style>
  <w:style w:type="paragraph" w:customStyle="1" w:styleId="AuszeichnungArial10ptZeilenabstandMehrere125zeFett">
    <w:name w:val="Auszeichnung Arial 10 pt Zeilenabstand:  Mehrere 125 ze + Fett"/>
    <w:basedOn w:val="Standard"/>
    <w:next w:val="Standard"/>
    <w:link w:val="AuszeichnungArial10ptZeilenabstandMehrere125zeFettZchnZchn"/>
    <w:rsid w:val="00B039BB"/>
    <w:pPr>
      <w:spacing w:after="0" w:line="300" w:lineRule="auto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AuszeichnungArial10ptZeilenabstandMehrere125zeFettZchnZchn">
    <w:name w:val="Auszeichnung Arial 10 pt Zeilenabstand:  Mehrere 125 ze + Fett Zchn Zchn"/>
    <w:basedOn w:val="Absatz-Standardschriftart"/>
    <w:link w:val="AuszeichnungArial10ptZeilenabstandMehrere125zeFett"/>
    <w:rsid w:val="00B039B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F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essemitteil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95A36-D3ED-42BA-B7DC-8A868DA9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B2MS GmbH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8</cp:revision>
  <cp:lastPrinted>2017-05-11T10:19:00Z</cp:lastPrinted>
  <dcterms:created xsi:type="dcterms:W3CDTF">2018-04-26T09:06:00Z</dcterms:created>
  <dcterms:modified xsi:type="dcterms:W3CDTF">2018-05-03T09:02:00Z</dcterms:modified>
</cp:coreProperties>
</file>