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139"/>
        <w:gridCol w:w="4989"/>
      </w:tblGrid>
      <w:tr w:rsidR="00513FA3" w14:paraId="1D032321" w14:textId="77777777">
        <w:tc>
          <w:tcPr>
            <w:tcW w:w="4139" w:type="dxa"/>
          </w:tcPr>
          <w:p w14:paraId="59400E57" w14:textId="77777777" w:rsidR="00513FA3" w:rsidRDefault="00B6489C">
            <w:r>
              <w:rPr>
                <w:noProof/>
              </w:rPr>
              <w:drawing>
                <wp:inline distT="0" distB="0" distL="0" distR="0" wp14:anchorId="05F258D5" wp14:editId="3D46A6AA">
                  <wp:extent cx="1440000" cy="5139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joo_sandstrom_logo_improved.png"/>
                          <pic:cNvPicPr/>
                        </pic:nvPicPr>
                        <pic:blipFill>
                          <a:blip r:embed="rId6"/>
                          <a:stretch>
                            <a:fillRect/>
                          </a:stretch>
                        </pic:blipFill>
                        <pic:spPr>
                          <a:xfrm>
                            <a:off x="0" y="0"/>
                            <a:ext cx="1440000" cy="513969"/>
                          </a:xfrm>
                          <a:prstGeom prst="rect">
                            <a:avLst/>
                          </a:prstGeom>
                        </pic:spPr>
                      </pic:pic>
                    </a:graphicData>
                  </a:graphic>
                </wp:inline>
              </w:drawing>
            </w:r>
          </w:p>
        </w:tc>
        <w:tc>
          <w:tcPr>
            <w:tcW w:w="4989" w:type="dxa"/>
          </w:tcPr>
          <w:p w14:paraId="097307E9" w14:textId="77777777" w:rsidR="00513FA3" w:rsidRDefault="00B6489C">
            <w:pPr>
              <w:spacing w:before="320"/>
              <w:jc w:val="right"/>
            </w:pPr>
            <w:r>
              <w:rPr>
                <w:sz w:val="18"/>
                <w:lang w:val="sv-SE" w:eastAsia="sv-SE"/>
              </w:rPr>
              <w:t>Pressmeddelande</w:t>
            </w:r>
            <w:r>
              <w:rPr>
                <w:sz w:val="18"/>
                <w:lang w:val="sv-SE" w:eastAsia="sv-SE"/>
              </w:rPr>
              <w:br/>
              <w:t>Stockholm, september 2026</w:t>
            </w:r>
          </w:p>
        </w:tc>
      </w:tr>
    </w:tbl>
    <w:p w14:paraId="1C676648" w14:textId="77777777" w:rsidR="00513FA3" w:rsidRDefault="00513FA3">
      <w:pPr>
        <w:keepLines/>
        <w:spacing w:after="100" w:line="247" w:lineRule="auto"/>
      </w:pPr>
    </w:p>
    <w:p w14:paraId="50F9A9AB" w14:textId="77777777" w:rsidR="008B095A" w:rsidRDefault="008B095A">
      <w:pPr>
        <w:pStyle w:val="Rubrik"/>
        <w:keepNext/>
        <w:spacing w:after="200"/>
        <w:rPr>
          <w:rFonts w:ascii="Garamond" w:hAnsi="Garamond"/>
          <w:lang w:val="sv-SE" w:eastAsia="sv-SE"/>
        </w:rPr>
      </w:pPr>
    </w:p>
    <w:p w14:paraId="45CBA1F6" w14:textId="48DFE8FA" w:rsidR="00513FA3" w:rsidRPr="00102DD9" w:rsidRDefault="00B6489C">
      <w:pPr>
        <w:pStyle w:val="Rubrik"/>
        <w:keepNext/>
        <w:spacing w:after="200"/>
        <w:rPr>
          <w:lang w:val="sv-SE"/>
        </w:rPr>
      </w:pPr>
      <w:r>
        <w:rPr>
          <w:rFonts w:ascii="Garamond" w:hAnsi="Garamond"/>
          <w:lang w:val="sv-SE" w:eastAsia="sv-SE"/>
        </w:rPr>
        <w:t>Sjöö Sandström utökar Royal Steel-kollektionen med två nya urtavlor i djupgrönt</w:t>
      </w:r>
    </w:p>
    <w:p w14:paraId="301130FC" w14:textId="3F73A0BF" w:rsidR="00513FA3" w:rsidRPr="00102DD9" w:rsidRDefault="00B6489C">
      <w:pPr>
        <w:keepNext/>
        <w:keepLines/>
        <w:spacing w:after="140" w:line="247" w:lineRule="auto"/>
        <w:rPr>
          <w:lang w:val="sv-SE"/>
        </w:rPr>
      </w:pPr>
      <w:r>
        <w:rPr>
          <w:b/>
          <w:lang w:val="sv-SE" w:eastAsia="sv-SE"/>
        </w:rPr>
        <w:t>Den stockholmsbaserade klocktillverkaren Sjöö Sandström introducerar en grön färgton på urtavlorna till Royal Steel Classic 41 mm och Royal Steel Worldtimer 41 mm. Lanseringen förenar en raffinerad sunburst-finish med ett distinkt strukturerat mönster och ger modellerna varsin tolkning av samma färg.</w:t>
      </w:r>
    </w:p>
    <w:p w14:paraId="1E910C7D" w14:textId="36CE1306" w:rsidR="00513FA3" w:rsidRPr="00102DD9" w:rsidRDefault="00B6489C">
      <w:pPr>
        <w:keepLines/>
        <w:spacing w:after="140" w:line="247" w:lineRule="auto"/>
        <w:rPr>
          <w:lang w:val="sv-SE"/>
        </w:rPr>
      </w:pPr>
      <w:r>
        <w:rPr>
          <w:lang w:val="sv-SE" w:eastAsia="sv-SE"/>
        </w:rPr>
        <w:t>Under året då Sjöö Sandström firar 40 år av svensk klocktillverkning fortsätter varumärket att utveckla två av sina mest etablerade modeller. Här blir grönt mer än ett färgval: samspelet mellan finish, struktur och ljus formar varje klockas uttryck.</w:t>
      </w:r>
    </w:p>
    <w:p w14:paraId="3D98E230" w14:textId="77777777" w:rsidR="00513FA3" w:rsidRPr="00102DD9" w:rsidRDefault="00B6489C">
      <w:pPr>
        <w:keepNext/>
        <w:keepLines/>
        <w:spacing w:before="40" w:after="40" w:line="247" w:lineRule="auto"/>
        <w:rPr>
          <w:lang w:val="sv-SE"/>
        </w:rPr>
      </w:pPr>
      <w:r>
        <w:rPr>
          <w:b/>
          <w:sz w:val="22"/>
          <w:lang w:val="sv-SE" w:eastAsia="sv-SE"/>
        </w:rPr>
        <w:t>Royal Steel Classic 41 mm</w:t>
      </w:r>
    </w:p>
    <w:p w14:paraId="2D2A2FEB" w14:textId="49CF5858" w:rsidR="00513FA3" w:rsidRPr="00102DD9" w:rsidRDefault="00B6489C">
      <w:pPr>
        <w:keepLines/>
        <w:spacing w:after="120" w:line="247" w:lineRule="auto"/>
        <w:rPr>
          <w:lang w:val="sv-SE"/>
        </w:rPr>
      </w:pPr>
      <w:r>
        <w:rPr>
          <w:lang w:val="sv-SE" w:eastAsia="sv-SE"/>
        </w:rPr>
        <w:t>Sunburst-finishen fångar och reflekterar ljuset över urtavlan. Den gröna tonen skiftar från djup och återhållen till klar och levande. Effekten tillför rörelse och balans till den rena, eleganta design som kännetecknar Royal Steel Classic, utan att förändra modellens tydliga karaktär.</w:t>
      </w:r>
    </w:p>
    <w:p w14:paraId="467D141A" w14:textId="77777777" w:rsidR="00513FA3" w:rsidRPr="00102DD9" w:rsidRDefault="00B6489C">
      <w:pPr>
        <w:keepNext/>
        <w:keepLines/>
        <w:spacing w:before="20" w:after="40" w:line="247" w:lineRule="auto"/>
        <w:rPr>
          <w:lang w:val="sv-SE"/>
        </w:rPr>
      </w:pPr>
      <w:r>
        <w:rPr>
          <w:b/>
          <w:sz w:val="22"/>
          <w:lang w:val="sv-SE" w:eastAsia="sv-SE"/>
        </w:rPr>
        <w:t>Royal Steel Worldtimer 41 mm</w:t>
      </w:r>
    </w:p>
    <w:p w14:paraId="4778F918" w14:textId="2AC71A32" w:rsidR="00513FA3" w:rsidRPr="00102DD9" w:rsidRDefault="00FE6352">
      <w:pPr>
        <w:keepLines/>
        <w:spacing w:after="140" w:line="247" w:lineRule="auto"/>
        <w:rPr>
          <w:lang w:val="sv-SE"/>
        </w:rPr>
      </w:pPr>
      <w:r>
        <w:rPr>
          <w:lang w:val="sv-SE" w:eastAsia="sv-SE"/>
        </w:rPr>
        <w:t>På Royal Steel Worldtimer skapar urtavlans strukturerade yta djup och definition. Den gröna färgen absorberar ljuset mjukt och ger en mättad, välbalanserad ton. Samtidigt behåller modellen sin karakteristiska läsbarhet och funktionalitet, inklusive möjligheten att följa en andra tidszon.</w:t>
      </w:r>
    </w:p>
    <w:p w14:paraId="06F8EAC9" w14:textId="17D428A1" w:rsidR="00513FA3" w:rsidRPr="00102DD9" w:rsidRDefault="00B6489C">
      <w:pPr>
        <w:keepNext/>
        <w:keepLines/>
        <w:spacing w:before="20" w:after="40" w:line="245" w:lineRule="auto"/>
        <w:ind w:left="198" w:right="198"/>
        <w:rPr>
          <w:lang w:val="sv-SE"/>
        </w:rPr>
      </w:pPr>
      <w:r>
        <w:rPr>
          <w:lang w:val="sv-SE" w:eastAsia="sv-SE"/>
        </w:rPr>
        <w:t>”För oss får färg aldrig vara dekorativ för sin egen skull. Den måste samspela med klockans karaktär. Sunburst-finishen tillför elegans och rörelse till Royal Steel Classic, medan den strukturerade urtavlan ger Royal Steel Worldtimer ett mer tekniskt uttryck. Den gröna färgen förenar de två, men var och en behåller sin tydliga identitet.”</w:t>
      </w:r>
    </w:p>
    <w:p w14:paraId="1653C510" w14:textId="77777777" w:rsidR="00513FA3" w:rsidRPr="00102DD9" w:rsidRDefault="00B6489C">
      <w:pPr>
        <w:keepNext/>
        <w:keepLines/>
        <w:spacing w:after="140" w:line="247" w:lineRule="auto"/>
        <w:ind w:left="198"/>
        <w:rPr>
          <w:lang w:val="sv-SE"/>
        </w:rPr>
      </w:pPr>
      <w:r>
        <w:rPr>
          <w:lang w:val="sv-SE" w:eastAsia="sv-SE"/>
        </w:rPr>
        <w:t>– Kristofer Johansson, VD, Sjöö Sandström</w:t>
      </w:r>
    </w:p>
    <w:p w14:paraId="26BBB874" w14:textId="19EA78D4" w:rsidR="00513FA3" w:rsidRPr="00102DD9" w:rsidRDefault="00B6489C">
      <w:pPr>
        <w:keepLines/>
        <w:spacing w:after="140" w:line="247" w:lineRule="auto"/>
        <w:rPr>
          <w:lang w:val="sv-SE"/>
        </w:rPr>
      </w:pPr>
      <w:r>
        <w:rPr>
          <w:lang w:val="sv-SE" w:eastAsia="sv-SE"/>
        </w:rPr>
        <w:t>Båda klockorna presenteras i 41 mm boetter av rostfritt stål och är designade och handmonterade i Sjöö Sandströms verkstad i Stockholm. De nya versionerna breddar Royal Steel-kollektionen samtidigt som varje modells identitet och funktion bevaras.</w:t>
      </w:r>
    </w:p>
    <w:p w14:paraId="0A9FF21E" w14:textId="77777777" w:rsidR="00513FA3" w:rsidRPr="00102DD9" w:rsidRDefault="00B6489C">
      <w:pPr>
        <w:keepNext/>
        <w:keepLines/>
        <w:spacing w:after="40" w:line="247" w:lineRule="auto"/>
        <w:rPr>
          <w:lang w:val="sv-SE"/>
        </w:rPr>
      </w:pPr>
      <w:r>
        <w:rPr>
          <w:b/>
          <w:sz w:val="22"/>
          <w:lang w:val="sv-SE" w:eastAsia="sv-SE"/>
        </w:rPr>
        <w:t>Om Sjöö Sandström</w:t>
      </w:r>
    </w:p>
    <w:p w14:paraId="35181050" w14:textId="77777777" w:rsidR="00513FA3" w:rsidRDefault="00B6489C">
      <w:pPr>
        <w:keepLines/>
        <w:spacing w:after="100" w:line="247" w:lineRule="auto"/>
        <w:rPr>
          <w:lang w:val="sv-SE" w:eastAsia="sv-SE"/>
        </w:rPr>
      </w:pPr>
      <w:r>
        <w:rPr>
          <w:lang w:val="sv-SE" w:eastAsia="sv-SE"/>
        </w:rPr>
        <w:t>Sjöö Sandström grundades i Stockholm 1986 och är en oberoende svensk klocktillverkare samt ett av Skandinaviens få klockvarumärken i lyxsegmentet. Klockorna utvecklas och handmonteras i företagets verkstad i Stockholm, där skandinavisk design möter mekanisk precision. Under 2026 firar Sjöö Sandström 40 år av svensk klocktillverkning.</w:t>
      </w:r>
    </w:p>
    <w:p w14:paraId="5039A4E4" w14:textId="77777777" w:rsidR="008B095A" w:rsidRPr="00102DD9" w:rsidRDefault="008B095A">
      <w:pPr>
        <w:keepLines/>
        <w:spacing w:after="100" w:line="247" w:lineRule="auto"/>
        <w:rPr>
          <w:lang w:val="sv-SE"/>
        </w:rPr>
      </w:pPr>
    </w:p>
    <w:p w14:paraId="7736955E" w14:textId="77777777" w:rsidR="00513FA3" w:rsidRPr="00B7323C" w:rsidRDefault="00513FA3">
      <w:pPr>
        <w:keepLines/>
        <w:spacing w:after="100" w:line="247" w:lineRule="auto"/>
        <w:rPr>
          <w:lang w:val="sv-SE"/>
        </w:rPr>
      </w:pPr>
      <w:hyperlink r:id="rId7">
        <w:r w:rsidRPr="00102DD9">
          <w:rPr>
            <w:color w:val="3F7889"/>
            <w:u w:val="single"/>
            <w:lang w:val="sv-SE"/>
          </w:rPr>
          <w:t>Sjoosandstrom.com</w:t>
        </w:r>
      </w:hyperlink>
    </w:p>
    <w:p w14:paraId="0914BD52" w14:textId="77777777" w:rsidR="008B095A" w:rsidRPr="00B7323C" w:rsidRDefault="008B095A" w:rsidP="008B095A">
      <w:pPr>
        <w:keepLines/>
        <w:spacing w:after="100" w:line="247" w:lineRule="auto"/>
        <w:rPr>
          <w:color w:val="31849B" w:themeColor="accent5" w:themeShade="BF"/>
          <w:lang w:val="sv-SE"/>
        </w:rPr>
      </w:pPr>
      <w:hyperlink r:id="rId8" w:history="1">
        <w:r w:rsidRPr="00B7323C">
          <w:rPr>
            <w:rStyle w:val="Hyperlnk"/>
            <w:color w:val="31849B" w:themeColor="accent5" w:themeShade="BF"/>
            <w:lang w:val="sv-SE"/>
          </w:rPr>
          <w:t>Royal Steel Classic 41mm</w:t>
        </w:r>
      </w:hyperlink>
    </w:p>
    <w:p w14:paraId="2149036A" w14:textId="0A32D00D" w:rsidR="008B095A" w:rsidRPr="00B7323C" w:rsidRDefault="008B095A">
      <w:pPr>
        <w:keepLines/>
        <w:spacing w:after="100" w:line="247" w:lineRule="auto"/>
        <w:rPr>
          <w:color w:val="31849B" w:themeColor="accent5" w:themeShade="BF"/>
          <w:lang w:val="sv-SE"/>
        </w:rPr>
      </w:pPr>
      <w:hyperlink r:id="rId9" w:history="1">
        <w:r w:rsidRPr="00B7323C">
          <w:rPr>
            <w:rStyle w:val="Hyperlnk"/>
            <w:color w:val="31849B" w:themeColor="accent5" w:themeShade="BF"/>
            <w:lang w:val="sv-SE"/>
          </w:rPr>
          <w:t>Royal Steel Worldtimer 41mm</w:t>
        </w:r>
      </w:hyperlink>
    </w:p>
    <w:p w14:paraId="5CDDED27" w14:textId="77777777" w:rsidR="008B095A" w:rsidRPr="00B7323C" w:rsidRDefault="008B095A">
      <w:pPr>
        <w:keepLines/>
        <w:spacing w:after="100" w:line="247" w:lineRule="auto"/>
        <w:rPr>
          <w:color w:val="31849B" w:themeColor="accent5" w:themeShade="BF"/>
          <w:lang w:val="sv-SE"/>
        </w:rPr>
      </w:pPr>
    </w:p>
    <w:p w14:paraId="040D1BDB" w14:textId="3240EA4D" w:rsidR="00513FA3" w:rsidRPr="00102DD9" w:rsidRDefault="00B6489C">
      <w:pPr>
        <w:keepLines/>
        <w:spacing w:before="20" w:after="0" w:line="240" w:lineRule="auto"/>
        <w:rPr>
          <w:lang w:val="sv-SE"/>
        </w:rPr>
      </w:pPr>
      <w:r>
        <w:rPr>
          <w:b/>
          <w:sz w:val="19"/>
          <w:lang w:val="sv-SE" w:eastAsia="sv-SE"/>
        </w:rPr>
        <w:t>För mer information, vänligen kontakta:</w:t>
      </w:r>
      <w:r>
        <w:rPr>
          <w:b/>
          <w:sz w:val="19"/>
          <w:lang w:val="sv-SE" w:eastAsia="sv-SE"/>
        </w:rPr>
        <w:br/>
      </w:r>
      <w:r>
        <w:rPr>
          <w:sz w:val="19"/>
          <w:lang w:val="sv-SE" w:eastAsia="sv-SE"/>
        </w:rPr>
        <w:t>Kristofer Johansson</w:t>
      </w:r>
      <w:r>
        <w:rPr>
          <w:sz w:val="19"/>
          <w:lang w:val="sv-SE" w:eastAsia="sv-SE"/>
        </w:rPr>
        <w:br/>
        <w:t>VD, Sjöö Sandström</w:t>
      </w:r>
      <w:r>
        <w:rPr>
          <w:sz w:val="19"/>
          <w:lang w:val="sv-SE" w:eastAsia="sv-SE"/>
        </w:rPr>
        <w:br/>
      </w:r>
      <w:hyperlink r:id="rId10">
        <w:r w:rsidR="00513FA3" w:rsidRPr="00102DD9">
          <w:rPr>
            <w:color w:val="3F7889"/>
            <w:sz w:val="20"/>
            <w:u w:val="single"/>
            <w:lang w:val="sv-SE"/>
          </w:rPr>
          <w:t>kristofer.johansson@sjoosandstrom.se</w:t>
        </w:r>
      </w:hyperlink>
      <w:r>
        <w:rPr>
          <w:sz w:val="19"/>
          <w:lang w:val="sv-SE" w:eastAsia="sv-SE"/>
        </w:rPr>
        <w:br/>
        <w:t>Telefon: +46 768 06 12 55</w:t>
      </w:r>
    </w:p>
    <w:sectPr w:rsidR="00513FA3" w:rsidRPr="00102DD9" w:rsidSect="00034616">
      <w:pgSz w:w="11906" w:h="16838"/>
      <w:pgMar w:top="879" w:right="1389" w:bottom="822" w:left="138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rerad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rerad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rerad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a"/>
      <w:lvlText w:val=""/>
      <w:lvlJc w:val="left"/>
      <w:pPr>
        <w:tabs>
          <w:tab w:val="num" w:pos="360"/>
        </w:tabs>
        <w:ind w:left="360" w:hanging="360"/>
      </w:pPr>
      <w:rPr>
        <w:rFonts w:ascii="Symbol" w:hAnsi="Symbol" w:hint="default"/>
      </w:rPr>
    </w:lvl>
  </w:abstractNum>
  <w:num w:numId="1" w16cid:durableId="336350436">
    <w:abstractNumId w:val="8"/>
  </w:num>
  <w:num w:numId="2" w16cid:durableId="1037047523">
    <w:abstractNumId w:val="6"/>
  </w:num>
  <w:num w:numId="3" w16cid:durableId="521936421">
    <w:abstractNumId w:val="5"/>
  </w:num>
  <w:num w:numId="4" w16cid:durableId="119611135">
    <w:abstractNumId w:val="4"/>
  </w:num>
  <w:num w:numId="5" w16cid:durableId="729957571">
    <w:abstractNumId w:val="7"/>
  </w:num>
  <w:num w:numId="6" w16cid:durableId="1203862924">
    <w:abstractNumId w:val="3"/>
  </w:num>
  <w:num w:numId="7" w16cid:durableId="1639990842">
    <w:abstractNumId w:val="2"/>
  </w:num>
  <w:num w:numId="8" w16cid:durableId="1464346316">
    <w:abstractNumId w:val="1"/>
  </w:num>
  <w:num w:numId="9" w16cid:durableId="952635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4A6"/>
    <w:rsid w:val="00034616"/>
    <w:rsid w:val="0006063C"/>
    <w:rsid w:val="000E521B"/>
    <w:rsid w:val="00102DD9"/>
    <w:rsid w:val="001469E9"/>
    <w:rsid w:val="0015074B"/>
    <w:rsid w:val="001C17E3"/>
    <w:rsid w:val="00220952"/>
    <w:rsid w:val="0023398C"/>
    <w:rsid w:val="0029639D"/>
    <w:rsid w:val="002F245C"/>
    <w:rsid w:val="00326F90"/>
    <w:rsid w:val="003958D1"/>
    <w:rsid w:val="0042135C"/>
    <w:rsid w:val="004308C1"/>
    <w:rsid w:val="00462DFF"/>
    <w:rsid w:val="0050406F"/>
    <w:rsid w:val="00504E37"/>
    <w:rsid w:val="00513FA3"/>
    <w:rsid w:val="005400F8"/>
    <w:rsid w:val="00564CD0"/>
    <w:rsid w:val="00573838"/>
    <w:rsid w:val="0057592C"/>
    <w:rsid w:val="00630213"/>
    <w:rsid w:val="00765381"/>
    <w:rsid w:val="007932A4"/>
    <w:rsid w:val="007F5091"/>
    <w:rsid w:val="008966D4"/>
    <w:rsid w:val="008B095A"/>
    <w:rsid w:val="008F3872"/>
    <w:rsid w:val="009202C5"/>
    <w:rsid w:val="00936049"/>
    <w:rsid w:val="009552DC"/>
    <w:rsid w:val="00A05C1A"/>
    <w:rsid w:val="00A371E4"/>
    <w:rsid w:val="00A7237C"/>
    <w:rsid w:val="00AA1D8D"/>
    <w:rsid w:val="00AF773C"/>
    <w:rsid w:val="00B107A2"/>
    <w:rsid w:val="00B47730"/>
    <w:rsid w:val="00B6489C"/>
    <w:rsid w:val="00B7323C"/>
    <w:rsid w:val="00BD5D10"/>
    <w:rsid w:val="00C962F1"/>
    <w:rsid w:val="00CB0664"/>
    <w:rsid w:val="00CD6FE2"/>
    <w:rsid w:val="00D15A72"/>
    <w:rsid w:val="00D54FE9"/>
    <w:rsid w:val="00DA2A67"/>
    <w:rsid w:val="00E031E2"/>
    <w:rsid w:val="00F70FCF"/>
    <w:rsid w:val="00FC693F"/>
    <w:rsid w:val="00FE63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2B1FB0"/>
  <w14:defaultImageDpi w14:val="300"/>
  <w15:docId w15:val="{8106A118-D3AE-4D48-9450-1472C71A3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Garamond" w:hAnsi="Garamond"/>
      <w:color w:val="000000"/>
      <w:sz w:val="21"/>
    </w:rPr>
  </w:style>
  <w:style w:type="paragraph" w:styleId="Rubrik1">
    <w:name w:val="heading 1"/>
    <w:basedOn w:val="Normal"/>
    <w:next w:val="Normal"/>
    <w:link w:val="Rubri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Rubrik4">
    <w:name w:val="heading 4"/>
    <w:basedOn w:val="Normal"/>
    <w:next w:val="Normal"/>
    <w:link w:val="Rubri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Rubrik5">
    <w:name w:val="heading 5"/>
    <w:basedOn w:val="Normal"/>
    <w:next w:val="Normal"/>
    <w:link w:val="Rubri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Rubrik6">
    <w:name w:val="heading 6"/>
    <w:basedOn w:val="Normal"/>
    <w:next w:val="Normal"/>
    <w:link w:val="Rubri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Rubrik7">
    <w:name w:val="heading 7"/>
    <w:basedOn w:val="Normal"/>
    <w:next w:val="Normal"/>
    <w:link w:val="Rubri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Rubrik9">
    <w:name w:val="heading 9"/>
    <w:basedOn w:val="Normal"/>
    <w:next w:val="Normal"/>
    <w:link w:val="Rubri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E618BF"/>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E618BF"/>
  </w:style>
  <w:style w:type="paragraph" w:styleId="Sidfot">
    <w:name w:val="footer"/>
    <w:basedOn w:val="Normal"/>
    <w:link w:val="SidfotChar"/>
    <w:uiPriority w:val="99"/>
    <w:unhideWhenUsed/>
    <w:rsid w:val="00E618BF"/>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E618BF"/>
  </w:style>
  <w:style w:type="paragraph" w:styleId="Ingetavstnd">
    <w:name w:val="No Spacing"/>
    <w:uiPriority w:val="1"/>
    <w:qFormat/>
    <w:rsid w:val="00FC693F"/>
    <w:pPr>
      <w:spacing w:after="0" w:line="240" w:lineRule="auto"/>
    </w:pPr>
  </w:style>
  <w:style w:type="character" w:customStyle="1" w:styleId="Rubrik1Char">
    <w:name w:val="Rubrik 1 Char"/>
    <w:basedOn w:val="Standardstycketeckensnitt"/>
    <w:link w:val="Rubri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Rubrik2Char">
    <w:name w:val="Rubrik 2 Char"/>
    <w:basedOn w:val="Standardstycketeckensnitt"/>
    <w:link w:val="Rubrik2"/>
    <w:uiPriority w:val="9"/>
    <w:rsid w:val="00FC693F"/>
    <w:rPr>
      <w:rFonts w:asciiTheme="majorHAnsi" w:eastAsiaTheme="majorEastAsia" w:hAnsiTheme="majorHAnsi" w:cstheme="majorBidi"/>
      <w:b/>
      <w:bCs/>
      <w:color w:val="4F81BD" w:themeColor="accent1"/>
      <w:sz w:val="26"/>
      <w:szCs w:val="26"/>
    </w:rPr>
  </w:style>
  <w:style w:type="character" w:customStyle="1" w:styleId="Rubrik3Char">
    <w:name w:val="Rubrik 3 Char"/>
    <w:basedOn w:val="Standardstycketeckensnitt"/>
    <w:link w:val="Rubrik3"/>
    <w:uiPriority w:val="9"/>
    <w:rsid w:val="00FC693F"/>
    <w:rPr>
      <w:rFonts w:asciiTheme="majorHAnsi" w:eastAsiaTheme="majorEastAsia" w:hAnsiTheme="majorHAnsi" w:cstheme="majorBidi"/>
      <w:b/>
      <w:bCs/>
      <w:color w:val="4F81BD" w:themeColor="accent1"/>
    </w:rPr>
  </w:style>
  <w:style w:type="paragraph" w:styleId="Rubrik">
    <w:name w:val="Title"/>
    <w:basedOn w:val="Normal"/>
    <w:next w:val="Normal"/>
    <w:link w:val="RubrikChar"/>
    <w:uiPriority w:val="10"/>
    <w:qFormat/>
    <w:rsid w:val="00FC693F"/>
    <w:pPr>
      <w:spacing w:after="300" w:line="240" w:lineRule="auto"/>
      <w:contextualSpacing/>
    </w:pPr>
    <w:rPr>
      <w:rFonts w:asciiTheme="majorHAnsi" w:eastAsiaTheme="majorEastAsia" w:hAnsiTheme="majorHAnsi" w:cstheme="majorBidi"/>
      <w:b/>
      <w:spacing w:val="5"/>
      <w:kern w:val="28"/>
      <w:sz w:val="33"/>
      <w:szCs w:val="52"/>
    </w:rPr>
  </w:style>
  <w:style w:type="character" w:customStyle="1" w:styleId="RubrikChar">
    <w:name w:val="Rubrik Char"/>
    <w:basedOn w:val="Standardstycketeckensnitt"/>
    <w:link w:val="Rubrik"/>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rubrik">
    <w:name w:val="Subtitle"/>
    <w:basedOn w:val="Normal"/>
    <w:next w:val="Normal"/>
    <w:link w:val="Underrubrik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rsid w:val="00FC693F"/>
    <w:rPr>
      <w:rFonts w:asciiTheme="majorHAnsi" w:eastAsiaTheme="majorEastAsia" w:hAnsiTheme="majorHAnsi" w:cstheme="majorBidi"/>
      <w:i/>
      <w:iCs/>
      <w:color w:val="4F81BD" w:themeColor="accent1"/>
      <w:spacing w:val="15"/>
      <w:sz w:val="24"/>
      <w:szCs w:val="24"/>
    </w:rPr>
  </w:style>
  <w:style w:type="paragraph" w:styleId="Liststycke">
    <w:name w:val="List Paragraph"/>
    <w:basedOn w:val="Normal"/>
    <w:uiPriority w:val="34"/>
    <w:qFormat/>
    <w:rsid w:val="00FC693F"/>
    <w:pPr>
      <w:ind w:left="720"/>
      <w:contextualSpacing/>
    </w:pPr>
  </w:style>
  <w:style w:type="paragraph" w:styleId="Brdtext">
    <w:name w:val="Body Text"/>
    <w:basedOn w:val="Normal"/>
    <w:link w:val="BrdtextChar"/>
    <w:uiPriority w:val="99"/>
    <w:unhideWhenUsed/>
    <w:rsid w:val="00AA1D8D"/>
    <w:pPr>
      <w:spacing w:after="120"/>
    </w:pPr>
  </w:style>
  <w:style w:type="character" w:customStyle="1" w:styleId="BrdtextChar">
    <w:name w:val="Brödtext Char"/>
    <w:basedOn w:val="Standardstycketeckensnitt"/>
    <w:link w:val="Brdtext"/>
    <w:uiPriority w:val="99"/>
    <w:rsid w:val="00AA1D8D"/>
  </w:style>
  <w:style w:type="paragraph" w:styleId="Brdtext2">
    <w:name w:val="Body Text 2"/>
    <w:basedOn w:val="Normal"/>
    <w:link w:val="Brdtext2Char"/>
    <w:uiPriority w:val="99"/>
    <w:unhideWhenUsed/>
    <w:rsid w:val="00AA1D8D"/>
    <w:pPr>
      <w:spacing w:after="120" w:line="480" w:lineRule="auto"/>
    </w:pPr>
  </w:style>
  <w:style w:type="character" w:customStyle="1" w:styleId="Brdtext2Char">
    <w:name w:val="Brödtext 2 Char"/>
    <w:basedOn w:val="Standardstycketeckensnitt"/>
    <w:link w:val="Brdtext2"/>
    <w:uiPriority w:val="99"/>
    <w:rsid w:val="00AA1D8D"/>
  </w:style>
  <w:style w:type="paragraph" w:styleId="Brdtext3">
    <w:name w:val="Body Text 3"/>
    <w:basedOn w:val="Normal"/>
    <w:link w:val="Brdtext3Char"/>
    <w:uiPriority w:val="99"/>
    <w:unhideWhenUsed/>
    <w:rsid w:val="00AA1D8D"/>
    <w:pPr>
      <w:spacing w:after="120"/>
    </w:pPr>
    <w:rPr>
      <w:sz w:val="16"/>
      <w:szCs w:val="16"/>
    </w:rPr>
  </w:style>
  <w:style w:type="character" w:customStyle="1" w:styleId="Brdtext3Char">
    <w:name w:val="Brödtext 3 Char"/>
    <w:basedOn w:val="Standardstycketeckensnitt"/>
    <w:link w:val="Brdtext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Punktlista">
    <w:name w:val="List Bullet"/>
    <w:basedOn w:val="Normal"/>
    <w:uiPriority w:val="99"/>
    <w:unhideWhenUsed/>
    <w:rsid w:val="00326F90"/>
    <w:pPr>
      <w:numPr>
        <w:numId w:val="1"/>
      </w:numPr>
      <w:contextualSpacing/>
    </w:pPr>
  </w:style>
  <w:style w:type="paragraph" w:styleId="Punktlista2">
    <w:name w:val="List Bullet 2"/>
    <w:basedOn w:val="Normal"/>
    <w:uiPriority w:val="99"/>
    <w:unhideWhenUsed/>
    <w:rsid w:val="00326F90"/>
    <w:pPr>
      <w:numPr>
        <w:numId w:val="2"/>
      </w:numPr>
      <w:contextualSpacing/>
    </w:pPr>
  </w:style>
  <w:style w:type="paragraph" w:styleId="Punktlista3">
    <w:name w:val="List Bullet 3"/>
    <w:basedOn w:val="Normal"/>
    <w:uiPriority w:val="99"/>
    <w:unhideWhenUsed/>
    <w:rsid w:val="00326F90"/>
    <w:pPr>
      <w:numPr>
        <w:numId w:val="3"/>
      </w:numPr>
      <w:contextualSpacing/>
    </w:pPr>
  </w:style>
  <w:style w:type="paragraph" w:styleId="Numreradlista">
    <w:name w:val="List Number"/>
    <w:basedOn w:val="Normal"/>
    <w:uiPriority w:val="99"/>
    <w:unhideWhenUsed/>
    <w:rsid w:val="00326F90"/>
    <w:pPr>
      <w:numPr>
        <w:numId w:val="5"/>
      </w:numPr>
      <w:contextualSpacing/>
    </w:pPr>
  </w:style>
  <w:style w:type="paragraph" w:styleId="Numreradlista2">
    <w:name w:val="List Number 2"/>
    <w:basedOn w:val="Normal"/>
    <w:uiPriority w:val="99"/>
    <w:unhideWhenUsed/>
    <w:rsid w:val="0029639D"/>
    <w:pPr>
      <w:numPr>
        <w:numId w:val="6"/>
      </w:numPr>
      <w:contextualSpacing/>
    </w:pPr>
  </w:style>
  <w:style w:type="paragraph" w:styleId="Numreradlista3">
    <w:name w:val="List Number 3"/>
    <w:basedOn w:val="Normal"/>
    <w:uiPriority w:val="99"/>
    <w:unhideWhenUsed/>
    <w:rsid w:val="0029639D"/>
    <w:pPr>
      <w:numPr>
        <w:numId w:val="7"/>
      </w:numPr>
      <w:contextualSpacing/>
    </w:pPr>
  </w:style>
  <w:style w:type="paragraph" w:styleId="Listafortstt">
    <w:name w:val="List Continue"/>
    <w:basedOn w:val="Normal"/>
    <w:uiPriority w:val="99"/>
    <w:unhideWhenUsed/>
    <w:rsid w:val="0029639D"/>
    <w:pPr>
      <w:spacing w:after="120"/>
      <w:ind w:left="360"/>
      <w:contextualSpacing/>
    </w:pPr>
  </w:style>
  <w:style w:type="paragraph" w:styleId="Listafortstt2">
    <w:name w:val="List Continue 2"/>
    <w:basedOn w:val="Normal"/>
    <w:uiPriority w:val="99"/>
    <w:unhideWhenUsed/>
    <w:rsid w:val="0029639D"/>
    <w:pPr>
      <w:spacing w:after="120"/>
      <w:ind w:left="720"/>
      <w:contextualSpacing/>
    </w:pPr>
  </w:style>
  <w:style w:type="paragraph" w:styleId="Listafortstt3">
    <w:name w:val="List Continue 3"/>
    <w:basedOn w:val="Normal"/>
    <w:uiPriority w:val="99"/>
    <w:unhideWhenUsed/>
    <w:rsid w:val="0029639D"/>
    <w:pPr>
      <w:spacing w:after="120"/>
      <w:ind w:left="1080"/>
      <w:contextualSpacing/>
    </w:pPr>
  </w:style>
  <w:style w:type="paragraph" w:styleId="Makrotext">
    <w:name w:val="macro"/>
    <w:link w:val="Mak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Char">
    <w:name w:val="Makrotext Char"/>
    <w:basedOn w:val="Standardstycketeckensnitt"/>
    <w:link w:val="Makrotext"/>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Standardstycketeckensnitt"/>
    <w:link w:val="Citat"/>
    <w:uiPriority w:val="29"/>
    <w:rsid w:val="00FC693F"/>
    <w:rPr>
      <w:i/>
      <w:iCs/>
      <w:color w:val="000000" w:themeColor="text1"/>
    </w:rPr>
  </w:style>
  <w:style w:type="character" w:customStyle="1" w:styleId="Rubrik4Char">
    <w:name w:val="Rubrik 4 Char"/>
    <w:basedOn w:val="Standardstycketeckensnitt"/>
    <w:link w:val="Rubrik4"/>
    <w:uiPriority w:val="9"/>
    <w:semiHidden/>
    <w:rsid w:val="00FC693F"/>
    <w:rPr>
      <w:rFonts w:asciiTheme="majorHAnsi" w:eastAsiaTheme="majorEastAsia" w:hAnsiTheme="majorHAnsi" w:cstheme="majorBidi"/>
      <w:b/>
      <w:bCs/>
      <w:i/>
      <w:iCs/>
      <w:color w:val="4F81BD" w:themeColor="accent1"/>
    </w:rPr>
  </w:style>
  <w:style w:type="character" w:customStyle="1" w:styleId="Rubrik5Char">
    <w:name w:val="Rubrik 5 Char"/>
    <w:basedOn w:val="Standardstycketeckensnitt"/>
    <w:link w:val="Rubrik5"/>
    <w:uiPriority w:val="9"/>
    <w:semiHidden/>
    <w:rsid w:val="00FC693F"/>
    <w:rPr>
      <w:rFonts w:asciiTheme="majorHAnsi" w:eastAsiaTheme="majorEastAsia" w:hAnsiTheme="majorHAnsi" w:cstheme="majorBidi"/>
      <w:color w:val="243F60" w:themeColor="accent1" w:themeShade="7F"/>
    </w:rPr>
  </w:style>
  <w:style w:type="character" w:customStyle="1" w:styleId="Rubrik6Char">
    <w:name w:val="Rubrik 6 Char"/>
    <w:basedOn w:val="Standardstycketeckensnitt"/>
    <w:link w:val="Rubrik6"/>
    <w:uiPriority w:val="9"/>
    <w:semiHidden/>
    <w:rsid w:val="00FC693F"/>
    <w:rPr>
      <w:rFonts w:asciiTheme="majorHAnsi" w:eastAsiaTheme="majorEastAsia" w:hAnsiTheme="majorHAnsi" w:cstheme="majorBidi"/>
      <w:i/>
      <w:iCs/>
      <w:color w:val="243F60" w:themeColor="accent1" w:themeShade="7F"/>
    </w:rPr>
  </w:style>
  <w:style w:type="character" w:customStyle="1" w:styleId="Rubrik7Char">
    <w:name w:val="Rubrik 7 Char"/>
    <w:basedOn w:val="Standardstycketeckensnitt"/>
    <w:link w:val="Rubrik7"/>
    <w:uiPriority w:val="9"/>
    <w:semiHidden/>
    <w:rsid w:val="00FC693F"/>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FC693F"/>
    <w:rPr>
      <w:rFonts w:asciiTheme="majorHAnsi" w:eastAsiaTheme="majorEastAsia" w:hAnsiTheme="majorHAnsi" w:cstheme="majorBidi"/>
      <w:color w:val="4F81BD" w:themeColor="accent1"/>
      <w:sz w:val="20"/>
      <w:szCs w:val="20"/>
    </w:rPr>
  </w:style>
  <w:style w:type="character" w:customStyle="1" w:styleId="Rubrik9Char">
    <w:name w:val="Rubrik 9 Char"/>
    <w:basedOn w:val="Standardstycketeckensnitt"/>
    <w:link w:val="Rubrik9"/>
    <w:uiPriority w:val="9"/>
    <w:semiHidden/>
    <w:rsid w:val="00FC693F"/>
    <w:rPr>
      <w:rFonts w:asciiTheme="majorHAnsi" w:eastAsiaTheme="majorEastAsia" w:hAnsiTheme="majorHAnsi" w:cstheme="majorBidi"/>
      <w:i/>
      <w:iCs/>
      <w:color w:val="404040" w:themeColor="text1" w:themeTint="BF"/>
      <w:sz w:val="20"/>
      <w:szCs w:val="20"/>
    </w:rPr>
  </w:style>
  <w:style w:type="paragraph" w:styleId="Beskrivning">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ark">
    <w:name w:val="Strong"/>
    <w:basedOn w:val="Standardstycketeckensnitt"/>
    <w:uiPriority w:val="22"/>
    <w:qFormat/>
    <w:rsid w:val="00FC693F"/>
    <w:rPr>
      <w:b/>
      <w:bCs/>
    </w:rPr>
  </w:style>
  <w:style w:type="character" w:styleId="Betoning">
    <w:name w:val="Emphasis"/>
    <w:basedOn w:val="Standardstycketeckensnitt"/>
    <w:uiPriority w:val="20"/>
    <w:qFormat/>
    <w:rsid w:val="00FC693F"/>
    <w:rPr>
      <w:i/>
      <w:iCs/>
    </w:rPr>
  </w:style>
  <w:style w:type="paragraph" w:styleId="Starktcitat">
    <w:name w:val="Intense Quote"/>
    <w:basedOn w:val="Normal"/>
    <w:next w:val="Normal"/>
    <w:link w:val="Starkt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rsid w:val="00FC693F"/>
    <w:rPr>
      <w:b/>
      <w:bCs/>
      <w:i/>
      <w:iCs/>
      <w:color w:val="4F81BD" w:themeColor="accent1"/>
    </w:rPr>
  </w:style>
  <w:style w:type="character" w:styleId="Diskretbetoning">
    <w:name w:val="Subtle Emphasis"/>
    <w:basedOn w:val="Standardstycketeckensnitt"/>
    <w:uiPriority w:val="19"/>
    <w:qFormat/>
    <w:rsid w:val="00FC693F"/>
    <w:rPr>
      <w:i/>
      <w:iCs/>
      <w:color w:val="808080" w:themeColor="text1" w:themeTint="7F"/>
    </w:rPr>
  </w:style>
  <w:style w:type="character" w:styleId="Starkbetoning">
    <w:name w:val="Intense Emphasis"/>
    <w:basedOn w:val="Standardstycketeckensnitt"/>
    <w:uiPriority w:val="21"/>
    <w:qFormat/>
    <w:rsid w:val="00FC693F"/>
    <w:rPr>
      <w:b/>
      <w:bCs/>
      <w:i/>
      <w:iCs/>
      <w:color w:val="4F81BD" w:themeColor="accent1"/>
    </w:rPr>
  </w:style>
  <w:style w:type="character" w:styleId="Diskretreferens">
    <w:name w:val="Subtle Reference"/>
    <w:basedOn w:val="Standardstycketeckensnitt"/>
    <w:uiPriority w:val="31"/>
    <w:qFormat/>
    <w:rsid w:val="00FC693F"/>
    <w:rPr>
      <w:smallCaps/>
      <w:color w:val="C0504D" w:themeColor="accent2"/>
      <w:u w:val="single"/>
    </w:rPr>
  </w:style>
  <w:style w:type="character" w:styleId="Starkreferens">
    <w:name w:val="Intense Reference"/>
    <w:basedOn w:val="Standardstycketeckensnitt"/>
    <w:uiPriority w:val="32"/>
    <w:qFormat/>
    <w:rsid w:val="00FC693F"/>
    <w:rPr>
      <w:b/>
      <w:bCs/>
      <w:smallCaps/>
      <w:color w:val="C0504D" w:themeColor="accent2"/>
      <w:spacing w:val="5"/>
      <w:u w:val="single"/>
    </w:rPr>
  </w:style>
  <w:style w:type="character" w:styleId="Bokenstitel">
    <w:name w:val="Book Title"/>
    <w:basedOn w:val="Standardstycketeckensnitt"/>
    <w:uiPriority w:val="33"/>
    <w:qFormat/>
    <w:rsid w:val="00FC693F"/>
    <w:rPr>
      <w:b/>
      <w:bCs/>
      <w:smallCaps/>
      <w:spacing w:val="5"/>
    </w:rPr>
  </w:style>
  <w:style w:type="paragraph" w:styleId="Innehllsfrteckningsrubrik">
    <w:name w:val="TOC Heading"/>
    <w:basedOn w:val="Rubrik1"/>
    <w:next w:val="Normal"/>
    <w:uiPriority w:val="39"/>
    <w:semiHidden/>
    <w:unhideWhenUsed/>
    <w:qFormat/>
    <w:rsid w:val="00FC693F"/>
    <w:pPr>
      <w:outlineLvl w:val="9"/>
    </w:pPr>
  </w:style>
  <w:style w:type="table" w:styleId="Tabellrutnt">
    <w:name w:val="Table Grid"/>
    <w:basedOn w:val="Normal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
    <w:name w:val="Light Shading"/>
    <w:basedOn w:val="Normal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lista">
    <w:name w:val="Light List"/>
    <w:basedOn w:val="Normal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trutnt">
    <w:name w:val="Light Grid"/>
    <w:basedOn w:val="Normal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justrutnt-dekorfrg2">
    <w:name w:val="Light Grid Accent 2"/>
    <w:basedOn w:val="Normal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justrutnt-dekorfrg4">
    <w:name w:val="Light Grid Accent 4"/>
    <w:basedOn w:val="Normal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justrutnt-dekorfrg5">
    <w:name w:val="Light Grid Accent 5"/>
    <w:basedOn w:val="Normal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justrutnt-dekorfrg6">
    <w:name w:val="Light Grid Accent 6"/>
    <w:basedOn w:val="Normal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llanmrkskuggning1">
    <w:name w:val="Medium Shading 1"/>
    <w:basedOn w:val="Normal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trutnt1">
    <w:name w:val="Medium Grid 1"/>
    <w:basedOn w:val="Normal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llanmrktrutnt3-dekorfrg2">
    <w:name w:val="Medium Grid 3 Accent 2"/>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llanmrktrutnt3-dekorfrg3">
    <w:name w:val="Medium Grid 3 Accent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llanmrktrutnt3-dekorfrg4">
    <w:name w:val="Medium Grid 3 Accent 4"/>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llanmrktrutnt3-dekorfrg5">
    <w:name w:val="Medium Grid 3 Accent 5"/>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llanmrktrutnt3-dekorfrg6">
    <w:name w:val="Medium Grid 3 Accent 6"/>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a">
    <w:name w:val="Dark List"/>
    <w:basedOn w:val="Normal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rgadskuggning">
    <w:name w:val="Colorful Shading"/>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lista">
    <w:name w:val="Colorful List"/>
    <w:basedOn w:val="Normal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trutnt">
    <w:name w:val="Colorful Grid"/>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nk">
    <w:name w:val="Hyperlink"/>
    <w:basedOn w:val="Standardstycketeckensnitt"/>
    <w:uiPriority w:val="99"/>
    <w:unhideWhenUsed/>
    <w:rsid w:val="008B095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joosandstrom.com/products/royal-steel-classic-41mm" TargetMode="External"/><Relationship Id="rId3" Type="http://schemas.openxmlformats.org/officeDocument/2006/relationships/styles" Target="styles.xml"/><Relationship Id="rId7" Type="http://schemas.openxmlformats.org/officeDocument/2006/relationships/hyperlink" Target="https://sjoosandstrom.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kristofer.johansson@sjoosandstrom.se" TargetMode="External"/><Relationship Id="rId4" Type="http://schemas.openxmlformats.org/officeDocument/2006/relationships/settings" Target="settings.xml"/><Relationship Id="rId9" Type="http://schemas.openxmlformats.org/officeDocument/2006/relationships/hyperlink" Target="https://www.sjoosandstrom.com/products/royal-steel-worldtimer-41m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440</Words>
  <Characters>2336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Pressmeddelande Sjöö Sandström gröna urtavlor</dc:title>
  <dc:subject>Royal Steel Classic 41 mm och Royal Steel Worldtimer 41 mm</dc:subject>
  <dc:creator>Sjöö Sandström AB</dc:creator>
  <cp:keywords>Sjöö Sandström, Royal Steel Classic, Royal Steel Worldtimer, gröna urtavlor, pressmeddelande</cp:keywords>
  <dc:description>generated by python-docx</dc:description>
  <cp:lastModifiedBy>Kristofer Johansson</cp:lastModifiedBy>
  <cp:revision>42</cp:revision>
  <dcterms:created xsi:type="dcterms:W3CDTF">2026-09-30T07:24:00Z</dcterms:created>
  <dcterms:modified xsi:type="dcterms:W3CDTF">2026-09-30T11:02:00Z</dcterms:modified>
  <cp:category/>
</cp:coreProperties>
</file>