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E372" w14:textId="77777777" w:rsidR="00431ECC" w:rsidRPr="00E0020C" w:rsidRDefault="00431ECC" w:rsidP="00431ECC">
      <w:pPr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>Pressmeddelande</w:t>
      </w:r>
    </w:p>
    <w:p w14:paraId="50805013" w14:textId="77777777" w:rsidR="00431ECC" w:rsidRPr="00E0020C" w:rsidRDefault="00431ECC" w:rsidP="00431ECC">
      <w:pPr>
        <w:rPr>
          <w:rFonts w:ascii="Times" w:hAnsi="Times" w:cs="Times"/>
          <w:sz w:val="22"/>
          <w:szCs w:val="22"/>
        </w:rPr>
      </w:pPr>
    </w:p>
    <w:p w14:paraId="02A35972" w14:textId="274D5518" w:rsidR="00D447EC" w:rsidRPr="00AF6954" w:rsidRDefault="00883C7E" w:rsidP="00E0020C">
      <w:pPr>
        <w:rPr>
          <w:rFonts w:ascii="Times" w:hAnsi="Times" w:cs="Times"/>
          <w:b/>
          <w:sz w:val="22"/>
          <w:szCs w:val="22"/>
        </w:rPr>
      </w:pPr>
      <w:r w:rsidRPr="00AF6954">
        <w:rPr>
          <w:rFonts w:ascii="Times" w:hAnsi="Times" w:cs="Times"/>
          <w:b/>
          <w:sz w:val="22"/>
          <w:szCs w:val="22"/>
        </w:rPr>
        <w:t xml:space="preserve">Fullskaligt experiment med </w:t>
      </w:r>
      <w:r w:rsidR="000B07B2">
        <w:rPr>
          <w:rFonts w:ascii="Times" w:hAnsi="Times" w:cs="Times"/>
          <w:b/>
          <w:sz w:val="22"/>
          <w:szCs w:val="22"/>
        </w:rPr>
        <w:t>s</w:t>
      </w:r>
      <w:r w:rsidRPr="00AF6954">
        <w:rPr>
          <w:rFonts w:ascii="Times" w:hAnsi="Times" w:cs="Times"/>
          <w:b/>
          <w:sz w:val="22"/>
          <w:szCs w:val="22"/>
        </w:rPr>
        <w:t>olera-lagring på High Coast Whisky</w:t>
      </w:r>
    </w:p>
    <w:p w14:paraId="4FAB22AF" w14:textId="0E1D56EB" w:rsidR="00D447EC" w:rsidRPr="00AF6954" w:rsidRDefault="00D447EC" w:rsidP="00D447EC">
      <w:pPr>
        <w:rPr>
          <w:rFonts w:ascii="Times" w:hAnsi="Times" w:cs="Times"/>
          <w:sz w:val="22"/>
          <w:szCs w:val="22"/>
        </w:rPr>
      </w:pPr>
    </w:p>
    <w:p w14:paraId="07B9A240" w14:textId="4E1F1974" w:rsidR="00E0020C" w:rsidRPr="00AF6954" w:rsidRDefault="00E0020C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  <w:r w:rsidRPr="00AF6954">
        <w:rPr>
          <w:rFonts w:ascii="Times" w:hAnsi="Times" w:cs="Times"/>
          <w:i/>
          <w:iCs/>
          <w:sz w:val="22"/>
          <w:szCs w:val="22"/>
        </w:rPr>
        <w:t xml:space="preserve">Den </w:t>
      </w:r>
      <w:r w:rsidR="00286870" w:rsidRPr="00AF6954">
        <w:rPr>
          <w:rFonts w:ascii="Times" w:hAnsi="Times" w:cs="Times"/>
          <w:i/>
          <w:iCs/>
          <w:sz w:val="22"/>
          <w:szCs w:val="22"/>
        </w:rPr>
        <w:t>1</w:t>
      </w:r>
      <w:r w:rsidR="00D25AD3">
        <w:rPr>
          <w:rFonts w:ascii="Times" w:hAnsi="Times" w:cs="Times"/>
          <w:i/>
          <w:iCs/>
          <w:sz w:val="22"/>
          <w:szCs w:val="22"/>
        </w:rPr>
        <w:t>5e</w:t>
      </w:r>
      <w:r w:rsidR="00286870" w:rsidRPr="00AF6954">
        <w:rPr>
          <w:rFonts w:ascii="Times" w:hAnsi="Times" w:cs="Times"/>
          <w:i/>
          <w:iCs/>
          <w:sz w:val="22"/>
          <w:szCs w:val="22"/>
        </w:rPr>
        <w:t xml:space="preserve"> </w:t>
      </w:r>
      <w:r w:rsidR="00D25AD3">
        <w:rPr>
          <w:rFonts w:ascii="Times" w:hAnsi="Times" w:cs="Times"/>
          <w:i/>
          <w:iCs/>
          <w:sz w:val="22"/>
          <w:szCs w:val="22"/>
        </w:rPr>
        <w:t>december</w:t>
      </w:r>
      <w:r w:rsidRPr="00AF6954">
        <w:rPr>
          <w:rFonts w:ascii="Times" w:hAnsi="Times" w:cs="Times"/>
          <w:i/>
          <w:iCs/>
          <w:sz w:val="22"/>
          <w:szCs w:val="22"/>
        </w:rPr>
        <w:t xml:space="preserve"> lanserar High Coast Whisky </w:t>
      </w:r>
      <w:r w:rsidR="00D25AD3">
        <w:rPr>
          <w:rFonts w:ascii="Times" w:hAnsi="Times" w:cs="Times"/>
          <w:i/>
          <w:iCs/>
          <w:sz w:val="22"/>
          <w:szCs w:val="22"/>
        </w:rPr>
        <w:t>den första buteljeringen från</w:t>
      </w:r>
      <w:r w:rsidR="00E56880">
        <w:rPr>
          <w:rFonts w:ascii="Times" w:hAnsi="Times" w:cs="Times"/>
          <w:i/>
          <w:iCs/>
          <w:sz w:val="22"/>
          <w:szCs w:val="22"/>
        </w:rPr>
        <w:t xml:space="preserve"> sitt unika solera-system</w:t>
      </w:r>
      <w:r w:rsidRPr="00AF6954">
        <w:rPr>
          <w:rFonts w:ascii="Times" w:hAnsi="Times" w:cs="Times"/>
          <w:i/>
          <w:iCs/>
          <w:sz w:val="22"/>
          <w:szCs w:val="22"/>
        </w:rPr>
        <w:t xml:space="preserve">. </w:t>
      </w:r>
    </w:p>
    <w:p w14:paraId="0F6C14DF" w14:textId="77777777" w:rsidR="00E0020C" w:rsidRPr="00AF6954" w:rsidRDefault="00E0020C" w:rsidP="00E0020C">
      <w:pPr>
        <w:pStyle w:val="Default"/>
        <w:rPr>
          <w:rFonts w:ascii="Times" w:hAnsi="Times" w:cs="Times"/>
          <w:sz w:val="22"/>
          <w:szCs w:val="22"/>
        </w:rPr>
      </w:pPr>
    </w:p>
    <w:p w14:paraId="4F95C93F" w14:textId="3C1ACEE3" w:rsidR="00883C7E" w:rsidRPr="00AF6954" w:rsidRDefault="00883C7E" w:rsidP="00883C7E">
      <w:pPr>
        <w:rPr>
          <w:rFonts w:ascii="Times" w:hAnsi="Times" w:cs="Times"/>
          <w:sz w:val="22"/>
          <w:szCs w:val="22"/>
        </w:rPr>
      </w:pPr>
      <w:r w:rsidRPr="00AF6954">
        <w:rPr>
          <w:rFonts w:ascii="Times" w:hAnsi="Times" w:cs="Times"/>
          <w:sz w:val="22"/>
          <w:szCs w:val="22"/>
        </w:rPr>
        <w:t xml:space="preserve">Solera-systemet är egentligen ett ovanligt </w:t>
      </w:r>
      <w:r w:rsidR="00340D37" w:rsidRPr="00AF6954">
        <w:rPr>
          <w:rFonts w:ascii="Times" w:hAnsi="Times" w:cs="Times"/>
          <w:sz w:val="22"/>
          <w:szCs w:val="22"/>
        </w:rPr>
        <w:t>omständligt</w:t>
      </w:r>
      <w:r w:rsidRPr="00AF6954">
        <w:rPr>
          <w:rFonts w:ascii="Times" w:hAnsi="Times" w:cs="Times"/>
          <w:sz w:val="22"/>
          <w:szCs w:val="22"/>
        </w:rPr>
        <w:t xml:space="preserve"> sätt att lagra whisky på. Det finns whisky på marknaden som kallar sig </w:t>
      </w:r>
      <w:r w:rsidR="00340D37">
        <w:rPr>
          <w:rFonts w:ascii="Times" w:hAnsi="Times" w:cs="Times"/>
          <w:sz w:val="22"/>
          <w:szCs w:val="22"/>
        </w:rPr>
        <w:t>s</w:t>
      </w:r>
      <w:r w:rsidRPr="00AF6954">
        <w:rPr>
          <w:rFonts w:ascii="Times" w:hAnsi="Times" w:cs="Times"/>
          <w:sz w:val="22"/>
          <w:szCs w:val="22"/>
        </w:rPr>
        <w:t xml:space="preserve">olera–lagrad men få om ens någon </w:t>
      </w:r>
      <w:r w:rsidR="00E56880">
        <w:rPr>
          <w:rFonts w:ascii="Times" w:hAnsi="Times" w:cs="Times"/>
          <w:sz w:val="22"/>
          <w:szCs w:val="22"/>
        </w:rPr>
        <w:t>whisky</w:t>
      </w:r>
      <w:r w:rsidRPr="00AF6954">
        <w:rPr>
          <w:rFonts w:ascii="Times" w:hAnsi="Times" w:cs="Times"/>
          <w:sz w:val="22"/>
          <w:szCs w:val="22"/>
        </w:rPr>
        <w:t>producent har använt sig av det arbetsintensiva</w:t>
      </w:r>
      <w:r w:rsidR="00E56880">
        <w:rPr>
          <w:rFonts w:ascii="Times" w:hAnsi="Times" w:cs="Times"/>
          <w:sz w:val="22"/>
          <w:szCs w:val="22"/>
        </w:rPr>
        <w:t>,</w:t>
      </w:r>
      <w:r w:rsidRPr="00AF6954">
        <w:rPr>
          <w:rFonts w:ascii="Times" w:hAnsi="Times" w:cs="Times"/>
          <w:sz w:val="22"/>
          <w:szCs w:val="22"/>
        </w:rPr>
        <w:t xml:space="preserve"> traditionella solera–systemet. Det har dock inte avskräckt High Coast Whisky från att genomföra ett fullskaligt experiment </w:t>
      </w:r>
      <w:r w:rsidR="00D25AD3">
        <w:rPr>
          <w:rFonts w:ascii="Times" w:hAnsi="Times" w:cs="Times"/>
          <w:sz w:val="22"/>
          <w:szCs w:val="22"/>
        </w:rPr>
        <w:t>med</w:t>
      </w:r>
      <w:r w:rsidRPr="00AF6954">
        <w:rPr>
          <w:rFonts w:ascii="Times" w:hAnsi="Times" w:cs="Times"/>
          <w:sz w:val="22"/>
          <w:szCs w:val="22"/>
        </w:rPr>
        <w:t xml:space="preserve"> solera-lagring i lagerhus </w:t>
      </w:r>
      <w:r w:rsidR="000B07B2">
        <w:rPr>
          <w:rFonts w:ascii="Times" w:hAnsi="Times" w:cs="Times"/>
          <w:sz w:val="22"/>
          <w:szCs w:val="22"/>
        </w:rPr>
        <w:t>III</w:t>
      </w:r>
      <w:r w:rsidRPr="00AF6954">
        <w:rPr>
          <w:rFonts w:ascii="Times" w:hAnsi="Times" w:cs="Times"/>
          <w:sz w:val="22"/>
          <w:szCs w:val="22"/>
        </w:rPr>
        <w:t xml:space="preserve"> vid Ångermanälvens strand. Den 15 december presenteras den första buteljeringen från solera–sy</w:t>
      </w:r>
      <w:r w:rsidR="00D25AD3">
        <w:rPr>
          <w:rFonts w:ascii="Times" w:hAnsi="Times" w:cs="Times"/>
          <w:sz w:val="22"/>
          <w:szCs w:val="22"/>
        </w:rPr>
        <w:t>s</w:t>
      </w:r>
      <w:r w:rsidRPr="00AF6954">
        <w:rPr>
          <w:rFonts w:ascii="Times" w:hAnsi="Times" w:cs="Times"/>
          <w:sz w:val="22"/>
          <w:szCs w:val="22"/>
        </w:rPr>
        <w:t xml:space="preserve">temet High Coast Solera Batch </w:t>
      </w:r>
      <w:r w:rsidR="00D25AD3">
        <w:rPr>
          <w:rFonts w:ascii="Times" w:hAnsi="Times" w:cs="Times"/>
          <w:sz w:val="22"/>
          <w:szCs w:val="22"/>
        </w:rPr>
        <w:t>0</w:t>
      </w:r>
      <w:r w:rsidRPr="00AF6954">
        <w:rPr>
          <w:rFonts w:ascii="Times" w:hAnsi="Times" w:cs="Times"/>
          <w:sz w:val="22"/>
          <w:szCs w:val="22"/>
        </w:rPr>
        <w:t>1.</w:t>
      </w:r>
    </w:p>
    <w:p w14:paraId="405642C3" w14:textId="77777777" w:rsidR="00883C7E" w:rsidRPr="00AF6954" w:rsidRDefault="00883C7E" w:rsidP="00883C7E">
      <w:pPr>
        <w:rPr>
          <w:rFonts w:ascii="Times" w:hAnsi="Times" w:cs="Times"/>
          <w:sz w:val="22"/>
          <w:szCs w:val="22"/>
        </w:rPr>
      </w:pPr>
    </w:p>
    <w:p w14:paraId="484C1A9E" w14:textId="07AE7E73" w:rsidR="00883C7E" w:rsidRPr="00AF6954" w:rsidRDefault="00883C7E" w:rsidP="00883C7E">
      <w:pPr>
        <w:rPr>
          <w:rFonts w:ascii="Times" w:hAnsi="Times" w:cs="Times"/>
          <w:sz w:val="22"/>
          <w:szCs w:val="22"/>
        </w:rPr>
      </w:pPr>
      <w:r w:rsidRPr="00AF6954">
        <w:rPr>
          <w:rFonts w:ascii="Times" w:hAnsi="Times" w:cs="Times"/>
          <w:sz w:val="22"/>
          <w:szCs w:val="22"/>
        </w:rPr>
        <w:t xml:space="preserve">Ett solera–system är uppbyggt av fat i olika våningar (criaderas) som innehåller whisky i olika åldrar. Längst ned finns de sk. Solera–faten ur vilka man tappar den färdiga drycken. Längst upp på översta våningen (criadera </w:t>
      </w:r>
      <w:r w:rsidR="002F7BD6">
        <w:rPr>
          <w:rFonts w:ascii="Times" w:hAnsi="Times" w:cs="Times"/>
          <w:sz w:val="22"/>
          <w:szCs w:val="22"/>
        </w:rPr>
        <w:t>5</w:t>
      </w:r>
      <w:r w:rsidRPr="00AF6954">
        <w:rPr>
          <w:rFonts w:ascii="Times" w:hAnsi="Times" w:cs="Times"/>
          <w:sz w:val="22"/>
          <w:szCs w:val="22"/>
        </w:rPr>
        <w:t xml:space="preserve">) fyller man på med ny maltsprit. Eftersom man tappar ur whisky ur solerafaten </w:t>
      </w:r>
      <w:r w:rsidR="006102B4">
        <w:rPr>
          <w:rFonts w:ascii="Times" w:hAnsi="Times" w:cs="Times"/>
          <w:sz w:val="22"/>
          <w:szCs w:val="22"/>
        </w:rPr>
        <w:t xml:space="preserve">(längst ned) </w:t>
      </w:r>
      <w:r w:rsidRPr="00AF6954">
        <w:rPr>
          <w:rFonts w:ascii="Times" w:hAnsi="Times" w:cs="Times"/>
          <w:sz w:val="22"/>
          <w:szCs w:val="22"/>
        </w:rPr>
        <w:t>flyttar man samma mängd whisky mellan de olika våningarna, yngre whisky från högre våningar blandas med äldre whisky i våningen under. På så sätt kommer all whiskyn som buteljeras från solera-faten längst ned i High Coast Whiskys system att vara ungefär sex år gammal men ha olika karaktär beroende på årstidernas gång.</w:t>
      </w:r>
    </w:p>
    <w:p w14:paraId="2AA5E8D4" w14:textId="77777777" w:rsidR="00883C7E" w:rsidRPr="00AF6954" w:rsidRDefault="00883C7E" w:rsidP="00883C7E">
      <w:pPr>
        <w:rPr>
          <w:rFonts w:ascii="Times" w:hAnsi="Times" w:cs="Times"/>
          <w:sz w:val="22"/>
          <w:szCs w:val="22"/>
        </w:rPr>
      </w:pPr>
    </w:p>
    <w:p w14:paraId="39E1E728" w14:textId="719CEBA4" w:rsidR="00883C7E" w:rsidRPr="00AF6954" w:rsidRDefault="00883C7E" w:rsidP="00883C7E">
      <w:pPr>
        <w:rPr>
          <w:rFonts w:ascii="Times" w:hAnsi="Times" w:cs="Times"/>
          <w:sz w:val="22"/>
          <w:szCs w:val="22"/>
        </w:rPr>
      </w:pPr>
      <w:r w:rsidRPr="00AF6954">
        <w:rPr>
          <w:rFonts w:ascii="Times" w:hAnsi="Times" w:cs="Times"/>
          <w:sz w:val="22"/>
          <w:szCs w:val="22"/>
        </w:rPr>
        <w:t>Det för whiskyvärlden unika solera–systemet på High Coast Distillery är sex våningar högt. De fem översta våningarna består av 200 liters bourbonfat och de</w:t>
      </w:r>
      <w:r w:rsidR="00D25AD3">
        <w:rPr>
          <w:rFonts w:ascii="Times" w:hAnsi="Times" w:cs="Times"/>
          <w:sz w:val="22"/>
          <w:szCs w:val="22"/>
        </w:rPr>
        <w:t>t</w:t>
      </w:r>
      <w:r w:rsidRPr="00AF6954">
        <w:rPr>
          <w:rFonts w:ascii="Times" w:hAnsi="Times" w:cs="Times"/>
          <w:sz w:val="22"/>
          <w:szCs w:val="22"/>
        </w:rPr>
        <w:t xml:space="preserve"> understa, själva solerafaten</w:t>
      </w:r>
      <w:r w:rsidR="00340D37">
        <w:rPr>
          <w:rFonts w:ascii="Times" w:hAnsi="Times" w:cs="Times"/>
          <w:sz w:val="22"/>
          <w:szCs w:val="22"/>
        </w:rPr>
        <w:t>,</w:t>
      </w:r>
      <w:r w:rsidRPr="00AF6954">
        <w:rPr>
          <w:rFonts w:ascii="Times" w:hAnsi="Times" w:cs="Times"/>
          <w:sz w:val="22"/>
          <w:szCs w:val="22"/>
        </w:rPr>
        <w:t xml:space="preserve"> är special</w:t>
      </w:r>
      <w:r w:rsidR="006102B4">
        <w:rPr>
          <w:rFonts w:ascii="Times" w:hAnsi="Times" w:cs="Times"/>
          <w:sz w:val="22"/>
          <w:szCs w:val="22"/>
        </w:rPr>
        <w:t>bundna</w:t>
      </w:r>
      <w:r w:rsidRPr="00AF6954">
        <w:rPr>
          <w:rFonts w:ascii="Times" w:hAnsi="Times" w:cs="Times"/>
          <w:sz w:val="22"/>
          <w:szCs w:val="22"/>
        </w:rPr>
        <w:t xml:space="preserve"> 225 liters fat av svensk ek. Systemet fylls med orökt sprit.</w:t>
      </w:r>
      <w:r w:rsidRPr="00AF6954">
        <w:rPr>
          <w:rFonts w:ascii="Times" w:hAnsi="Times" w:cs="Times"/>
          <w:sz w:val="22"/>
          <w:szCs w:val="22"/>
        </w:rPr>
        <w:br/>
      </w:r>
    </w:p>
    <w:p w14:paraId="2A6DB0B7" w14:textId="0B4605E7" w:rsidR="00883C7E" w:rsidRPr="00AF6954" w:rsidRDefault="00883C7E" w:rsidP="00883C7E">
      <w:pPr>
        <w:rPr>
          <w:rFonts w:ascii="Times" w:hAnsi="Times" w:cs="Times"/>
          <w:sz w:val="22"/>
          <w:szCs w:val="22"/>
        </w:rPr>
      </w:pPr>
      <w:r w:rsidRPr="00AF6954">
        <w:rPr>
          <w:rFonts w:ascii="Times" w:hAnsi="Times" w:cs="Times"/>
          <w:sz w:val="22"/>
          <w:szCs w:val="22"/>
        </w:rPr>
        <w:t xml:space="preserve">High Coast Solera kommer att buteljeras i batcher </w:t>
      </w:r>
      <w:r w:rsidR="00340D37">
        <w:rPr>
          <w:rFonts w:ascii="Times" w:hAnsi="Times" w:cs="Times"/>
          <w:sz w:val="22"/>
          <w:szCs w:val="22"/>
        </w:rPr>
        <w:t xml:space="preserve">en gång per år </w:t>
      </w:r>
      <w:r w:rsidRPr="00AF6954">
        <w:rPr>
          <w:rFonts w:ascii="Times" w:hAnsi="Times" w:cs="Times"/>
          <w:sz w:val="22"/>
          <w:szCs w:val="22"/>
        </w:rPr>
        <w:t>under kommande år och den 15</w:t>
      </w:r>
      <w:r w:rsidR="00E56880">
        <w:rPr>
          <w:rFonts w:ascii="Times" w:hAnsi="Times" w:cs="Times"/>
          <w:sz w:val="22"/>
          <w:szCs w:val="22"/>
        </w:rPr>
        <w:t>e</w:t>
      </w:r>
      <w:r w:rsidRPr="00AF6954">
        <w:rPr>
          <w:rFonts w:ascii="Times" w:hAnsi="Times" w:cs="Times"/>
          <w:sz w:val="22"/>
          <w:szCs w:val="22"/>
        </w:rPr>
        <w:t xml:space="preserve"> december </w:t>
      </w:r>
      <w:r w:rsidR="00D25AD3">
        <w:rPr>
          <w:rFonts w:ascii="Times" w:hAnsi="Times" w:cs="Times"/>
          <w:sz w:val="22"/>
          <w:szCs w:val="22"/>
        </w:rPr>
        <w:t>lanserar</w:t>
      </w:r>
      <w:r w:rsidRPr="00AF6954">
        <w:rPr>
          <w:rFonts w:ascii="Times" w:hAnsi="Times" w:cs="Times"/>
          <w:sz w:val="22"/>
          <w:szCs w:val="22"/>
        </w:rPr>
        <w:t xml:space="preserve"> vi batch </w:t>
      </w:r>
      <w:r w:rsidR="00D25AD3">
        <w:rPr>
          <w:rFonts w:ascii="Times" w:hAnsi="Times" w:cs="Times"/>
          <w:sz w:val="22"/>
          <w:szCs w:val="22"/>
        </w:rPr>
        <w:t>0</w:t>
      </w:r>
      <w:r w:rsidRPr="00AF6954">
        <w:rPr>
          <w:rFonts w:ascii="Times" w:hAnsi="Times" w:cs="Times"/>
          <w:sz w:val="22"/>
          <w:szCs w:val="22"/>
        </w:rPr>
        <w:t>1</w:t>
      </w:r>
      <w:r w:rsidR="00D25AD3">
        <w:rPr>
          <w:rFonts w:ascii="Times" w:hAnsi="Times" w:cs="Times"/>
          <w:sz w:val="22"/>
          <w:szCs w:val="22"/>
        </w:rPr>
        <w:t xml:space="preserve"> i</w:t>
      </w:r>
      <w:r w:rsidRPr="00AF6954">
        <w:rPr>
          <w:rFonts w:ascii="Times" w:hAnsi="Times" w:cs="Times"/>
          <w:sz w:val="22"/>
          <w:szCs w:val="22"/>
        </w:rPr>
        <w:t xml:space="preserve"> Systembolagets TSE (tillfälligt exklusivt sortiment) </w:t>
      </w:r>
      <w:r w:rsidR="00D25AD3">
        <w:rPr>
          <w:rFonts w:ascii="Times" w:hAnsi="Times" w:cs="Times"/>
          <w:sz w:val="22"/>
          <w:szCs w:val="22"/>
        </w:rPr>
        <w:t>vilket innebär</w:t>
      </w:r>
      <w:r w:rsidRPr="00AF6954">
        <w:rPr>
          <w:rFonts w:ascii="Times" w:hAnsi="Times" w:cs="Times"/>
          <w:sz w:val="22"/>
          <w:szCs w:val="22"/>
        </w:rPr>
        <w:t xml:space="preserve"> på utvalda butiker och online.</w:t>
      </w:r>
    </w:p>
    <w:p w14:paraId="46FED32D" w14:textId="77777777" w:rsidR="00E0020C" w:rsidRPr="00E56880" w:rsidRDefault="00E0020C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</w:p>
    <w:p w14:paraId="26328AE5" w14:textId="77777777" w:rsidR="00E0020C" w:rsidRDefault="00E0020C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  <w:r w:rsidRPr="00E0020C">
        <w:rPr>
          <w:rFonts w:ascii="Times" w:hAnsi="Times" w:cs="Times"/>
          <w:i/>
          <w:iCs/>
          <w:sz w:val="22"/>
          <w:szCs w:val="22"/>
        </w:rPr>
        <w:t xml:space="preserve">Smaknoter </w:t>
      </w:r>
    </w:p>
    <w:p w14:paraId="50F53E74" w14:textId="0A3EFC7E" w:rsidR="00E0020C" w:rsidRPr="00AF6954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AF6954">
        <w:rPr>
          <w:rFonts w:ascii="Times" w:hAnsi="Times" w:cs="Times"/>
          <w:b/>
          <w:bCs/>
          <w:sz w:val="22"/>
          <w:szCs w:val="22"/>
        </w:rPr>
        <w:t xml:space="preserve">Doft: </w:t>
      </w:r>
      <w:r w:rsidR="00AF6954" w:rsidRPr="00AF6954">
        <w:rPr>
          <w:rFonts w:ascii="Times" w:hAnsi="Times" w:cs="Times"/>
          <w:sz w:val="22"/>
          <w:szCs w:val="22"/>
        </w:rPr>
        <w:t>Ek, muskotnöt, vanilj, kokos, moget päron.</w:t>
      </w:r>
      <w:r w:rsidRPr="00AF6954">
        <w:rPr>
          <w:rFonts w:ascii="Times" w:hAnsi="Times" w:cs="Times"/>
          <w:sz w:val="22"/>
          <w:szCs w:val="22"/>
        </w:rPr>
        <w:t xml:space="preserve"> </w:t>
      </w:r>
    </w:p>
    <w:p w14:paraId="6B69DA2E" w14:textId="017FC2AE" w:rsidR="00E0020C" w:rsidRPr="00AF6954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AF6954">
        <w:rPr>
          <w:rFonts w:ascii="Times" w:hAnsi="Times" w:cs="Times"/>
          <w:b/>
          <w:bCs/>
          <w:sz w:val="22"/>
          <w:szCs w:val="22"/>
        </w:rPr>
        <w:t xml:space="preserve">Smak: </w:t>
      </w:r>
      <w:r w:rsidR="00AF6954" w:rsidRPr="00AF6954">
        <w:rPr>
          <w:rFonts w:ascii="Times" w:hAnsi="Times" w:cs="Times"/>
          <w:sz w:val="22"/>
          <w:szCs w:val="22"/>
        </w:rPr>
        <w:t>Honung, kryddnejlika, anis, kola och gröna äpplen</w:t>
      </w:r>
      <w:r w:rsidRPr="00AF6954">
        <w:rPr>
          <w:rFonts w:ascii="Times" w:hAnsi="Times" w:cs="Times"/>
          <w:sz w:val="22"/>
          <w:szCs w:val="22"/>
        </w:rPr>
        <w:t xml:space="preserve">. </w:t>
      </w:r>
    </w:p>
    <w:p w14:paraId="56E40215" w14:textId="57E1E0EA" w:rsidR="00E0020C" w:rsidRPr="00AF6954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AF6954">
        <w:rPr>
          <w:rFonts w:ascii="Times" w:hAnsi="Times" w:cs="Times"/>
          <w:b/>
          <w:bCs/>
          <w:sz w:val="22"/>
          <w:szCs w:val="22"/>
        </w:rPr>
        <w:t xml:space="preserve">Eftersmak: </w:t>
      </w:r>
      <w:r w:rsidR="00AF6954" w:rsidRPr="00AF6954">
        <w:rPr>
          <w:rFonts w:ascii="Times" w:hAnsi="Times" w:cs="Times"/>
          <w:sz w:val="22"/>
          <w:szCs w:val="22"/>
        </w:rPr>
        <w:t>Vanilj och svartpeppar</w:t>
      </w:r>
      <w:r w:rsidR="00890C4B" w:rsidRPr="00AF6954">
        <w:rPr>
          <w:rFonts w:ascii="Times" w:hAnsi="Times" w:cs="Times"/>
          <w:sz w:val="22"/>
          <w:szCs w:val="22"/>
        </w:rPr>
        <w:t>.</w:t>
      </w:r>
      <w:r w:rsidRPr="00AF6954">
        <w:rPr>
          <w:rFonts w:ascii="Times" w:hAnsi="Times" w:cs="Times"/>
          <w:sz w:val="22"/>
          <w:szCs w:val="22"/>
        </w:rPr>
        <w:t xml:space="preserve"> </w:t>
      </w:r>
    </w:p>
    <w:p w14:paraId="3EEC6009" w14:textId="2A71C086" w:rsidR="00E0020C" w:rsidRPr="00E56880" w:rsidRDefault="00E0020C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</w:p>
    <w:p w14:paraId="68F3A6A6" w14:textId="65F3228E" w:rsidR="00AF6954" w:rsidRPr="00AF6954" w:rsidRDefault="00AF6954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Snabbfakta</w:t>
      </w:r>
    </w:p>
    <w:p w14:paraId="725A4B67" w14:textId="120FA3A4" w:rsidR="00AF6954" w:rsidRDefault="00AF6954" w:rsidP="00E0020C">
      <w:pPr>
        <w:pStyle w:val="Default"/>
        <w:rPr>
          <w:rFonts w:ascii="Times" w:hAnsi="Times" w:cs="Times"/>
          <w:sz w:val="22"/>
          <w:szCs w:val="22"/>
        </w:rPr>
      </w:pPr>
      <w:r w:rsidRPr="00AF6954">
        <w:rPr>
          <w:rFonts w:ascii="Times" w:hAnsi="Times" w:cs="Times"/>
          <w:b/>
          <w:sz w:val="22"/>
          <w:szCs w:val="22"/>
        </w:rPr>
        <w:t>Alkoholhalt:</w:t>
      </w:r>
      <w:r w:rsidRPr="00AF6954">
        <w:rPr>
          <w:rFonts w:ascii="Times" w:hAnsi="Times" w:cs="Times"/>
          <w:sz w:val="22"/>
          <w:szCs w:val="22"/>
        </w:rPr>
        <w:t xml:space="preserve"> 56 % ABV</w:t>
      </w:r>
      <w:r w:rsidRPr="00AF6954">
        <w:rPr>
          <w:rFonts w:ascii="Times" w:hAnsi="Times" w:cs="Times"/>
          <w:sz w:val="22"/>
          <w:szCs w:val="22"/>
        </w:rPr>
        <w:br/>
      </w:r>
      <w:r w:rsidRPr="00AF6954">
        <w:rPr>
          <w:rFonts w:ascii="Times" w:hAnsi="Times" w:cs="Times"/>
          <w:b/>
          <w:sz w:val="22"/>
          <w:szCs w:val="22"/>
        </w:rPr>
        <w:t>Ålder:</w:t>
      </w:r>
      <w:r w:rsidRPr="00AF6954">
        <w:rPr>
          <w:rFonts w:ascii="Times" w:hAnsi="Times" w:cs="Times"/>
          <w:sz w:val="22"/>
          <w:szCs w:val="22"/>
        </w:rPr>
        <w:t xml:space="preserve"> 6,34 år</w:t>
      </w:r>
      <w:r w:rsidRPr="00AF6954">
        <w:rPr>
          <w:rFonts w:ascii="Times" w:hAnsi="Times" w:cs="Times"/>
          <w:sz w:val="22"/>
          <w:szCs w:val="22"/>
        </w:rPr>
        <w:br/>
      </w:r>
      <w:r w:rsidRPr="00AF6954">
        <w:rPr>
          <w:rFonts w:ascii="Times" w:hAnsi="Times" w:cs="Times"/>
          <w:b/>
          <w:sz w:val="22"/>
          <w:szCs w:val="22"/>
        </w:rPr>
        <w:t xml:space="preserve">Fenolhalt: </w:t>
      </w:r>
      <w:r w:rsidRPr="00AF6954">
        <w:rPr>
          <w:rFonts w:ascii="Times" w:hAnsi="Times" w:cs="Times"/>
          <w:sz w:val="22"/>
          <w:szCs w:val="22"/>
        </w:rPr>
        <w:t>0 ppm</w:t>
      </w:r>
      <w:r w:rsidRPr="00AF6954">
        <w:rPr>
          <w:rFonts w:ascii="Times" w:hAnsi="Times" w:cs="Times"/>
          <w:sz w:val="22"/>
          <w:szCs w:val="22"/>
        </w:rPr>
        <w:br/>
      </w:r>
      <w:r w:rsidRPr="00AF6954">
        <w:rPr>
          <w:rFonts w:ascii="Times" w:hAnsi="Times" w:cs="Times"/>
          <w:b/>
          <w:sz w:val="22"/>
          <w:szCs w:val="22"/>
        </w:rPr>
        <w:t xml:space="preserve">Fat: </w:t>
      </w:r>
      <w:r w:rsidRPr="00AF6954">
        <w:rPr>
          <w:rFonts w:ascii="Times" w:hAnsi="Times" w:cs="Times"/>
          <w:bCs/>
          <w:sz w:val="22"/>
          <w:szCs w:val="22"/>
        </w:rPr>
        <w:t>Solerasystem av</w:t>
      </w:r>
      <w:r w:rsidRPr="00AF6954">
        <w:rPr>
          <w:rFonts w:ascii="Times" w:hAnsi="Times" w:cs="Times"/>
          <w:b/>
          <w:sz w:val="22"/>
          <w:szCs w:val="22"/>
        </w:rPr>
        <w:t xml:space="preserve"> </w:t>
      </w:r>
      <w:r w:rsidR="000B07B2">
        <w:rPr>
          <w:rFonts w:ascii="Times" w:hAnsi="Times" w:cs="Times"/>
          <w:sz w:val="22"/>
          <w:szCs w:val="22"/>
        </w:rPr>
        <w:t>b</w:t>
      </w:r>
      <w:r w:rsidRPr="00AF6954">
        <w:rPr>
          <w:rFonts w:ascii="Times" w:hAnsi="Times" w:cs="Times"/>
          <w:sz w:val="22"/>
          <w:szCs w:val="22"/>
        </w:rPr>
        <w:t>ourbon</w:t>
      </w:r>
      <w:r w:rsidR="006102B4">
        <w:rPr>
          <w:rFonts w:ascii="Times" w:hAnsi="Times" w:cs="Times"/>
          <w:sz w:val="22"/>
          <w:szCs w:val="22"/>
        </w:rPr>
        <w:t>fat</w:t>
      </w:r>
      <w:r w:rsidRPr="00AF6954">
        <w:rPr>
          <w:rFonts w:ascii="Times" w:hAnsi="Times" w:cs="Times"/>
          <w:sz w:val="22"/>
          <w:szCs w:val="22"/>
        </w:rPr>
        <w:t xml:space="preserve"> och </w:t>
      </w:r>
      <w:r w:rsidR="000B07B2">
        <w:rPr>
          <w:rFonts w:ascii="Times" w:hAnsi="Times" w:cs="Times"/>
          <w:sz w:val="22"/>
          <w:szCs w:val="22"/>
        </w:rPr>
        <w:t>s</w:t>
      </w:r>
      <w:r w:rsidRPr="00AF6954">
        <w:rPr>
          <w:rFonts w:ascii="Times" w:hAnsi="Times" w:cs="Times"/>
          <w:sz w:val="22"/>
          <w:szCs w:val="22"/>
        </w:rPr>
        <w:t xml:space="preserve">vensk ek </w:t>
      </w:r>
      <w:r w:rsidRPr="00AF6954">
        <w:rPr>
          <w:rFonts w:ascii="Times" w:hAnsi="Times" w:cs="Times"/>
          <w:sz w:val="22"/>
          <w:szCs w:val="22"/>
        </w:rPr>
        <w:br/>
      </w:r>
      <w:r w:rsidRPr="00AF6954">
        <w:rPr>
          <w:rFonts w:ascii="Times" w:hAnsi="Times" w:cs="Times"/>
          <w:b/>
          <w:sz w:val="22"/>
          <w:szCs w:val="22"/>
        </w:rPr>
        <w:t>Antal flaskor:</w:t>
      </w:r>
      <w:r w:rsidRPr="00AF6954">
        <w:rPr>
          <w:rFonts w:ascii="Times" w:hAnsi="Times" w:cs="Times"/>
          <w:sz w:val="22"/>
          <w:szCs w:val="22"/>
        </w:rPr>
        <w:t xml:space="preserve"> 2490 st (Systembolaget 1500 st)</w:t>
      </w:r>
      <w:r w:rsidRPr="00AF6954">
        <w:rPr>
          <w:rFonts w:ascii="Times" w:hAnsi="Times" w:cs="Times"/>
          <w:sz w:val="22"/>
          <w:szCs w:val="22"/>
        </w:rPr>
        <w:br/>
      </w:r>
      <w:r w:rsidRPr="00AF6954">
        <w:rPr>
          <w:rFonts w:ascii="Times" w:hAnsi="Times" w:cs="Times"/>
          <w:b/>
          <w:sz w:val="22"/>
          <w:szCs w:val="22"/>
        </w:rPr>
        <w:t>Flaskvolym:</w:t>
      </w:r>
      <w:r w:rsidRPr="00AF6954">
        <w:rPr>
          <w:rFonts w:ascii="Times" w:hAnsi="Times" w:cs="Times"/>
          <w:sz w:val="22"/>
          <w:szCs w:val="22"/>
        </w:rPr>
        <w:t xml:space="preserve"> 50 cl</w:t>
      </w:r>
    </w:p>
    <w:p w14:paraId="35153C55" w14:textId="3269DD2F" w:rsidR="0005308E" w:rsidRPr="00D25AD3" w:rsidRDefault="00AF6954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  <w:r w:rsidRPr="00D25AD3">
        <w:rPr>
          <w:rFonts w:ascii="Times" w:hAnsi="Times" w:cs="Times"/>
          <w:b/>
          <w:bCs/>
          <w:sz w:val="22"/>
          <w:szCs w:val="22"/>
        </w:rPr>
        <w:t xml:space="preserve">Artikelnummer: </w:t>
      </w:r>
      <w:r w:rsidRPr="00D25AD3">
        <w:rPr>
          <w:rFonts w:ascii="Times" w:hAnsi="Times" w:cs="Times"/>
          <w:color w:val="212529"/>
          <w:sz w:val="22"/>
          <w:szCs w:val="22"/>
          <w:shd w:val="clear" w:color="auto" w:fill="FFFFFF"/>
        </w:rPr>
        <w:t>1161902</w:t>
      </w:r>
      <w:r w:rsidRPr="00D25AD3">
        <w:rPr>
          <w:rFonts w:ascii="Times" w:hAnsi="Times" w:cs="Times"/>
          <w:sz w:val="22"/>
          <w:szCs w:val="22"/>
        </w:rPr>
        <w:br/>
      </w:r>
      <w:r w:rsidRPr="00D25AD3">
        <w:rPr>
          <w:rFonts w:ascii="Times" w:hAnsi="Times" w:cs="Times"/>
          <w:b/>
          <w:bCs/>
          <w:sz w:val="22"/>
          <w:szCs w:val="22"/>
        </w:rPr>
        <w:t>Pris</w:t>
      </w:r>
      <w:r w:rsidRPr="00D25AD3">
        <w:rPr>
          <w:rFonts w:ascii="Times" w:hAnsi="Times" w:cs="Times"/>
          <w:sz w:val="22"/>
          <w:szCs w:val="22"/>
        </w:rPr>
        <w:t>: 895 SEK</w:t>
      </w:r>
    </w:p>
    <w:p w14:paraId="17A22FF1" w14:textId="77777777" w:rsidR="00AF6954" w:rsidRDefault="00AF6954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</w:p>
    <w:p w14:paraId="68A5995B" w14:textId="7DD9626F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i/>
          <w:iCs/>
          <w:sz w:val="22"/>
          <w:szCs w:val="22"/>
        </w:rPr>
        <w:t xml:space="preserve">För mer information vänligen kontakta </w:t>
      </w:r>
    </w:p>
    <w:p w14:paraId="33F9332B" w14:textId="77777777" w:rsidR="00E0020C" w:rsidRPr="00E0020C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 xml:space="preserve">Henrik Persson, VD och försäljningsansvarig </w:t>
      </w:r>
    </w:p>
    <w:p w14:paraId="7A2CBCCD" w14:textId="77777777" w:rsidR="00E0020C" w:rsidRPr="006102B4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6102B4">
        <w:rPr>
          <w:rFonts w:ascii="Times" w:hAnsi="Times" w:cs="Times"/>
          <w:sz w:val="22"/>
          <w:szCs w:val="22"/>
        </w:rPr>
        <w:t xml:space="preserve">Tel: +46 (0)70-552 02 72 </w:t>
      </w:r>
    </w:p>
    <w:p w14:paraId="791B8082" w14:textId="1A20612B" w:rsidR="00DC6C22" w:rsidRDefault="00E0020C" w:rsidP="00E0020C">
      <w:pPr>
        <w:rPr>
          <w:rFonts w:ascii="Times" w:eastAsia="Times New Roman" w:hAnsi="Times" w:cs="Times"/>
          <w:sz w:val="22"/>
          <w:szCs w:val="22"/>
          <w:lang w:val="en-US" w:eastAsia="sv-SE"/>
        </w:rPr>
      </w:pPr>
      <w:r w:rsidRPr="00280ECA">
        <w:rPr>
          <w:rFonts w:ascii="Times" w:hAnsi="Times" w:cs="Times"/>
          <w:sz w:val="22"/>
          <w:szCs w:val="22"/>
          <w:lang w:val="en-US"/>
        </w:rPr>
        <w:t>E-mail: henrik@highcoastwhisky.se</w:t>
      </w:r>
      <w:r w:rsidR="00952E18" w:rsidRPr="00280ECA">
        <w:rPr>
          <w:rFonts w:ascii="Times" w:eastAsia="Times New Roman" w:hAnsi="Times" w:cs="Times"/>
          <w:sz w:val="22"/>
          <w:szCs w:val="22"/>
          <w:lang w:val="en-US" w:eastAsia="sv-SE"/>
        </w:rPr>
        <w:t> </w:t>
      </w:r>
      <w:r w:rsidR="00431ECC" w:rsidRPr="00280ECA">
        <w:rPr>
          <w:rFonts w:ascii="Times" w:eastAsia="Times New Roman" w:hAnsi="Times" w:cs="Times"/>
          <w:sz w:val="22"/>
          <w:szCs w:val="22"/>
          <w:lang w:val="en-US" w:eastAsia="sv-SE"/>
        </w:rPr>
        <w:t xml:space="preserve"> </w:t>
      </w:r>
    </w:p>
    <w:p w14:paraId="24A1B52B" w14:textId="77777777" w:rsidR="00E56880" w:rsidRPr="00280ECA" w:rsidRDefault="00E56880" w:rsidP="00E0020C">
      <w:pPr>
        <w:rPr>
          <w:rFonts w:ascii="Times" w:eastAsia="Times New Roman" w:hAnsi="Times" w:cs="Times"/>
          <w:sz w:val="22"/>
          <w:szCs w:val="22"/>
          <w:lang w:val="en-US" w:eastAsia="sv-SE"/>
        </w:rPr>
      </w:pPr>
    </w:p>
    <w:sectPr w:rsidR="00E56880" w:rsidRPr="00280ECA" w:rsidSect="004532E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0575" w14:textId="77777777" w:rsidR="00895111" w:rsidRDefault="00895111" w:rsidP="00DC6C22">
      <w:r>
        <w:separator/>
      </w:r>
    </w:p>
  </w:endnote>
  <w:endnote w:type="continuationSeparator" w:id="0">
    <w:p w14:paraId="6BE37807" w14:textId="77777777" w:rsidR="00895111" w:rsidRDefault="00895111" w:rsidP="00D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altName w:val="Kartika"/>
    <w:charset w:val="00"/>
    <w:family w:val="roman"/>
    <w:pitch w:val="variable"/>
    <w:sig w:usb0="80000003" w:usb1="00000000" w:usb2="00000000" w:usb3="00000000" w:csb0="00000001" w:csb1="00000000"/>
  </w:font>
  <w:font w:name="Univers Ultra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753F" w14:textId="6F39EE2E" w:rsidR="009A60E8" w:rsidRPr="009A60E8" w:rsidRDefault="009A60E8" w:rsidP="009A60E8">
    <w:pPr>
      <w:pStyle w:val="mcntmsonormal"/>
      <w:shd w:val="clear" w:color="auto" w:fill="FFFFFF"/>
      <w:spacing w:before="269" w:beforeAutospacing="0" w:after="269" w:afterAutospacing="0"/>
      <w:rPr>
        <w:rFonts w:ascii="Calibri" w:hAnsi="Calibri" w:cs="Calibri"/>
        <w:color w:val="222222"/>
        <w:sz w:val="20"/>
        <w:szCs w:val="20"/>
      </w:rPr>
    </w:pPr>
    <w:r w:rsidRPr="009A60E8">
      <w:rPr>
        <w:i/>
        <w:iCs/>
        <w:color w:val="222222"/>
        <w:sz w:val="20"/>
        <w:szCs w:val="20"/>
      </w:rPr>
      <w:t xml:space="preserve">Whiskyn från </w:t>
    </w:r>
    <w:r w:rsidR="00890C4B">
      <w:rPr>
        <w:i/>
        <w:iCs/>
        <w:color w:val="222222"/>
        <w:sz w:val="20"/>
        <w:szCs w:val="20"/>
      </w:rPr>
      <w:t xml:space="preserve">High Coast Distillery </w:t>
    </w:r>
    <w:r w:rsidRPr="009A60E8">
      <w:rPr>
        <w:i/>
        <w:iCs/>
        <w:color w:val="222222"/>
        <w:sz w:val="20"/>
        <w:szCs w:val="20"/>
      </w:rPr>
      <w:t xml:space="preserve">har funnits på Systembolaget sedan 2014. </w:t>
    </w:r>
    <w:r w:rsidR="00864D62">
      <w:rPr>
        <w:i/>
        <w:iCs/>
        <w:color w:val="222222"/>
        <w:sz w:val="20"/>
        <w:szCs w:val="20"/>
      </w:rPr>
      <w:t xml:space="preserve">Serien Origins med Älv, Timmer, Hav och Berg </w:t>
    </w:r>
    <w:r w:rsidRPr="009A60E8">
      <w:rPr>
        <w:i/>
        <w:iCs/>
        <w:color w:val="222222"/>
        <w:sz w:val="20"/>
        <w:szCs w:val="20"/>
      </w:rPr>
      <w:t xml:space="preserve">är </w:t>
    </w:r>
    <w:r w:rsidR="00864D62">
      <w:rPr>
        <w:i/>
        <w:iCs/>
        <w:color w:val="222222"/>
        <w:sz w:val="20"/>
        <w:szCs w:val="20"/>
      </w:rPr>
      <w:t>redan</w:t>
    </w:r>
    <w:r w:rsidRPr="009A60E8">
      <w:rPr>
        <w:i/>
        <w:iCs/>
        <w:color w:val="222222"/>
        <w:sz w:val="20"/>
        <w:szCs w:val="20"/>
      </w:rPr>
      <w:t xml:space="preserve"> toppsäljar</w:t>
    </w:r>
    <w:r w:rsidR="00864D62">
      <w:rPr>
        <w:i/>
        <w:iCs/>
        <w:color w:val="222222"/>
        <w:sz w:val="20"/>
        <w:szCs w:val="20"/>
      </w:rPr>
      <w:t>e</w:t>
    </w:r>
    <w:r w:rsidRPr="009A60E8">
      <w:rPr>
        <w:i/>
        <w:iCs/>
        <w:color w:val="222222"/>
        <w:sz w:val="20"/>
        <w:szCs w:val="20"/>
      </w:rPr>
      <w:t xml:space="preserve"> </w:t>
    </w:r>
    <w:r w:rsidR="00890C4B">
      <w:rPr>
        <w:i/>
        <w:iCs/>
        <w:color w:val="222222"/>
        <w:sz w:val="20"/>
        <w:szCs w:val="20"/>
      </w:rPr>
      <w:t>i</w:t>
    </w:r>
    <w:r w:rsidRPr="009A60E8">
      <w:rPr>
        <w:i/>
        <w:iCs/>
        <w:color w:val="222222"/>
        <w:sz w:val="20"/>
        <w:szCs w:val="20"/>
      </w:rPr>
      <w:t xml:space="preserve"> premium</w:t>
    </w:r>
    <w:r w:rsidR="00890C4B">
      <w:rPr>
        <w:i/>
        <w:iCs/>
        <w:color w:val="222222"/>
        <w:sz w:val="20"/>
        <w:szCs w:val="20"/>
      </w:rPr>
      <w:t>segmentet</w:t>
    </w:r>
    <w:r w:rsidRPr="009A60E8">
      <w:rPr>
        <w:i/>
        <w:iCs/>
        <w:color w:val="222222"/>
        <w:sz w:val="20"/>
        <w:szCs w:val="20"/>
      </w:rPr>
      <w:t>. Vid produktions- och besöksanläggningen i ångermanländska Bjärtrå produceras whisky sju dagar i veckan och i lagerhusen mognar cirka 1</w:t>
    </w:r>
    <w:r w:rsidR="00890C4B">
      <w:rPr>
        <w:i/>
        <w:iCs/>
        <w:color w:val="222222"/>
        <w:sz w:val="20"/>
        <w:szCs w:val="20"/>
      </w:rPr>
      <w:t>2</w:t>
    </w:r>
    <w:r w:rsidRPr="009A60E8">
      <w:rPr>
        <w:i/>
        <w:iCs/>
        <w:color w:val="222222"/>
        <w:sz w:val="20"/>
        <w:szCs w:val="20"/>
      </w:rPr>
      <w:t xml:space="preserve"> 000 fat. High Coast Whisky säljs i dag i ett tiotal länder. Bolagets aktie är noterad på Pepins. Omsättningen är omkring </w:t>
    </w:r>
    <w:r w:rsidR="00890C4B">
      <w:rPr>
        <w:i/>
        <w:iCs/>
        <w:color w:val="222222"/>
        <w:sz w:val="20"/>
        <w:szCs w:val="20"/>
      </w:rPr>
      <w:t>60</w:t>
    </w:r>
    <w:r w:rsidRPr="009A60E8">
      <w:rPr>
        <w:i/>
        <w:iCs/>
        <w:color w:val="222222"/>
        <w:sz w:val="20"/>
        <w:szCs w:val="20"/>
      </w:rPr>
      <w:t xml:space="preserve"> MSEK och verksamheten sysselsätter cirka 20 personer.</w:t>
    </w:r>
  </w:p>
  <w:p w14:paraId="63068B06" w14:textId="77777777" w:rsidR="009A60E8" w:rsidRDefault="009A60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CA99" w14:textId="77777777" w:rsidR="00895111" w:rsidRDefault="00895111" w:rsidP="00DC6C22">
      <w:r>
        <w:separator/>
      </w:r>
    </w:p>
  </w:footnote>
  <w:footnote w:type="continuationSeparator" w:id="0">
    <w:p w14:paraId="659C3F0D" w14:textId="77777777" w:rsidR="00895111" w:rsidRDefault="00895111" w:rsidP="00DC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A765" w14:textId="77777777" w:rsidR="00DC6C22" w:rsidRDefault="00DC6C22">
    <w:pPr>
      <w:pStyle w:val="Sidhuvud"/>
      <w:rPr>
        <w:lang w:val="en-US"/>
      </w:rPr>
    </w:pPr>
  </w:p>
  <w:p w14:paraId="5CCDEF71" w14:textId="0295F00B" w:rsidR="00DC6C22" w:rsidRPr="00DC6C22" w:rsidRDefault="00DC6C22">
    <w:pPr>
      <w:pStyle w:val="Sidhuvud"/>
      <w:rPr>
        <w:lang w:val="en-US"/>
      </w:rPr>
    </w:pPr>
    <w:r w:rsidRPr="00DC6C22">
      <w:rPr>
        <w:lang w:val="en-US"/>
      </w:rPr>
      <w:t>High Coast Whisky</w:t>
    </w:r>
    <w:r>
      <w:ptab w:relativeTo="margin" w:alignment="center" w:leader="none"/>
    </w:r>
    <w:r>
      <w:rPr>
        <w:noProof/>
      </w:rPr>
      <w:drawing>
        <wp:inline distT="0" distB="0" distL="0" distR="0" wp14:anchorId="2DEC9FAD" wp14:editId="16B8C629">
          <wp:extent cx="628650" cy="5013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_coast_logo_digi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45" cy="51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>20</w:t>
    </w:r>
    <w:r w:rsidR="00632877">
      <w:rPr>
        <w:lang w:val="en-US"/>
      </w:rPr>
      <w:t>20</w:t>
    </w:r>
    <w:r>
      <w:rPr>
        <w:lang w:val="en-US"/>
      </w:rPr>
      <w:t>-</w:t>
    </w:r>
    <w:r w:rsidR="00286870">
      <w:rPr>
        <w:lang w:val="en-US"/>
      </w:rPr>
      <w:t>1</w:t>
    </w:r>
    <w:r w:rsidR="00883C7E">
      <w:rPr>
        <w:lang w:val="en-US"/>
      </w:rPr>
      <w:t>1</w:t>
    </w:r>
    <w:r>
      <w:rPr>
        <w:lang w:val="en-US"/>
      </w:rPr>
      <w:t>-</w:t>
    </w:r>
    <w:r w:rsidR="00883C7E">
      <w:rPr>
        <w:lang w:val="en-US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31F4"/>
    <w:multiLevelType w:val="hybridMultilevel"/>
    <w:tmpl w:val="77988578"/>
    <w:lvl w:ilvl="0" w:tplc="A934D15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2EF9"/>
    <w:multiLevelType w:val="hybridMultilevel"/>
    <w:tmpl w:val="A2E6D066"/>
    <w:lvl w:ilvl="0" w:tplc="53B49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849"/>
    <w:multiLevelType w:val="hybridMultilevel"/>
    <w:tmpl w:val="F992F4DE"/>
    <w:lvl w:ilvl="0" w:tplc="A79A6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C4"/>
    <w:multiLevelType w:val="multilevel"/>
    <w:tmpl w:val="EF3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1733F"/>
    <w:multiLevelType w:val="hybridMultilevel"/>
    <w:tmpl w:val="30B4C054"/>
    <w:lvl w:ilvl="0" w:tplc="101A0B84">
      <w:start w:val="6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A8C"/>
    <w:multiLevelType w:val="hybridMultilevel"/>
    <w:tmpl w:val="5D1ED10C"/>
    <w:lvl w:ilvl="0" w:tplc="4B98690C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79C2"/>
    <w:multiLevelType w:val="hybridMultilevel"/>
    <w:tmpl w:val="6694CAFE"/>
    <w:lvl w:ilvl="0" w:tplc="1C3A57B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352B"/>
    <w:multiLevelType w:val="multilevel"/>
    <w:tmpl w:val="07A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2"/>
    <w:rsid w:val="0005308E"/>
    <w:rsid w:val="000A31E4"/>
    <w:rsid w:val="000B07B2"/>
    <w:rsid w:val="000F1AE9"/>
    <w:rsid w:val="00280ECA"/>
    <w:rsid w:val="00286870"/>
    <w:rsid w:val="002F7BD6"/>
    <w:rsid w:val="00340D37"/>
    <w:rsid w:val="0036058F"/>
    <w:rsid w:val="003620BD"/>
    <w:rsid w:val="003A7627"/>
    <w:rsid w:val="00431ECC"/>
    <w:rsid w:val="004532EF"/>
    <w:rsid w:val="00491236"/>
    <w:rsid w:val="004915B5"/>
    <w:rsid w:val="004B0C5E"/>
    <w:rsid w:val="004C2C91"/>
    <w:rsid w:val="00524919"/>
    <w:rsid w:val="005423B6"/>
    <w:rsid w:val="00576126"/>
    <w:rsid w:val="00587F8D"/>
    <w:rsid w:val="005B7B9F"/>
    <w:rsid w:val="006102B4"/>
    <w:rsid w:val="00632877"/>
    <w:rsid w:val="00637377"/>
    <w:rsid w:val="00692740"/>
    <w:rsid w:val="006A65BF"/>
    <w:rsid w:val="006F3B64"/>
    <w:rsid w:val="0074532F"/>
    <w:rsid w:val="007A01C7"/>
    <w:rsid w:val="008231A0"/>
    <w:rsid w:val="00864D62"/>
    <w:rsid w:val="00866FF6"/>
    <w:rsid w:val="00883C7E"/>
    <w:rsid w:val="00890C4B"/>
    <w:rsid w:val="00895111"/>
    <w:rsid w:val="008A746A"/>
    <w:rsid w:val="008E6092"/>
    <w:rsid w:val="0092424B"/>
    <w:rsid w:val="00952E18"/>
    <w:rsid w:val="00965EC2"/>
    <w:rsid w:val="009A60E8"/>
    <w:rsid w:val="009B7253"/>
    <w:rsid w:val="009C0898"/>
    <w:rsid w:val="009C747E"/>
    <w:rsid w:val="009D4BA4"/>
    <w:rsid w:val="009E22EE"/>
    <w:rsid w:val="009E4C64"/>
    <w:rsid w:val="00A25DF0"/>
    <w:rsid w:val="00A511DB"/>
    <w:rsid w:val="00AF6954"/>
    <w:rsid w:val="00C622D3"/>
    <w:rsid w:val="00CB4BCC"/>
    <w:rsid w:val="00CE1B53"/>
    <w:rsid w:val="00D11B28"/>
    <w:rsid w:val="00D25AD3"/>
    <w:rsid w:val="00D447EC"/>
    <w:rsid w:val="00DC6C22"/>
    <w:rsid w:val="00DD4B4E"/>
    <w:rsid w:val="00E0020C"/>
    <w:rsid w:val="00E04268"/>
    <w:rsid w:val="00E56880"/>
    <w:rsid w:val="00E626DF"/>
    <w:rsid w:val="00E90938"/>
    <w:rsid w:val="00ED3108"/>
    <w:rsid w:val="00EF42DE"/>
    <w:rsid w:val="00F9320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1C8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aliases w:val="BOX Normal Kursiv"/>
    <w:basedOn w:val="Normal"/>
    <w:next w:val="Normal"/>
    <w:link w:val="Rubrik2Char"/>
    <w:uiPriority w:val="9"/>
    <w:unhideWhenUsed/>
    <w:qFormat/>
    <w:rsid w:val="00AF6954"/>
    <w:pPr>
      <w:keepNext/>
      <w:keepLines/>
      <w:spacing w:before="200"/>
      <w:outlineLvl w:val="1"/>
    </w:pPr>
    <w:rPr>
      <w:rFonts w:ascii="Bembo" w:eastAsiaTheme="majorEastAsia" w:hAnsi="Bembo" w:cstheme="majorBidi"/>
      <w:bCs/>
      <w:i/>
      <w:color w:val="000000" w:themeColor="text1"/>
      <w:sz w:val="22"/>
      <w:szCs w:val="26"/>
      <w:lang w:eastAsia="sv-SE"/>
    </w:rPr>
  </w:style>
  <w:style w:type="paragraph" w:styleId="Rubrik3">
    <w:name w:val="heading 3"/>
    <w:aliases w:val="BOX Ingångsrad"/>
    <w:basedOn w:val="Normal"/>
    <w:next w:val="Normal"/>
    <w:link w:val="Rubrik3Char"/>
    <w:uiPriority w:val="9"/>
    <w:unhideWhenUsed/>
    <w:qFormat/>
    <w:rsid w:val="00AF6954"/>
    <w:pPr>
      <w:keepNext/>
      <w:keepLines/>
      <w:spacing w:before="200"/>
      <w:jc w:val="center"/>
      <w:outlineLvl w:val="2"/>
    </w:pPr>
    <w:rPr>
      <w:rFonts w:ascii="Univers UltraCondensed" w:eastAsiaTheme="majorEastAsia" w:hAnsi="Univers UltraCondensed" w:cstheme="majorBidi"/>
      <w:caps/>
      <w:spacing w:val="20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6C22"/>
  </w:style>
  <w:style w:type="paragraph" w:styleId="Sidfot">
    <w:name w:val="footer"/>
    <w:basedOn w:val="Normal"/>
    <w:link w:val="Sidfot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6C22"/>
  </w:style>
  <w:style w:type="paragraph" w:customStyle="1" w:styleId="mcntmsonormal">
    <w:name w:val="mcntmsonormal"/>
    <w:basedOn w:val="Normal"/>
    <w:rsid w:val="009A6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31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1EC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0426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customStyle="1" w:styleId="xmsonormal">
    <w:name w:val="x_msonormal"/>
    <w:basedOn w:val="Normal"/>
    <w:rsid w:val="00D447E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C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20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Rubrik2Char">
    <w:name w:val="Rubrik 2 Char"/>
    <w:aliases w:val="BOX Normal Kursiv Char"/>
    <w:basedOn w:val="Standardstycketeckensnitt"/>
    <w:link w:val="Rubrik2"/>
    <w:uiPriority w:val="9"/>
    <w:rsid w:val="00AF6954"/>
    <w:rPr>
      <w:rFonts w:ascii="Bembo" w:eastAsiaTheme="majorEastAsia" w:hAnsi="Bembo" w:cstheme="majorBidi"/>
      <w:bCs/>
      <w:i/>
      <w:color w:val="000000" w:themeColor="text1"/>
      <w:sz w:val="22"/>
      <w:szCs w:val="26"/>
      <w:lang w:eastAsia="sv-SE"/>
    </w:rPr>
  </w:style>
  <w:style w:type="character" w:customStyle="1" w:styleId="Rubrik3Char">
    <w:name w:val="Rubrik 3 Char"/>
    <w:aliases w:val="BOX Ingångsrad Char"/>
    <w:basedOn w:val="Standardstycketeckensnitt"/>
    <w:link w:val="Rubrik3"/>
    <w:uiPriority w:val="9"/>
    <w:rsid w:val="00AF6954"/>
    <w:rPr>
      <w:rFonts w:ascii="Univers UltraCondensed" w:eastAsiaTheme="majorEastAsia" w:hAnsi="Univers UltraCondensed" w:cstheme="majorBidi"/>
      <w:caps/>
      <w:spacing w:val="20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71706D8019A4890EEEE2CEA2C8F08" ma:contentTypeVersion="10" ma:contentTypeDescription="Create a new document." ma:contentTypeScope="" ma:versionID="874636edfaeb64674d9d625bc183df50">
  <xsd:schema xmlns:xsd="http://www.w3.org/2001/XMLSchema" xmlns:xs="http://www.w3.org/2001/XMLSchema" xmlns:p="http://schemas.microsoft.com/office/2006/metadata/properties" xmlns:ns3="ff902347-dc63-410d-8ee9-c65959ab2f2b" xmlns:ns4="cd4147d6-2569-4a9e-a0da-db412f21fba9" targetNamespace="http://schemas.microsoft.com/office/2006/metadata/properties" ma:root="true" ma:fieldsID="5359d315243c560bbf325fc74b2413b7" ns3:_="" ns4:_="">
    <xsd:import namespace="ff902347-dc63-410d-8ee9-c65959ab2f2b"/>
    <xsd:import namespace="cd4147d6-2569-4a9e-a0da-db412f21f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2347-dc63-410d-8ee9-c65959ab2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47d6-2569-4a9e-a0da-db412f21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6E12F-90BD-484E-93E9-A8A193067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442D2-8FD5-4044-8293-C2AF2BC3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02347-dc63-410d-8ee9-c65959ab2f2b"/>
    <ds:schemaRef ds:uri="cd4147d6-2569-4a9e-a0da-db412f21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8BCB9-3F33-48B7-B1C1-5F77680F2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whiskyhasse@gmail.com</dc:creator>
  <cp:keywords/>
  <dc:description/>
  <cp:lastModifiedBy>Henrik Persson</cp:lastModifiedBy>
  <cp:revision>6</cp:revision>
  <cp:lastPrinted>2020-11-27T13:31:00Z</cp:lastPrinted>
  <dcterms:created xsi:type="dcterms:W3CDTF">2020-11-27T12:48:00Z</dcterms:created>
  <dcterms:modified xsi:type="dcterms:W3CDTF">2020-11-27T14:41:00Z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0x01010080E71706D8019A4890EEEE2CEA2C8F08</vt:lpwstr>
  </property>
</Properties>
</file>