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49" w:rsidRPr="00D36774" w:rsidRDefault="001B6339">
      <w:pPr>
        <w:rPr>
          <w:i/>
        </w:rPr>
      </w:pPr>
      <w:r w:rsidRPr="00D36774">
        <w:rPr>
          <w:i/>
        </w:rPr>
        <w:t>2018-</w:t>
      </w:r>
      <w:r w:rsidR="00852EEA">
        <w:rPr>
          <w:i/>
        </w:rPr>
        <w:t>02-01</w:t>
      </w:r>
    </w:p>
    <w:p w:rsidR="001B6339" w:rsidRDefault="001B6339"/>
    <w:p w:rsidR="000137BC" w:rsidRDefault="000137BC">
      <w:r>
        <w:t xml:space="preserve">   </w:t>
      </w:r>
      <w:r w:rsidR="00BD10D7">
        <w:rPr>
          <w:noProof/>
          <w:lang w:eastAsia="sv-SE"/>
        </w:rPr>
        <w:drawing>
          <wp:inline distT="0" distB="0" distL="0" distR="0">
            <wp:extent cx="3657600" cy="18288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heter GP-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EEA">
        <w:t xml:space="preserve"> </w:t>
      </w:r>
    </w:p>
    <w:p w:rsidR="001B6339" w:rsidRPr="000137BC" w:rsidRDefault="00766392">
      <w:pPr>
        <w:rPr>
          <w:i/>
        </w:rPr>
      </w:pPr>
      <w:r>
        <w:rPr>
          <w:i/>
        </w:rPr>
        <w:t>Här är y</w:t>
      </w:r>
      <w:r w:rsidR="00BD10D7">
        <w:rPr>
          <w:i/>
        </w:rPr>
        <w:t xml:space="preserve">tterligare en robot i den nya </w:t>
      </w:r>
      <w:r>
        <w:rPr>
          <w:i/>
        </w:rPr>
        <w:t>GP-serien</w:t>
      </w:r>
      <w:r w:rsidR="00BD10D7">
        <w:rPr>
          <w:i/>
        </w:rPr>
        <w:t xml:space="preserve">, MOTOMAN-GP25 </w:t>
      </w:r>
      <w:r>
        <w:rPr>
          <w:i/>
        </w:rPr>
        <w:t>med 25 kg hanteringskapacitet.</w:t>
      </w:r>
    </w:p>
    <w:p w:rsidR="00732F01" w:rsidRDefault="00732F01" w:rsidP="00732F01"/>
    <w:p w:rsidR="00D36774" w:rsidRPr="00236A42" w:rsidRDefault="00BD10D7" w:rsidP="00236A42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MOTOMAN-GP25</w:t>
      </w:r>
    </w:p>
    <w:p w:rsidR="00766392" w:rsidRPr="00766392" w:rsidRDefault="00766392" w:rsidP="00766392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</w:rPr>
      </w:pPr>
      <w:r>
        <w:rPr>
          <w:rFonts w:ascii="Calibri" w:hAnsi="Calibri" w:cs="Calibri"/>
        </w:rPr>
        <w:t>En</w:t>
      </w:r>
      <w:r w:rsidRPr="00766392">
        <w:rPr>
          <w:rFonts w:ascii="Calibri" w:hAnsi="Calibri" w:cs="Calibri"/>
        </w:rPr>
        <w:t xml:space="preserve"> kompakt och flexibel hanteringsrobot med en nyttolast på 25 kg. Enkel montering och underhåll och </w:t>
      </w:r>
      <w:r w:rsidR="00E24B39">
        <w:rPr>
          <w:rFonts w:ascii="Calibri" w:hAnsi="Calibri" w:cs="Calibri"/>
        </w:rPr>
        <w:t xml:space="preserve">en snygg </w:t>
      </w:r>
      <w:r w:rsidR="00F63676">
        <w:rPr>
          <w:rFonts w:ascii="Calibri" w:hAnsi="Calibri" w:cs="Calibri"/>
        </w:rPr>
        <w:t>finish</w:t>
      </w:r>
      <w:r>
        <w:rPr>
          <w:rFonts w:ascii="Calibri" w:hAnsi="Calibri" w:cs="Calibri"/>
        </w:rPr>
        <w:t xml:space="preserve"> som underlättar</w:t>
      </w:r>
      <w:r w:rsidRPr="0076639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vid</w:t>
      </w:r>
      <w:r w:rsidRPr="00766392">
        <w:rPr>
          <w:rFonts w:ascii="Calibri" w:hAnsi="Calibri" w:cs="Calibri"/>
        </w:rPr>
        <w:t xml:space="preserve"> drift och underhåll av utrustning</w:t>
      </w:r>
      <w:r>
        <w:rPr>
          <w:rFonts w:ascii="Calibri" w:hAnsi="Calibri" w:cs="Calibri"/>
        </w:rPr>
        <w:t>en</w:t>
      </w:r>
      <w:r w:rsidRPr="0076639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Roboten är konstruerad för att på alla sätt underlätta en placering nära </w:t>
      </w:r>
      <w:r w:rsidRPr="00766392">
        <w:rPr>
          <w:rFonts w:ascii="Calibri" w:hAnsi="Calibri" w:cs="Calibri"/>
        </w:rPr>
        <w:t xml:space="preserve">andra robotar och </w:t>
      </w:r>
      <w:r>
        <w:rPr>
          <w:rFonts w:ascii="Calibri" w:hAnsi="Calibri" w:cs="Calibri"/>
        </w:rPr>
        <w:t>annan utrustning</w:t>
      </w:r>
      <w:r w:rsidRPr="00766392">
        <w:rPr>
          <w:rFonts w:ascii="Calibri" w:hAnsi="Calibri" w:cs="Calibri"/>
        </w:rPr>
        <w:t>.</w:t>
      </w:r>
    </w:p>
    <w:p w:rsidR="00766392" w:rsidRPr="00766392" w:rsidRDefault="00766392" w:rsidP="00766392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</w:rPr>
      </w:pPr>
    </w:p>
    <w:p w:rsidR="00BD10D7" w:rsidRDefault="00766392" w:rsidP="00766392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</w:rPr>
      </w:pPr>
      <w:r w:rsidRPr="00766392">
        <w:rPr>
          <w:rFonts w:ascii="Calibri" w:hAnsi="Calibri" w:cs="Calibri"/>
        </w:rPr>
        <w:t xml:space="preserve">GP-seriens robotar erbjuder förbättrad </w:t>
      </w:r>
      <w:r w:rsidR="00E24B39">
        <w:rPr>
          <w:rFonts w:ascii="Calibri" w:hAnsi="Calibri" w:cs="Calibri"/>
        </w:rPr>
        <w:t xml:space="preserve">kontroll av acceleration och retardation </w:t>
      </w:r>
      <w:r w:rsidRPr="00766392">
        <w:rPr>
          <w:rFonts w:ascii="Calibri" w:hAnsi="Calibri" w:cs="Calibri"/>
        </w:rPr>
        <w:t xml:space="preserve">för alla robotpositioner vilket </w:t>
      </w:r>
      <w:r w:rsidR="00BD1DB7">
        <w:rPr>
          <w:rFonts w:ascii="Calibri" w:hAnsi="Calibri" w:cs="Calibri"/>
        </w:rPr>
        <w:t>betyder mycket för</w:t>
      </w:r>
      <w:r w:rsidRPr="00766392">
        <w:rPr>
          <w:rFonts w:ascii="Calibri" w:hAnsi="Calibri" w:cs="Calibri"/>
        </w:rPr>
        <w:t xml:space="preserve"> produktivitet</w:t>
      </w:r>
      <w:r w:rsidR="00BD1DB7">
        <w:rPr>
          <w:rFonts w:ascii="Calibri" w:hAnsi="Calibri" w:cs="Calibri"/>
        </w:rPr>
        <w:t>en</w:t>
      </w:r>
      <w:r w:rsidRPr="00766392">
        <w:rPr>
          <w:rFonts w:ascii="Calibri" w:hAnsi="Calibri" w:cs="Calibri"/>
        </w:rPr>
        <w:t xml:space="preserve">. En enda kabel är </w:t>
      </w:r>
      <w:r w:rsidR="00E24B39">
        <w:rPr>
          <w:rFonts w:ascii="Calibri" w:hAnsi="Calibri" w:cs="Calibri"/>
        </w:rPr>
        <w:t xml:space="preserve">också </w:t>
      </w:r>
      <w:r w:rsidRPr="00766392">
        <w:rPr>
          <w:rFonts w:ascii="Calibri" w:hAnsi="Calibri" w:cs="Calibri"/>
        </w:rPr>
        <w:t xml:space="preserve">allt som behövs för att ansluta </w:t>
      </w:r>
      <w:r>
        <w:rPr>
          <w:rFonts w:ascii="Calibri" w:hAnsi="Calibri" w:cs="Calibri"/>
        </w:rPr>
        <w:t>roboten</w:t>
      </w:r>
      <w:r w:rsidRPr="00766392">
        <w:rPr>
          <w:rFonts w:ascii="Calibri" w:hAnsi="Calibri" w:cs="Calibri"/>
        </w:rPr>
        <w:t xml:space="preserve"> till </w:t>
      </w:r>
      <w:r>
        <w:rPr>
          <w:rFonts w:ascii="Calibri" w:hAnsi="Calibri" w:cs="Calibri"/>
        </w:rPr>
        <w:t>sty</w:t>
      </w:r>
      <w:r w:rsidR="00BD1DB7">
        <w:rPr>
          <w:rFonts w:ascii="Calibri" w:hAnsi="Calibri" w:cs="Calibri"/>
        </w:rPr>
        <w:t>r</w:t>
      </w:r>
      <w:r>
        <w:rPr>
          <w:rFonts w:ascii="Calibri" w:hAnsi="Calibri" w:cs="Calibri"/>
        </w:rPr>
        <w:t>systemet</w:t>
      </w:r>
      <w:r w:rsidRPr="00766392">
        <w:rPr>
          <w:rFonts w:ascii="Calibri" w:hAnsi="Calibri" w:cs="Calibri"/>
        </w:rPr>
        <w:t xml:space="preserve">, vilket </w:t>
      </w:r>
      <w:r w:rsidR="00BD1DB7">
        <w:rPr>
          <w:rFonts w:ascii="Calibri" w:hAnsi="Calibri" w:cs="Calibri"/>
        </w:rPr>
        <w:t xml:space="preserve">gör installationen </w:t>
      </w:r>
      <w:r w:rsidR="00E24B39">
        <w:rPr>
          <w:rFonts w:ascii="Calibri" w:hAnsi="Calibri" w:cs="Calibri"/>
        </w:rPr>
        <w:t xml:space="preserve">betydligt </w:t>
      </w:r>
      <w:r w:rsidR="00BD1DB7">
        <w:rPr>
          <w:rFonts w:ascii="Calibri" w:hAnsi="Calibri" w:cs="Calibri"/>
        </w:rPr>
        <w:t>enklare</w:t>
      </w:r>
      <w:r w:rsidRPr="00766392">
        <w:rPr>
          <w:rFonts w:ascii="Calibri" w:hAnsi="Calibri" w:cs="Calibri"/>
        </w:rPr>
        <w:t xml:space="preserve"> och </w:t>
      </w:r>
      <w:r w:rsidR="00BD1DB7">
        <w:rPr>
          <w:rFonts w:ascii="Calibri" w:hAnsi="Calibri" w:cs="Calibri"/>
        </w:rPr>
        <w:t>minskar</w:t>
      </w:r>
      <w:r w:rsidRPr="00766392">
        <w:rPr>
          <w:rFonts w:ascii="Calibri" w:hAnsi="Calibri" w:cs="Calibri"/>
        </w:rPr>
        <w:t xml:space="preserve"> kostnader</w:t>
      </w:r>
      <w:r w:rsidR="00BD1DB7">
        <w:rPr>
          <w:rFonts w:ascii="Calibri" w:hAnsi="Calibri" w:cs="Calibri"/>
        </w:rPr>
        <w:t>na</w:t>
      </w:r>
      <w:r w:rsidRPr="00766392">
        <w:rPr>
          <w:rFonts w:ascii="Calibri" w:hAnsi="Calibri" w:cs="Calibri"/>
        </w:rPr>
        <w:t xml:space="preserve"> för underhåll och reservdelar.</w:t>
      </w:r>
    </w:p>
    <w:p w:rsidR="008F203D" w:rsidRPr="00766392" w:rsidRDefault="008F203D" w:rsidP="00236A42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</w:rPr>
      </w:pPr>
    </w:p>
    <w:p w:rsidR="008F203D" w:rsidRPr="008F203D" w:rsidRDefault="008F203D" w:rsidP="00236A42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b/>
          <w:lang w:val="sv"/>
        </w:rPr>
      </w:pPr>
      <w:r w:rsidRPr="008F203D">
        <w:rPr>
          <w:rFonts w:ascii="Calibri" w:hAnsi="Calibri" w:cs="Calibri"/>
          <w:b/>
          <w:lang w:val="sv"/>
        </w:rPr>
        <w:t xml:space="preserve">Matchande </w:t>
      </w:r>
      <w:r w:rsidR="00BD10D7">
        <w:rPr>
          <w:rFonts w:ascii="Calibri" w:hAnsi="Calibri" w:cs="Calibri"/>
          <w:b/>
          <w:lang w:val="sv"/>
        </w:rPr>
        <w:t>utrymmessnålt</w:t>
      </w:r>
      <w:r w:rsidRPr="008F203D">
        <w:rPr>
          <w:rFonts w:ascii="Calibri" w:hAnsi="Calibri" w:cs="Calibri"/>
          <w:b/>
          <w:lang w:val="sv"/>
        </w:rPr>
        <w:t xml:space="preserve"> styrsystem</w:t>
      </w:r>
    </w:p>
    <w:p w:rsidR="00BD10D7" w:rsidRDefault="00D9356A" w:rsidP="00236A42">
      <w:pPr>
        <w:spacing w:after="0" w:line="320" w:lineRule="exact"/>
      </w:pPr>
      <w:r>
        <w:t xml:space="preserve">GP-robotarna styrs av </w:t>
      </w:r>
      <w:r w:rsidR="00BD1DB7">
        <w:t>Yaskawas senaste styrsystem</w:t>
      </w:r>
      <w:r w:rsidR="00766392">
        <w:t xml:space="preserve"> </w:t>
      </w:r>
      <w:r w:rsidR="00E24B39">
        <w:t xml:space="preserve">är YRC1000. </w:t>
      </w:r>
      <w:r>
        <w:t>Det är en</w:t>
      </w:r>
      <w:r w:rsidR="00BD1DB7" w:rsidRPr="00BD1DB7">
        <w:t xml:space="preserve"> kompakt, snabb och flexibel styrenhet för MOTOMA</w:t>
      </w:r>
      <w:r w:rsidR="00BD1DB7">
        <w:t>N-robotar som kombin</w:t>
      </w:r>
      <w:bookmarkStart w:id="0" w:name="_GoBack"/>
      <w:bookmarkEnd w:id="0"/>
      <w:r w:rsidR="00BD1DB7">
        <w:t xml:space="preserve">erar </w:t>
      </w:r>
      <w:r w:rsidR="00E24B39">
        <w:t xml:space="preserve">en </w:t>
      </w:r>
      <w:r w:rsidR="00BD1DB7">
        <w:t xml:space="preserve">pålitlig och </w:t>
      </w:r>
      <w:r w:rsidR="00BD1DB7" w:rsidRPr="00BD1DB7">
        <w:t xml:space="preserve">hög prestanda </w:t>
      </w:r>
      <w:r w:rsidR="00BD1DB7">
        <w:t>med ett litet fotavtryck</w:t>
      </w:r>
      <w:r w:rsidR="00BD1DB7" w:rsidRPr="00BD1DB7">
        <w:t xml:space="preserve">. </w:t>
      </w:r>
    </w:p>
    <w:p w:rsidR="00BD10D7" w:rsidRPr="00236A42" w:rsidRDefault="00BD10D7" w:rsidP="00236A42">
      <w:pPr>
        <w:spacing w:after="0" w:line="320" w:lineRule="exact"/>
      </w:pPr>
    </w:p>
    <w:p w:rsidR="001B6339" w:rsidRPr="00236A42" w:rsidRDefault="001B6339" w:rsidP="00236A42">
      <w:pPr>
        <w:pStyle w:val="Normalwebb"/>
        <w:spacing w:after="0" w:line="320" w:lineRule="exact"/>
        <w:rPr>
          <w:rFonts w:asciiTheme="minorHAnsi" w:hAnsiTheme="minorHAnsi"/>
          <w:b/>
          <w:sz w:val="22"/>
          <w:szCs w:val="22"/>
        </w:rPr>
      </w:pPr>
      <w:r w:rsidRPr="00236A42">
        <w:rPr>
          <w:rFonts w:asciiTheme="minorHAnsi" w:hAnsiTheme="minorHAnsi"/>
          <w:b/>
          <w:sz w:val="22"/>
          <w:szCs w:val="22"/>
        </w:rPr>
        <w:t>För mer information kontakta:</w:t>
      </w:r>
    </w:p>
    <w:p w:rsidR="00D9356A" w:rsidRDefault="00D9356A" w:rsidP="000137BC">
      <w:pPr>
        <w:pStyle w:val="Normalwebb"/>
        <w:spacing w:after="0" w:line="3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Mikael Jigbäck, </w:t>
      </w:r>
      <w:r w:rsidRPr="00D9356A">
        <w:rPr>
          <w:rFonts w:asciiTheme="minorHAnsi" w:hAnsiTheme="minorHAnsi"/>
          <w:sz w:val="22"/>
          <w:szCs w:val="22"/>
        </w:rPr>
        <w:t>0732-046</w:t>
      </w:r>
      <w:r>
        <w:rPr>
          <w:rFonts w:asciiTheme="minorHAnsi" w:hAnsiTheme="minorHAnsi"/>
          <w:sz w:val="22"/>
          <w:szCs w:val="22"/>
        </w:rPr>
        <w:t> </w:t>
      </w:r>
      <w:r w:rsidRPr="00D9356A">
        <w:rPr>
          <w:rFonts w:asciiTheme="minorHAnsi" w:hAnsiTheme="minorHAnsi"/>
          <w:sz w:val="22"/>
          <w:szCs w:val="22"/>
        </w:rPr>
        <w:t>614</w:t>
      </w:r>
      <w:r>
        <w:rPr>
          <w:rFonts w:asciiTheme="minorHAnsi" w:hAnsiTheme="minorHAnsi"/>
          <w:sz w:val="22"/>
          <w:szCs w:val="22"/>
        </w:rPr>
        <w:t>.</w:t>
      </w:r>
    </w:p>
    <w:p w:rsidR="00D51799" w:rsidRPr="000137BC" w:rsidRDefault="001B6339" w:rsidP="000137BC">
      <w:pPr>
        <w:pStyle w:val="Normalwebb"/>
        <w:spacing w:after="0" w:line="320" w:lineRule="exact"/>
        <w:rPr>
          <w:rFonts w:asciiTheme="minorHAnsi" w:hAnsiTheme="minorHAnsi"/>
          <w:sz w:val="22"/>
          <w:szCs w:val="22"/>
        </w:rPr>
      </w:pPr>
      <w:r w:rsidRPr="00236A42">
        <w:rPr>
          <w:rFonts w:asciiTheme="minorHAnsi" w:hAnsiTheme="minorHAnsi"/>
          <w:sz w:val="22"/>
          <w:szCs w:val="22"/>
        </w:rPr>
        <w:t xml:space="preserve">På </w:t>
      </w:r>
      <w:hyperlink r:id="rId8" w:history="1">
        <w:r w:rsidR="00732F01" w:rsidRPr="00236A42">
          <w:rPr>
            <w:rStyle w:val="Hyperlnk"/>
            <w:rFonts w:asciiTheme="minorHAnsi" w:hAnsiTheme="minorHAnsi"/>
            <w:sz w:val="22"/>
            <w:szCs w:val="22"/>
          </w:rPr>
          <w:t>www.motomanrobot.se</w:t>
        </w:r>
      </w:hyperlink>
      <w:r w:rsidRPr="00236A42">
        <w:rPr>
          <w:rFonts w:asciiTheme="minorHAnsi" w:hAnsiTheme="minorHAnsi"/>
          <w:sz w:val="22"/>
          <w:szCs w:val="22"/>
        </w:rPr>
        <w:t xml:space="preserve"> </w:t>
      </w:r>
      <w:r w:rsidR="00732F01" w:rsidRPr="00236A42">
        <w:rPr>
          <w:rFonts w:asciiTheme="minorHAnsi" w:hAnsiTheme="minorHAnsi"/>
          <w:sz w:val="22"/>
          <w:szCs w:val="22"/>
        </w:rPr>
        <w:t xml:space="preserve">berättar vi </w:t>
      </w:r>
      <w:r w:rsidRPr="00236A42">
        <w:rPr>
          <w:rFonts w:asciiTheme="minorHAnsi" w:hAnsiTheme="minorHAnsi"/>
          <w:sz w:val="22"/>
          <w:szCs w:val="22"/>
        </w:rPr>
        <w:t xml:space="preserve">också </w:t>
      </w:r>
      <w:r w:rsidR="00732F01" w:rsidRPr="00236A42">
        <w:rPr>
          <w:rFonts w:asciiTheme="minorHAnsi" w:hAnsiTheme="minorHAnsi"/>
          <w:sz w:val="22"/>
          <w:szCs w:val="22"/>
        </w:rPr>
        <w:t xml:space="preserve">mer om effektiv automation </w:t>
      </w:r>
      <w:r w:rsidRPr="00236A42">
        <w:rPr>
          <w:rFonts w:asciiTheme="minorHAnsi" w:hAnsiTheme="minorHAnsi"/>
          <w:sz w:val="22"/>
          <w:szCs w:val="22"/>
        </w:rPr>
        <w:t>med hjälp av</w:t>
      </w:r>
      <w:r w:rsidR="00732F01" w:rsidRPr="00236A42">
        <w:rPr>
          <w:rFonts w:asciiTheme="minorHAnsi" w:hAnsiTheme="minorHAnsi"/>
          <w:sz w:val="22"/>
          <w:szCs w:val="22"/>
        </w:rPr>
        <w:t xml:space="preserve"> </w:t>
      </w:r>
      <w:r w:rsidRPr="00236A42">
        <w:rPr>
          <w:rFonts w:asciiTheme="minorHAnsi" w:hAnsiTheme="minorHAnsi"/>
          <w:sz w:val="22"/>
          <w:szCs w:val="22"/>
        </w:rPr>
        <w:t>våra robotar</w:t>
      </w:r>
      <w:r w:rsidR="00732F01" w:rsidRPr="00236A42">
        <w:rPr>
          <w:rFonts w:asciiTheme="minorHAnsi" w:hAnsiTheme="minorHAnsi"/>
          <w:sz w:val="22"/>
          <w:szCs w:val="22"/>
        </w:rPr>
        <w:t xml:space="preserve">. </w:t>
      </w:r>
    </w:p>
    <w:sectPr w:rsidR="00D51799" w:rsidRPr="000137BC" w:rsidSect="00732F01">
      <w:headerReference w:type="default" r:id="rId9"/>
      <w:footerReference w:type="default" r:id="rId10"/>
      <w:pgSz w:w="11906" w:h="16838"/>
      <w:pgMar w:top="1985" w:right="1417" w:bottom="1985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79" w:rsidRDefault="00EC1B79" w:rsidP="00F462FD">
      <w:pPr>
        <w:spacing w:after="0" w:line="240" w:lineRule="auto"/>
      </w:pPr>
      <w:r>
        <w:separator/>
      </w:r>
    </w:p>
  </w:endnote>
  <w:endnote w:type="continuationSeparator" w:id="0">
    <w:p w:rsidR="00EC1B79" w:rsidRDefault="00EC1B79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EC1B79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www.motoman.se</w:t>
      </w:r>
    </w:hyperlink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2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79" w:rsidRDefault="00EC1B79" w:rsidP="00F462FD">
      <w:pPr>
        <w:spacing w:after="0" w:line="240" w:lineRule="auto"/>
      </w:pPr>
      <w:r>
        <w:separator/>
      </w:r>
    </w:p>
  </w:footnote>
  <w:footnote w:type="continuationSeparator" w:id="0">
    <w:p w:rsidR="00EC1B79" w:rsidRDefault="00EC1B79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115294380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137BC"/>
    <w:rsid w:val="00033E49"/>
    <w:rsid w:val="000628B1"/>
    <w:rsid w:val="00084A81"/>
    <w:rsid w:val="000D630F"/>
    <w:rsid w:val="000F6503"/>
    <w:rsid w:val="0018746F"/>
    <w:rsid w:val="001B6339"/>
    <w:rsid w:val="001C02C0"/>
    <w:rsid w:val="001D37BA"/>
    <w:rsid w:val="001F17A7"/>
    <w:rsid w:val="00236A42"/>
    <w:rsid w:val="00322FFE"/>
    <w:rsid w:val="00331039"/>
    <w:rsid w:val="00350FB4"/>
    <w:rsid w:val="003B5CEA"/>
    <w:rsid w:val="0041585C"/>
    <w:rsid w:val="00427306"/>
    <w:rsid w:val="004F5B5C"/>
    <w:rsid w:val="00510DE5"/>
    <w:rsid w:val="00530404"/>
    <w:rsid w:val="005925A2"/>
    <w:rsid w:val="005D4813"/>
    <w:rsid w:val="005E0ACB"/>
    <w:rsid w:val="005E2356"/>
    <w:rsid w:val="00637A56"/>
    <w:rsid w:val="00732F01"/>
    <w:rsid w:val="00737FB2"/>
    <w:rsid w:val="00761040"/>
    <w:rsid w:val="00766392"/>
    <w:rsid w:val="00852EEA"/>
    <w:rsid w:val="008F203D"/>
    <w:rsid w:val="0099329A"/>
    <w:rsid w:val="00A4225A"/>
    <w:rsid w:val="00A44E7F"/>
    <w:rsid w:val="00A8290E"/>
    <w:rsid w:val="00A90D9B"/>
    <w:rsid w:val="00AA3A2F"/>
    <w:rsid w:val="00AA4542"/>
    <w:rsid w:val="00AD428E"/>
    <w:rsid w:val="00BD10D7"/>
    <w:rsid w:val="00BD1DB7"/>
    <w:rsid w:val="00BF1495"/>
    <w:rsid w:val="00BF5749"/>
    <w:rsid w:val="00C00687"/>
    <w:rsid w:val="00CB5614"/>
    <w:rsid w:val="00D25699"/>
    <w:rsid w:val="00D268D6"/>
    <w:rsid w:val="00D36774"/>
    <w:rsid w:val="00D51799"/>
    <w:rsid w:val="00D9356A"/>
    <w:rsid w:val="00D94888"/>
    <w:rsid w:val="00DD12FC"/>
    <w:rsid w:val="00E149F6"/>
    <w:rsid w:val="00E24B39"/>
    <w:rsid w:val="00E80C52"/>
    <w:rsid w:val="00EC1B79"/>
    <w:rsid w:val="00EC1CE0"/>
    <w:rsid w:val="00F462FD"/>
    <w:rsid w:val="00F63676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51799"/>
    <w:rPr>
      <w:b/>
      <w:bCs/>
    </w:rPr>
  </w:style>
  <w:style w:type="paragraph" w:styleId="Normalwebb">
    <w:name w:val="Normal (Web)"/>
    <w:basedOn w:val="Normal"/>
    <w:uiPriority w:val="99"/>
    <w:unhideWhenUsed/>
    <w:rsid w:val="00D5179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Lenhovda\www.motomanrobo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33179"/>
    <w:rsid w:val="000B0235"/>
    <w:rsid w:val="005D6008"/>
    <w:rsid w:val="0065161D"/>
    <w:rsid w:val="007C6710"/>
    <w:rsid w:val="007F1DBF"/>
    <w:rsid w:val="009449D9"/>
    <w:rsid w:val="00A444EF"/>
    <w:rsid w:val="00B203B7"/>
    <w:rsid w:val="00DD2D52"/>
    <w:rsid w:val="00DE4682"/>
    <w:rsid w:val="00F1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11</cp:revision>
  <cp:lastPrinted>2018-02-01T08:30:00Z</cp:lastPrinted>
  <dcterms:created xsi:type="dcterms:W3CDTF">2018-01-26T13:12:00Z</dcterms:created>
  <dcterms:modified xsi:type="dcterms:W3CDTF">2018-02-01T08:30:00Z</dcterms:modified>
</cp:coreProperties>
</file>