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44CA5" w14:textId="05AB8505" w:rsidR="000E32F7" w:rsidRPr="00781BF6" w:rsidRDefault="00D95BE8" w:rsidP="009C73D8">
      <w:pPr>
        <w:pStyle w:val="SubtitleofDocument"/>
        <w:rPr>
          <w:lang w:val="it-IT"/>
        </w:rPr>
      </w:pPr>
      <w:r w:rsidRPr="00781BF6">
        <w:rPr>
          <w:lang w:val="it-IT"/>
        </w:rPr>
        <w:t>Comunicato stampa</w:t>
      </w:r>
      <w:r w:rsidR="00263385">
        <w:rPr>
          <w:lang w:val="it-IT"/>
        </w:rPr>
        <w:t xml:space="preserve"> </w:t>
      </w:r>
    </w:p>
    <w:p w14:paraId="4CE27A07" w14:textId="59FADC3B" w:rsidR="00BD015A" w:rsidRDefault="006E50F4" w:rsidP="00000064">
      <w:pPr>
        <w:pStyle w:val="ChapterTitle"/>
        <w:jc w:val="center"/>
        <w:rPr>
          <w:sz w:val="44"/>
          <w:szCs w:val="44"/>
          <w:lang w:val="it-IT"/>
        </w:rPr>
      </w:pPr>
      <w:r>
        <w:rPr>
          <w:sz w:val="44"/>
          <w:szCs w:val="44"/>
          <w:lang w:val="it-IT"/>
        </w:rPr>
        <w:t xml:space="preserve">Imprenditoria femminile: Visa </w:t>
      </w:r>
      <w:r w:rsidR="006C434C">
        <w:rPr>
          <w:sz w:val="44"/>
          <w:szCs w:val="44"/>
          <w:lang w:val="it-IT"/>
        </w:rPr>
        <w:t xml:space="preserve">apre le candidature per </w:t>
      </w:r>
      <w:r w:rsidR="00BD015A">
        <w:rPr>
          <w:sz w:val="44"/>
          <w:szCs w:val="44"/>
          <w:lang w:val="it-IT"/>
        </w:rPr>
        <w:t>la seconda edizione italiana di</w:t>
      </w:r>
      <w:r w:rsidR="00884345" w:rsidRPr="001D7CE4">
        <w:rPr>
          <w:sz w:val="44"/>
          <w:szCs w:val="44"/>
          <w:lang w:val="it-IT"/>
        </w:rPr>
        <w:t xml:space="preserve"> She’s Next </w:t>
      </w:r>
    </w:p>
    <w:p w14:paraId="0D39268E" w14:textId="7ADF9BB3" w:rsidR="000E32F7" w:rsidRPr="00781BF6" w:rsidRDefault="000E32F7" w:rsidP="000E32F7">
      <w:pPr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594FC3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7EE543FB" w14:textId="633ED657" w:rsidR="000E1A36" w:rsidRPr="00263385" w:rsidRDefault="006E50F4" w:rsidP="000E1A36">
      <w:pPr>
        <w:pStyle w:val="Paragrafoelenco"/>
        <w:numPr>
          <w:ilvl w:val="0"/>
          <w:numId w:val="41"/>
        </w:numPr>
        <w:contextualSpacing w:val="0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Torna il programma Visa che mira a favorire la piccola imprenditoria femminile. C</w:t>
      </w:r>
      <w:r w:rsidR="000E1A36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andidature </w:t>
      </w:r>
      <w:r w:rsidR="000E1A36" w:rsidRPr="00263385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aperte dal </w:t>
      </w:r>
      <w:r w:rsidR="00263385" w:rsidRPr="00263385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1</w:t>
      </w:r>
      <w:r w:rsidR="00A309CA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4</w:t>
      </w:r>
      <w:r w:rsidR="00263385" w:rsidRPr="00263385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maggio</w:t>
      </w:r>
      <w:r w:rsidR="000E1A36" w:rsidRPr="00263385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al </w:t>
      </w:r>
      <w:r w:rsidR="00263385" w:rsidRPr="00263385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28 giugno</w:t>
      </w:r>
      <w:r w:rsidR="000E1A36" w:rsidRPr="00263385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2024</w:t>
      </w:r>
    </w:p>
    <w:p w14:paraId="39BD9C11" w14:textId="2157173C" w:rsidR="006D5D65" w:rsidRPr="00083277" w:rsidRDefault="006D5D65" w:rsidP="00BA1B94">
      <w:pPr>
        <w:pStyle w:val="Paragrafoelenco"/>
        <w:numPr>
          <w:ilvl w:val="0"/>
          <w:numId w:val="41"/>
        </w:numPr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  <w:r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Alle </w:t>
      </w:r>
      <w:r w:rsidR="00BA1B94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tre </w:t>
      </w:r>
      <w:r w:rsidR="007570A0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imprenditrici </w:t>
      </w:r>
      <w:r w:rsidR="006E50F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vincitrici</w:t>
      </w:r>
      <w:r w:rsidR="00BA1B94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, </w:t>
      </w:r>
      <w:r w:rsidR="0028371B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beni e servizi </w:t>
      </w:r>
      <w:r w:rsidR="00174576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fino a</w:t>
      </w:r>
      <w:r w:rsidR="0028371B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10.000 euro</w:t>
      </w:r>
      <w:r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,</w:t>
      </w:r>
      <w:r w:rsidR="0028371B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oltre a opportunità di</w:t>
      </w:r>
      <w:r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tutoring</w:t>
      </w:r>
      <w:r w:rsidR="00BA1B94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6E50F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e l’accesso </w:t>
      </w:r>
      <w:r w:rsidR="00E512D0" w:rsidRPr="00D11A97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a specifiche</w:t>
      </w:r>
      <w:r w:rsidR="00E512D0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BA1B94" w:rsidRPr="001D7CE4">
        <w:rPr>
          <w:i/>
          <w:iCs/>
          <w:sz w:val="20"/>
          <w:szCs w:val="20"/>
          <w:lang w:val="it-IT"/>
        </w:rPr>
        <w:t>piattaforme Visa dedicate a</w:t>
      </w:r>
      <w:r w:rsidR="006E50F4">
        <w:rPr>
          <w:i/>
          <w:iCs/>
          <w:sz w:val="20"/>
          <w:szCs w:val="20"/>
          <w:lang w:val="it-IT"/>
        </w:rPr>
        <w:t>lla digitalizzazione de</w:t>
      </w:r>
      <w:r w:rsidR="00BA1B94" w:rsidRPr="001D7CE4">
        <w:rPr>
          <w:i/>
          <w:iCs/>
          <w:sz w:val="20"/>
          <w:szCs w:val="20"/>
          <w:lang w:val="it-IT"/>
        </w:rPr>
        <w:t>lle PMI</w:t>
      </w:r>
      <w:r w:rsidR="00DD1C98">
        <w:rPr>
          <w:i/>
          <w:iCs/>
          <w:sz w:val="20"/>
          <w:szCs w:val="20"/>
          <w:lang w:val="it-IT"/>
        </w:rPr>
        <w:t xml:space="preserve"> </w:t>
      </w:r>
    </w:p>
    <w:p w14:paraId="6B2B5198" w14:textId="77777777" w:rsidR="005836FB" w:rsidRDefault="00805824" w:rsidP="00BA1B94">
      <w:pPr>
        <w:pStyle w:val="Paragrafoelenco"/>
        <w:numPr>
          <w:ilvl w:val="0"/>
          <w:numId w:val="41"/>
        </w:numPr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In Italia le imprese guidate da donne rappresentano solo il 22,2% del totale. In questo scenario, </w:t>
      </w:r>
      <w:r w:rsidR="006764B5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i pagamenti digitali possono </w:t>
      </w:r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agevolarne lo sviluppo</w:t>
      </w:r>
    </w:p>
    <w:p w14:paraId="6E87F139" w14:textId="451C5611" w:rsidR="003D2088" w:rsidRPr="001D7CE4" w:rsidRDefault="005836FB" w:rsidP="00BA1B94">
      <w:pPr>
        <w:pStyle w:val="Paragrafoelenco"/>
        <w:numPr>
          <w:ilvl w:val="0"/>
          <w:numId w:val="41"/>
        </w:numPr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S</w:t>
      </w:r>
      <w:r w:rsidR="00A17D21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econdo uno studio Visa, </w:t>
      </w:r>
      <w:r w:rsidR="00095FDB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a seguito dell’accettazione dei pagamenti con carta, </w:t>
      </w:r>
      <w:r w:rsidR="0080582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il 34% </w:t>
      </w:r>
      <w:r w:rsidR="006764B5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delle aziende femminili </w:t>
      </w:r>
      <w:r w:rsidR="0080582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ha registrato una crescita di vendite e fattu</w:t>
      </w:r>
      <w:r w:rsidR="006764B5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rato</w:t>
      </w:r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</w:p>
    <w:p w14:paraId="4C1D8CD8" w14:textId="77777777" w:rsidR="008E544A" w:rsidRPr="008E544A" w:rsidRDefault="008E544A" w:rsidP="008E544A">
      <w:pPr>
        <w:pStyle w:val="Paragrafoelenco"/>
        <w:numPr>
          <w:ilvl w:val="0"/>
          <w:numId w:val="0"/>
        </w:numPr>
        <w:ind w:left="720"/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</w:p>
    <w:p w14:paraId="430C1F7A" w14:textId="558C01E8" w:rsidR="00FE2D97" w:rsidRDefault="00015C2D" w:rsidP="004E709B">
      <w:pPr>
        <w:contextualSpacing w:val="0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  <w:r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Milano, </w:t>
      </w:r>
      <w:r w:rsidR="00AB381B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14 maggio</w:t>
      </w:r>
      <w:r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202</w:t>
      </w:r>
      <w:r w:rsidR="00BD015A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4</w:t>
      </w:r>
      <w:r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="00070F76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–</w:t>
      </w:r>
      <w:r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="00FE2D97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Visa, </w:t>
      </w:r>
      <w:r w:rsidR="00FE2D97" w:rsidRPr="00FE2D97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tra i leader mondiali nei pagamenti digitali</w:t>
      </w:r>
      <w:r w:rsidR="00FE2D97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, </w:t>
      </w:r>
      <w:r w:rsidR="008353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annuncia l’apertura delle candidature per la seconda </w:t>
      </w:r>
      <w:r w:rsidR="00F958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edizione italiana di She’s </w:t>
      </w:r>
      <w:r w:rsidR="00F958E4" w:rsidRPr="00263385">
        <w:rPr>
          <w:sz w:val="20"/>
          <w:szCs w:val="20"/>
          <w:lang w:val="it-IT"/>
        </w:rPr>
        <w:t>Next,</w:t>
      </w:r>
      <w:r w:rsidR="00F958E4" w:rsidRPr="00263385">
        <w:rPr>
          <w:b/>
          <w:bCs/>
          <w:sz w:val="20"/>
          <w:szCs w:val="20"/>
          <w:lang w:val="it-IT"/>
        </w:rPr>
        <w:t xml:space="preserve"> il</w:t>
      </w:r>
      <w:r w:rsidR="00F958E4" w:rsidRPr="001D7CE4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 </w:t>
      </w:r>
      <w:r w:rsidR="00F958E4" w:rsidRPr="001D7CE4">
        <w:rPr>
          <w:b/>
          <w:bCs/>
          <w:sz w:val="20"/>
          <w:szCs w:val="20"/>
          <w:lang w:val="it-IT"/>
        </w:rPr>
        <w:t xml:space="preserve">programma globale </w:t>
      </w:r>
      <w:r w:rsidR="00F958E4">
        <w:rPr>
          <w:b/>
          <w:bCs/>
          <w:sz w:val="20"/>
          <w:szCs w:val="20"/>
          <w:lang w:val="it-IT"/>
        </w:rPr>
        <w:t xml:space="preserve">di Visa </w:t>
      </w:r>
      <w:r w:rsidR="00F958E4" w:rsidRPr="001D7CE4">
        <w:rPr>
          <w:b/>
          <w:bCs/>
          <w:sz w:val="20"/>
          <w:szCs w:val="20"/>
          <w:lang w:val="it-IT"/>
        </w:rPr>
        <w:t>che supporta e favori</w:t>
      </w:r>
      <w:r w:rsidR="00804B9E">
        <w:rPr>
          <w:b/>
          <w:bCs/>
          <w:sz w:val="20"/>
          <w:szCs w:val="20"/>
          <w:lang w:val="it-IT"/>
        </w:rPr>
        <w:t>sc</w:t>
      </w:r>
      <w:r w:rsidR="00F958E4" w:rsidRPr="001D7CE4">
        <w:rPr>
          <w:b/>
          <w:bCs/>
          <w:sz w:val="20"/>
          <w:szCs w:val="20"/>
          <w:lang w:val="it-IT"/>
        </w:rPr>
        <w:t>e l’imprenditoria femminile</w:t>
      </w:r>
      <w:r w:rsidR="00F958E4">
        <w:rPr>
          <w:b/>
          <w:bCs/>
          <w:sz w:val="20"/>
          <w:szCs w:val="20"/>
          <w:lang w:val="it-IT"/>
        </w:rPr>
        <w:t>.</w:t>
      </w:r>
    </w:p>
    <w:p w14:paraId="49D06A5B" w14:textId="77777777" w:rsidR="00FE2D97" w:rsidRDefault="00FE2D97" w:rsidP="004E709B">
      <w:pPr>
        <w:contextualSpacing w:val="0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</w:p>
    <w:p w14:paraId="316D75D4" w14:textId="1E3C1A68" w:rsidR="00095FDB" w:rsidRDefault="00B532D1" w:rsidP="00642421">
      <w:pPr>
        <w:contextualSpacing w:val="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In uno scenario in cui le imprese guidate da donne in Italia rappresentano</w:t>
      </w:r>
      <w:r w:rsidR="003D2088">
        <w:rPr>
          <w:sz w:val="20"/>
          <w:szCs w:val="20"/>
          <w:lang w:val="it-IT"/>
        </w:rPr>
        <w:t xml:space="preserve"> solo</w:t>
      </w:r>
      <w:r>
        <w:rPr>
          <w:sz w:val="20"/>
          <w:szCs w:val="20"/>
          <w:lang w:val="it-IT"/>
        </w:rPr>
        <w:t xml:space="preserve"> il </w:t>
      </w:r>
      <w:r w:rsidRPr="001C4AB6">
        <w:rPr>
          <w:sz w:val="20"/>
          <w:szCs w:val="20"/>
          <w:lang w:val="it-IT"/>
        </w:rPr>
        <w:t>22,2%</w:t>
      </w:r>
      <w:r>
        <w:rPr>
          <w:rStyle w:val="Rimandonotaapidipagina"/>
          <w:sz w:val="20"/>
          <w:szCs w:val="20"/>
          <w:lang w:val="it-IT"/>
        </w:rPr>
        <w:footnoteReference w:id="1"/>
      </w:r>
      <w:r w:rsidRPr="001C4AB6">
        <w:rPr>
          <w:sz w:val="20"/>
          <w:szCs w:val="20"/>
          <w:lang w:val="it-IT"/>
        </w:rPr>
        <w:t xml:space="preserve"> del totale del tessuto produttivo nazionale</w:t>
      </w:r>
      <w:r>
        <w:rPr>
          <w:sz w:val="20"/>
          <w:szCs w:val="20"/>
          <w:lang w:val="it-IT"/>
        </w:rPr>
        <w:t xml:space="preserve">, She’s Next </w:t>
      </w:r>
      <w:r w:rsidR="001C4AB6">
        <w:rPr>
          <w:sz w:val="20"/>
          <w:szCs w:val="20"/>
          <w:lang w:val="it-IT"/>
        </w:rPr>
        <w:t>incentiva</w:t>
      </w:r>
      <w:r w:rsidR="001C4AB6" w:rsidRPr="001C4AB6">
        <w:rPr>
          <w:sz w:val="20"/>
          <w:szCs w:val="20"/>
          <w:lang w:val="it-IT"/>
        </w:rPr>
        <w:t xml:space="preserve"> </w:t>
      </w:r>
      <w:r w:rsidR="00B93D41">
        <w:rPr>
          <w:sz w:val="20"/>
          <w:szCs w:val="20"/>
          <w:lang w:val="it-IT"/>
        </w:rPr>
        <w:t>l’inclusione e</w:t>
      </w:r>
      <w:r w:rsidR="00263385">
        <w:rPr>
          <w:sz w:val="20"/>
          <w:szCs w:val="20"/>
          <w:lang w:val="it-IT"/>
        </w:rPr>
        <w:t xml:space="preserve"> </w:t>
      </w:r>
      <w:r w:rsidR="00DD4649">
        <w:rPr>
          <w:sz w:val="20"/>
          <w:szCs w:val="20"/>
          <w:lang w:val="it-IT"/>
        </w:rPr>
        <w:t>promuove</w:t>
      </w:r>
      <w:r w:rsidR="00B93D41">
        <w:rPr>
          <w:sz w:val="20"/>
          <w:szCs w:val="20"/>
          <w:lang w:val="it-IT"/>
        </w:rPr>
        <w:t xml:space="preserve"> </w:t>
      </w:r>
      <w:r>
        <w:rPr>
          <w:sz w:val="20"/>
          <w:szCs w:val="20"/>
          <w:lang w:val="it-IT"/>
        </w:rPr>
        <w:t>lo sviluppo</w:t>
      </w:r>
      <w:r w:rsidR="00B93D41">
        <w:rPr>
          <w:sz w:val="20"/>
          <w:szCs w:val="20"/>
          <w:lang w:val="it-IT"/>
        </w:rPr>
        <w:t xml:space="preserve"> delle imprese </w:t>
      </w:r>
      <w:r w:rsidR="004250BF">
        <w:rPr>
          <w:sz w:val="20"/>
          <w:szCs w:val="20"/>
          <w:lang w:val="it-IT"/>
        </w:rPr>
        <w:t>femminili</w:t>
      </w:r>
      <w:r>
        <w:rPr>
          <w:sz w:val="20"/>
          <w:szCs w:val="20"/>
          <w:lang w:val="it-IT"/>
        </w:rPr>
        <w:t xml:space="preserve"> nel Paese</w:t>
      </w:r>
      <w:r w:rsidR="008F627A">
        <w:rPr>
          <w:sz w:val="20"/>
          <w:szCs w:val="20"/>
          <w:lang w:val="it-IT"/>
        </w:rPr>
        <w:t xml:space="preserve">. </w:t>
      </w:r>
      <w:r w:rsidR="008F627A">
        <w:rPr>
          <w:rFonts w:asciiTheme="minorHAnsi" w:hAnsiTheme="minorHAnsi" w:cstheme="minorHAnsi"/>
          <w:sz w:val="20"/>
          <w:szCs w:val="26"/>
          <w:lang w:val="it-IT"/>
        </w:rPr>
        <w:t>Le</w:t>
      </w:r>
      <w:r>
        <w:rPr>
          <w:rFonts w:asciiTheme="minorHAnsi" w:hAnsiTheme="minorHAnsi" w:cstheme="minorHAnsi"/>
          <w:sz w:val="20"/>
          <w:szCs w:val="26"/>
          <w:lang w:val="it-IT"/>
        </w:rPr>
        <w:t xml:space="preserve"> tre</w:t>
      </w:r>
      <w:r w:rsidR="008F627A">
        <w:rPr>
          <w:rFonts w:asciiTheme="minorHAnsi" w:hAnsiTheme="minorHAnsi" w:cstheme="minorHAnsi"/>
          <w:sz w:val="20"/>
          <w:szCs w:val="26"/>
          <w:lang w:val="it-IT"/>
        </w:rPr>
        <w:t xml:space="preserve"> imprenditrici </w:t>
      </w:r>
      <w:r>
        <w:rPr>
          <w:rFonts w:asciiTheme="minorHAnsi" w:hAnsiTheme="minorHAnsi" w:cstheme="minorHAnsi"/>
          <w:sz w:val="20"/>
          <w:szCs w:val="26"/>
          <w:lang w:val="it-IT"/>
        </w:rPr>
        <w:t xml:space="preserve">vincitrici </w:t>
      </w:r>
      <w:r w:rsidR="008F627A">
        <w:rPr>
          <w:rFonts w:asciiTheme="minorHAnsi" w:hAnsiTheme="minorHAnsi" w:cstheme="minorHAnsi"/>
          <w:sz w:val="20"/>
          <w:szCs w:val="26"/>
          <w:lang w:val="it-IT"/>
        </w:rPr>
        <w:t xml:space="preserve">riceveranno </w:t>
      </w:r>
      <w:r w:rsidR="008F627A" w:rsidRPr="001D7CE4">
        <w:rPr>
          <w:b/>
          <w:bCs/>
          <w:sz w:val="20"/>
          <w:szCs w:val="20"/>
          <w:lang w:val="it-IT"/>
        </w:rPr>
        <w:t>beni e servizi</w:t>
      </w:r>
      <w:r w:rsidR="008F627A" w:rsidRPr="001D7CE4">
        <w:rPr>
          <w:sz w:val="20"/>
          <w:szCs w:val="20"/>
          <w:lang w:val="it-IT"/>
        </w:rPr>
        <w:t xml:space="preserve"> </w:t>
      </w:r>
      <w:r w:rsidR="008F627A" w:rsidRPr="001D7CE4">
        <w:rPr>
          <w:b/>
          <w:bCs/>
          <w:sz w:val="20"/>
          <w:szCs w:val="20"/>
          <w:lang w:val="it-IT"/>
        </w:rPr>
        <w:t xml:space="preserve">per un valore </w:t>
      </w:r>
      <w:r w:rsidR="008F627A">
        <w:rPr>
          <w:b/>
          <w:bCs/>
          <w:sz w:val="20"/>
          <w:szCs w:val="20"/>
          <w:lang w:val="it-IT"/>
        </w:rPr>
        <w:t xml:space="preserve">netto </w:t>
      </w:r>
      <w:r w:rsidR="008F627A" w:rsidRPr="001D7CE4">
        <w:rPr>
          <w:b/>
          <w:bCs/>
          <w:sz w:val="20"/>
          <w:szCs w:val="20"/>
          <w:lang w:val="it-IT"/>
        </w:rPr>
        <w:t>fino a 10.000 euro</w:t>
      </w:r>
      <w:r w:rsidR="008F627A" w:rsidRPr="001D7CE4">
        <w:rPr>
          <w:sz w:val="20"/>
          <w:szCs w:val="20"/>
          <w:lang w:val="it-IT"/>
        </w:rPr>
        <w:t xml:space="preserve">, </w:t>
      </w:r>
      <w:r w:rsidR="008F627A" w:rsidRPr="006831CF">
        <w:rPr>
          <w:sz w:val="20"/>
          <w:szCs w:val="20"/>
          <w:lang w:val="it-IT"/>
        </w:rPr>
        <w:t>oltre che</w:t>
      </w:r>
      <w:r w:rsidR="008F627A" w:rsidRPr="006831CF">
        <w:rPr>
          <w:b/>
          <w:bCs/>
          <w:sz w:val="20"/>
          <w:szCs w:val="20"/>
          <w:lang w:val="it-IT"/>
        </w:rPr>
        <w:t xml:space="preserve"> opportunità di tutoring</w:t>
      </w:r>
      <w:r w:rsidR="008F627A">
        <w:rPr>
          <w:sz w:val="20"/>
          <w:szCs w:val="20"/>
          <w:lang w:val="it-IT"/>
        </w:rPr>
        <w:t xml:space="preserve"> assieme agli esperti Visa e l’accesso </w:t>
      </w:r>
      <w:r w:rsidR="008F627A" w:rsidRPr="006831CF">
        <w:rPr>
          <w:sz w:val="20"/>
          <w:szCs w:val="20"/>
          <w:lang w:val="it-IT"/>
        </w:rPr>
        <w:t>a</w:t>
      </w:r>
      <w:r w:rsidR="00DD4649">
        <w:rPr>
          <w:sz w:val="20"/>
          <w:szCs w:val="20"/>
          <w:lang w:val="it-IT"/>
        </w:rPr>
        <w:t xml:space="preserve"> specifiche</w:t>
      </w:r>
      <w:r w:rsidR="008F627A" w:rsidRPr="006831CF">
        <w:rPr>
          <w:sz w:val="20"/>
          <w:szCs w:val="20"/>
          <w:lang w:val="it-IT"/>
        </w:rPr>
        <w:t xml:space="preserve"> piattaforme Visa per la digitalizzazione delle PM</w:t>
      </w:r>
      <w:r w:rsidR="008F627A">
        <w:rPr>
          <w:sz w:val="20"/>
          <w:szCs w:val="20"/>
          <w:lang w:val="it-IT"/>
        </w:rPr>
        <w:t>I.</w:t>
      </w:r>
    </w:p>
    <w:p w14:paraId="01431C17" w14:textId="77777777" w:rsidR="00095FDB" w:rsidRDefault="00095FDB" w:rsidP="00642421">
      <w:pPr>
        <w:contextualSpacing w:val="0"/>
        <w:jc w:val="both"/>
        <w:rPr>
          <w:sz w:val="20"/>
          <w:szCs w:val="20"/>
          <w:lang w:val="it-IT"/>
        </w:rPr>
      </w:pPr>
    </w:p>
    <w:p w14:paraId="68C210D6" w14:textId="29ADA0F4" w:rsidR="000769C6" w:rsidRPr="00212113" w:rsidRDefault="00C51268" w:rsidP="00642421">
      <w:pPr>
        <w:contextualSpacing w:val="0"/>
        <w:jc w:val="both"/>
        <w:rPr>
          <w:rFonts w:asciiTheme="minorHAnsi" w:hAnsiTheme="minorHAnsi"/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Il 2023 ha </w:t>
      </w:r>
      <w:r w:rsidR="000769C6">
        <w:rPr>
          <w:sz w:val="20"/>
          <w:szCs w:val="20"/>
          <w:lang w:val="it-IT"/>
        </w:rPr>
        <w:t xml:space="preserve">visto </w:t>
      </w:r>
      <w:r w:rsidR="00E35A31">
        <w:rPr>
          <w:sz w:val="20"/>
          <w:szCs w:val="20"/>
          <w:lang w:val="it-IT"/>
        </w:rPr>
        <w:t>una lieve decrescita della creazione di imprese femminili (-0,9%), che ha interessato soprattutto i</w:t>
      </w:r>
      <w:r w:rsidR="007A6111">
        <w:rPr>
          <w:sz w:val="20"/>
          <w:szCs w:val="20"/>
          <w:lang w:val="it-IT"/>
        </w:rPr>
        <w:t xml:space="preserve">l settore agricolo, la manifattura e il commercio, mentre </w:t>
      </w:r>
      <w:r w:rsidR="0010295D">
        <w:rPr>
          <w:sz w:val="20"/>
          <w:szCs w:val="20"/>
          <w:lang w:val="it-IT"/>
        </w:rPr>
        <w:t xml:space="preserve">le imprese di alcuni settori tipicamente maschili quali </w:t>
      </w:r>
      <w:r w:rsidR="00FF456A">
        <w:rPr>
          <w:sz w:val="20"/>
          <w:szCs w:val="20"/>
          <w:lang w:val="it-IT"/>
        </w:rPr>
        <w:t>quell</w:t>
      </w:r>
      <w:r w:rsidR="006605CD">
        <w:rPr>
          <w:sz w:val="20"/>
          <w:szCs w:val="20"/>
          <w:lang w:val="it-IT"/>
        </w:rPr>
        <w:t>i</w:t>
      </w:r>
      <w:r w:rsidR="00FF456A">
        <w:rPr>
          <w:sz w:val="20"/>
          <w:szCs w:val="20"/>
          <w:lang w:val="it-IT"/>
        </w:rPr>
        <w:t xml:space="preserve"> dedicat</w:t>
      </w:r>
      <w:r w:rsidR="006605CD">
        <w:rPr>
          <w:sz w:val="20"/>
          <w:szCs w:val="20"/>
          <w:lang w:val="it-IT"/>
        </w:rPr>
        <w:t>i</w:t>
      </w:r>
      <w:r w:rsidR="00FF456A">
        <w:rPr>
          <w:sz w:val="20"/>
          <w:szCs w:val="20"/>
          <w:lang w:val="it-IT"/>
        </w:rPr>
        <w:t xml:space="preserve"> </w:t>
      </w:r>
      <w:r w:rsidR="00FF456A" w:rsidRPr="00212113">
        <w:rPr>
          <w:rFonts w:asciiTheme="minorHAnsi" w:hAnsiTheme="minorHAnsi"/>
          <w:sz w:val="20"/>
          <w:szCs w:val="20"/>
          <w:lang w:val="it-IT"/>
        </w:rPr>
        <w:t xml:space="preserve">ad </w:t>
      </w:r>
      <w:r w:rsidR="006605CD">
        <w:rPr>
          <w:rFonts w:asciiTheme="minorHAnsi" w:hAnsiTheme="minorHAnsi"/>
          <w:color w:val="000000"/>
          <w:sz w:val="20"/>
          <w:szCs w:val="20"/>
          <w:lang w:val="it-IT"/>
        </w:rPr>
        <w:t>a</w:t>
      </w:r>
      <w:r w:rsidR="00FF456A" w:rsidRPr="00212113">
        <w:rPr>
          <w:rFonts w:asciiTheme="minorHAnsi" w:hAnsiTheme="minorHAnsi"/>
          <w:color w:val="000000"/>
          <w:sz w:val="20"/>
          <w:szCs w:val="20"/>
          <w:lang w:val="it-IT"/>
        </w:rPr>
        <w:t>ttività professionali, scientifiche e tecniche</w:t>
      </w:r>
      <w:r w:rsidR="007D5845" w:rsidRPr="00212113">
        <w:rPr>
          <w:rFonts w:asciiTheme="minorHAnsi" w:hAnsiTheme="minorHAnsi"/>
          <w:color w:val="000000"/>
          <w:sz w:val="20"/>
          <w:szCs w:val="20"/>
          <w:lang w:val="it-IT"/>
        </w:rPr>
        <w:t xml:space="preserve">, sono </w:t>
      </w:r>
      <w:r w:rsidR="000769C6" w:rsidRPr="00212113">
        <w:rPr>
          <w:rFonts w:asciiTheme="minorHAnsi" w:hAnsiTheme="minorHAnsi"/>
          <w:color w:val="000000"/>
          <w:sz w:val="20"/>
          <w:szCs w:val="20"/>
          <w:lang w:val="it-IT"/>
        </w:rPr>
        <w:t>oltre 2mila</w:t>
      </w:r>
      <w:r w:rsidR="00AB381B">
        <w:rPr>
          <w:rFonts w:asciiTheme="minorHAnsi" w:hAnsiTheme="minorHAnsi"/>
          <w:color w:val="000000"/>
          <w:sz w:val="20"/>
          <w:szCs w:val="20"/>
          <w:lang w:val="it-IT"/>
        </w:rPr>
        <w:t>, in lieve crescita</w:t>
      </w:r>
      <w:r w:rsidR="000769C6" w:rsidRPr="00212113">
        <w:rPr>
          <w:rFonts w:asciiTheme="minorHAnsi" w:hAnsiTheme="minorHAnsi"/>
          <w:color w:val="000000"/>
          <w:sz w:val="20"/>
          <w:szCs w:val="20"/>
          <w:lang w:val="it-IT"/>
        </w:rPr>
        <w:t xml:space="preserve"> </w:t>
      </w:r>
      <w:r w:rsidR="007D5845" w:rsidRPr="00212113">
        <w:rPr>
          <w:rFonts w:asciiTheme="minorHAnsi" w:hAnsiTheme="minorHAnsi"/>
          <w:color w:val="000000"/>
          <w:sz w:val="20"/>
          <w:szCs w:val="20"/>
          <w:lang w:val="it-IT"/>
        </w:rPr>
        <w:t>(</w:t>
      </w:r>
      <w:r w:rsidR="000769C6" w:rsidRPr="00212113">
        <w:rPr>
          <w:rFonts w:asciiTheme="minorHAnsi" w:hAnsiTheme="minorHAnsi"/>
          <w:color w:val="000000"/>
          <w:sz w:val="20"/>
          <w:szCs w:val="20"/>
          <w:lang w:val="it-IT"/>
        </w:rPr>
        <w:t>20% rispetto al 19,7% del 2022</w:t>
      </w:r>
      <w:r w:rsidR="001274DF" w:rsidRPr="00212113">
        <w:rPr>
          <w:rFonts w:asciiTheme="minorHAnsi" w:hAnsiTheme="minorHAnsi"/>
          <w:color w:val="000000"/>
          <w:sz w:val="20"/>
          <w:szCs w:val="20"/>
          <w:lang w:val="it-IT"/>
        </w:rPr>
        <w:t xml:space="preserve">). </w:t>
      </w:r>
      <w:r w:rsidR="00C43E74" w:rsidRPr="00212113">
        <w:rPr>
          <w:rFonts w:asciiTheme="minorHAnsi" w:hAnsiTheme="minorHAnsi"/>
          <w:color w:val="000000"/>
          <w:sz w:val="20"/>
          <w:szCs w:val="20"/>
          <w:lang w:val="it-IT"/>
        </w:rPr>
        <w:t>Si tratta di imprese per</w:t>
      </w:r>
      <w:r w:rsidR="00AB381B">
        <w:rPr>
          <w:rFonts w:asciiTheme="minorHAnsi" w:hAnsiTheme="minorHAnsi"/>
          <w:color w:val="000000"/>
          <w:sz w:val="20"/>
          <w:szCs w:val="20"/>
          <w:lang w:val="it-IT"/>
        </w:rPr>
        <w:t xml:space="preserve"> </w:t>
      </w:r>
      <w:r w:rsidR="00C43E74" w:rsidRPr="00212113">
        <w:rPr>
          <w:rFonts w:asciiTheme="minorHAnsi" w:hAnsiTheme="minorHAnsi"/>
          <w:color w:val="000000"/>
          <w:sz w:val="20"/>
          <w:szCs w:val="20"/>
          <w:lang w:val="it-IT"/>
        </w:rPr>
        <w:t>lo</w:t>
      </w:r>
      <w:r w:rsidR="00AB381B">
        <w:rPr>
          <w:rFonts w:asciiTheme="minorHAnsi" w:hAnsiTheme="minorHAnsi"/>
          <w:color w:val="000000"/>
          <w:sz w:val="20"/>
          <w:szCs w:val="20"/>
          <w:lang w:val="it-IT"/>
        </w:rPr>
        <w:t xml:space="preserve"> </w:t>
      </w:r>
      <w:r w:rsidR="00C43E74" w:rsidRPr="00212113">
        <w:rPr>
          <w:rFonts w:asciiTheme="minorHAnsi" w:hAnsiTheme="minorHAnsi"/>
          <w:color w:val="000000"/>
          <w:sz w:val="20"/>
          <w:szCs w:val="20"/>
          <w:lang w:val="it-IT"/>
        </w:rPr>
        <w:t>pi</w:t>
      </w:r>
      <w:r w:rsidR="006605CD">
        <w:rPr>
          <w:rFonts w:asciiTheme="minorHAnsi" w:hAnsiTheme="minorHAnsi"/>
          <w:color w:val="000000"/>
          <w:sz w:val="20"/>
          <w:szCs w:val="20"/>
          <w:lang w:val="it-IT"/>
        </w:rPr>
        <w:t>ù</w:t>
      </w:r>
      <w:r w:rsidR="00C43E74" w:rsidRPr="00212113">
        <w:rPr>
          <w:rFonts w:asciiTheme="minorHAnsi" w:hAnsiTheme="minorHAnsi"/>
          <w:color w:val="000000"/>
          <w:sz w:val="20"/>
          <w:szCs w:val="20"/>
          <w:lang w:val="it-IT"/>
        </w:rPr>
        <w:t xml:space="preserve"> di piccola dimensione, </w:t>
      </w:r>
      <w:r w:rsidR="0077313F" w:rsidRPr="00212113">
        <w:rPr>
          <w:rFonts w:asciiTheme="minorHAnsi" w:hAnsiTheme="minorHAnsi"/>
          <w:color w:val="000000"/>
          <w:sz w:val="20"/>
          <w:szCs w:val="20"/>
          <w:lang w:val="it-IT"/>
        </w:rPr>
        <w:t>con</w:t>
      </w:r>
      <w:r w:rsidR="00C43E74" w:rsidRPr="00212113">
        <w:rPr>
          <w:rFonts w:asciiTheme="minorHAnsi" w:hAnsiTheme="minorHAnsi"/>
          <w:color w:val="000000"/>
          <w:sz w:val="20"/>
          <w:szCs w:val="20"/>
          <w:lang w:val="it-IT"/>
        </w:rPr>
        <w:t xml:space="preserve"> un tasso di sopravvivenza inferiore</w:t>
      </w:r>
      <w:r w:rsidR="00B21393" w:rsidRPr="00212113">
        <w:rPr>
          <w:rFonts w:asciiTheme="minorHAnsi" w:hAnsiTheme="minorHAnsi"/>
          <w:color w:val="000000"/>
          <w:sz w:val="20"/>
          <w:szCs w:val="20"/>
          <w:lang w:val="it-IT"/>
        </w:rPr>
        <w:t xml:space="preserve"> rispetto a quelle guidate da uomini, tuttavia, come evidenzia Unioncamere</w:t>
      </w:r>
      <w:r w:rsidR="00A546E6" w:rsidRPr="00212113">
        <w:rPr>
          <w:rFonts w:asciiTheme="minorHAnsi" w:hAnsiTheme="minorHAnsi"/>
          <w:color w:val="000000"/>
          <w:sz w:val="20"/>
          <w:szCs w:val="20"/>
          <w:vertAlign w:val="superscript"/>
          <w:lang w:val="it-IT"/>
        </w:rPr>
        <w:t>1</w:t>
      </w:r>
      <w:r w:rsidR="00B21393" w:rsidRPr="00212113">
        <w:rPr>
          <w:rFonts w:asciiTheme="minorHAnsi" w:hAnsiTheme="minorHAnsi"/>
          <w:color w:val="000000"/>
          <w:sz w:val="20"/>
          <w:szCs w:val="20"/>
          <w:lang w:val="it-IT"/>
        </w:rPr>
        <w:t xml:space="preserve">, </w:t>
      </w:r>
      <w:r w:rsidR="00961A9E" w:rsidRPr="00212113">
        <w:rPr>
          <w:rFonts w:asciiTheme="minorHAnsi" w:hAnsiTheme="minorHAnsi"/>
          <w:color w:val="000000"/>
          <w:sz w:val="20"/>
          <w:szCs w:val="20"/>
          <w:lang w:val="it-IT"/>
        </w:rPr>
        <w:t>la propensione delle imprenditrici a far ricorso a modelli aziendali più strutturati</w:t>
      </w:r>
      <w:r w:rsidR="006269CB">
        <w:rPr>
          <w:rFonts w:asciiTheme="minorHAnsi" w:hAnsiTheme="minorHAnsi"/>
          <w:color w:val="000000"/>
          <w:sz w:val="20"/>
          <w:szCs w:val="20"/>
          <w:lang w:val="it-IT"/>
        </w:rPr>
        <w:t>,</w:t>
      </w:r>
      <w:r w:rsidR="006605CD">
        <w:rPr>
          <w:rFonts w:asciiTheme="minorHAnsi" w:hAnsiTheme="minorHAnsi"/>
          <w:color w:val="000000"/>
          <w:sz w:val="20"/>
          <w:szCs w:val="20"/>
          <w:lang w:val="it-IT"/>
        </w:rPr>
        <w:t xml:space="preserve"> </w:t>
      </w:r>
      <w:r w:rsidR="00961A9E" w:rsidRPr="00212113">
        <w:rPr>
          <w:rFonts w:asciiTheme="minorHAnsi" w:hAnsiTheme="minorHAnsi"/>
          <w:color w:val="000000"/>
          <w:sz w:val="20"/>
          <w:szCs w:val="20"/>
          <w:lang w:val="it-IT"/>
        </w:rPr>
        <w:t>le società di capitale</w:t>
      </w:r>
      <w:r w:rsidR="006269CB">
        <w:rPr>
          <w:rFonts w:asciiTheme="minorHAnsi" w:hAnsiTheme="minorHAnsi"/>
          <w:color w:val="000000"/>
          <w:sz w:val="20"/>
          <w:szCs w:val="20"/>
          <w:lang w:val="it-IT"/>
        </w:rPr>
        <w:t>, sta crescendo: i</w:t>
      </w:r>
      <w:r w:rsidR="00E74346">
        <w:rPr>
          <w:rFonts w:asciiTheme="minorHAnsi" w:hAnsiTheme="minorHAnsi"/>
          <w:color w:val="000000"/>
          <w:sz w:val="20"/>
          <w:szCs w:val="20"/>
          <w:lang w:val="it-IT"/>
        </w:rPr>
        <w:t>nf</w:t>
      </w:r>
      <w:r w:rsidR="00961A9E" w:rsidRPr="00212113">
        <w:rPr>
          <w:rFonts w:asciiTheme="minorHAnsi" w:hAnsiTheme="minorHAnsi"/>
          <w:color w:val="000000"/>
          <w:sz w:val="20"/>
          <w:szCs w:val="20"/>
          <w:lang w:val="it-IT"/>
        </w:rPr>
        <w:t xml:space="preserve">atti, </w:t>
      </w:r>
      <w:r w:rsidR="00E74346">
        <w:rPr>
          <w:rFonts w:asciiTheme="minorHAnsi" w:hAnsiTheme="minorHAnsi"/>
          <w:color w:val="000000"/>
          <w:sz w:val="20"/>
          <w:szCs w:val="20"/>
          <w:lang w:val="it-IT"/>
        </w:rPr>
        <w:t>con un +</w:t>
      </w:r>
      <w:r w:rsidR="00961A9E" w:rsidRPr="00212113">
        <w:rPr>
          <w:rFonts w:asciiTheme="minorHAnsi" w:hAnsiTheme="minorHAnsi"/>
          <w:color w:val="000000"/>
          <w:sz w:val="20"/>
          <w:szCs w:val="20"/>
          <w:lang w:val="it-IT"/>
        </w:rPr>
        <w:t>1,7% nel 2023,</w:t>
      </w:r>
      <w:r w:rsidR="00E74346">
        <w:rPr>
          <w:rFonts w:asciiTheme="minorHAnsi" w:hAnsiTheme="minorHAnsi"/>
          <w:color w:val="000000"/>
          <w:sz w:val="20"/>
          <w:szCs w:val="20"/>
          <w:lang w:val="it-IT"/>
        </w:rPr>
        <w:t xml:space="preserve"> </w:t>
      </w:r>
      <w:r w:rsidR="00AF2D2A" w:rsidRPr="00212113">
        <w:rPr>
          <w:rFonts w:asciiTheme="minorHAnsi" w:hAnsiTheme="minorHAnsi"/>
          <w:color w:val="000000"/>
          <w:sz w:val="20"/>
          <w:szCs w:val="20"/>
          <w:lang w:val="it-IT"/>
        </w:rPr>
        <w:t xml:space="preserve">rappresentano </w:t>
      </w:r>
      <w:r w:rsidR="00961A9E" w:rsidRPr="00212113">
        <w:rPr>
          <w:rFonts w:asciiTheme="minorHAnsi" w:hAnsiTheme="minorHAnsi"/>
          <w:color w:val="000000"/>
          <w:sz w:val="20"/>
          <w:szCs w:val="20"/>
          <w:lang w:val="it-IT"/>
        </w:rPr>
        <w:t xml:space="preserve">il 26% del totale delle </w:t>
      </w:r>
      <w:r w:rsidR="00AF2D2A" w:rsidRPr="00212113">
        <w:rPr>
          <w:rFonts w:asciiTheme="minorHAnsi" w:hAnsiTheme="minorHAnsi"/>
          <w:color w:val="000000"/>
          <w:sz w:val="20"/>
          <w:szCs w:val="20"/>
          <w:lang w:val="it-IT"/>
        </w:rPr>
        <w:t>imprese a conduzione femminile</w:t>
      </w:r>
      <w:r w:rsidR="00E6786D" w:rsidRPr="00212113">
        <w:rPr>
          <w:rFonts w:asciiTheme="minorHAnsi" w:hAnsiTheme="minorHAnsi"/>
          <w:color w:val="000000"/>
          <w:sz w:val="20"/>
          <w:szCs w:val="20"/>
          <w:vertAlign w:val="superscript"/>
          <w:lang w:val="it-IT"/>
        </w:rPr>
        <w:t>1</w:t>
      </w:r>
      <w:r w:rsidR="00961A9E" w:rsidRPr="00212113">
        <w:rPr>
          <w:rFonts w:asciiTheme="minorHAnsi" w:hAnsiTheme="minorHAnsi"/>
          <w:color w:val="000000"/>
          <w:sz w:val="20"/>
          <w:szCs w:val="20"/>
          <w:lang w:val="it-IT"/>
        </w:rPr>
        <w:t>.</w:t>
      </w:r>
    </w:p>
    <w:p w14:paraId="48D6B6E7" w14:textId="77777777" w:rsidR="00B77F10" w:rsidRDefault="00B77F10" w:rsidP="00642421">
      <w:pPr>
        <w:contextualSpacing w:val="0"/>
        <w:jc w:val="both"/>
        <w:rPr>
          <w:sz w:val="20"/>
          <w:szCs w:val="20"/>
          <w:lang w:val="it-IT"/>
        </w:rPr>
      </w:pPr>
    </w:p>
    <w:p w14:paraId="108EA11F" w14:textId="1B649039" w:rsidR="00212113" w:rsidRDefault="000F5DDB" w:rsidP="00642421">
      <w:pPr>
        <w:contextualSpacing w:val="0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In questo contesto, l</w:t>
      </w:r>
      <w:r w:rsidR="003E6D69" w:rsidRPr="00406010">
        <w:rPr>
          <w:sz w:val="20"/>
          <w:szCs w:val="20"/>
          <w:lang w:val="it-IT"/>
        </w:rPr>
        <w:t>a tecnologia</w:t>
      </w:r>
      <w:r w:rsidR="00072D0E" w:rsidRPr="00406010">
        <w:rPr>
          <w:sz w:val="20"/>
          <w:szCs w:val="20"/>
          <w:lang w:val="it-IT"/>
        </w:rPr>
        <w:t xml:space="preserve"> </w:t>
      </w:r>
      <w:r w:rsidR="00F3324B" w:rsidRPr="00406010">
        <w:rPr>
          <w:sz w:val="20"/>
          <w:szCs w:val="20"/>
          <w:lang w:val="it-IT"/>
        </w:rPr>
        <w:t xml:space="preserve">può </w:t>
      </w:r>
      <w:r w:rsidR="008974D9" w:rsidRPr="00406010">
        <w:rPr>
          <w:sz w:val="20"/>
          <w:szCs w:val="20"/>
          <w:lang w:val="it-IT"/>
        </w:rPr>
        <w:t>rappresenta</w:t>
      </w:r>
      <w:r w:rsidR="00F3324B" w:rsidRPr="00406010">
        <w:rPr>
          <w:sz w:val="20"/>
          <w:szCs w:val="20"/>
          <w:lang w:val="it-IT"/>
        </w:rPr>
        <w:t>re</w:t>
      </w:r>
      <w:r w:rsidR="008974D9" w:rsidRPr="00406010">
        <w:rPr>
          <w:sz w:val="20"/>
          <w:szCs w:val="20"/>
          <w:lang w:val="it-IT"/>
        </w:rPr>
        <w:t xml:space="preserve"> </w:t>
      </w:r>
      <w:r w:rsidR="00AE74E8" w:rsidRPr="00406010">
        <w:rPr>
          <w:sz w:val="20"/>
          <w:szCs w:val="20"/>
          <w:lang w:val="it-IT"/>
        </w:rPr>
        <w:t>un importante supporto per l</w:t>
      </w:r>
      <w:r w:rsidR="00095FDB">
        <w:rPr>
          <w:sz w:val="20"/>
          <w:szCs w:val="20"/>
          <w:lang w:val="it-IT"/>
        </w:rPr>
        <w:t xml:space="preserve">o sviluppo delle </w:t>
      </w:r>
      <w:r w:rsidR="00AE74E8" w:rsidRPr="00406010">
        <w:rPr>
          <w:sz w:val="20"/>
          <w:szCs w:val="20"/>
          <w:lang w:val="it-IT"/>
        </w:rPr>
        <w:t>piccole e medie imprese femminili del nostro Paese</w:t>
      </w:r>
      <w:r w:rsidR="00B6310C" w:rsidRPr="00406010">
        <w:rPr>
          <w:sz w:val="20"/>
          <w:szCs w:val="20"/>
          <w:lang w:val="it-IT"/>
        </w:rPr>
        <w:t>, la cui gestione è sempre più orientata al digitale</w:t>
      </w:r>
      <w:r w:rsidR="00EA3423">
        <w:rPr>
          <w:sz w:val="20"/>
          <w:szCs w:val="20"/>
          <w:lang w:val="it-IT"/>
        </w:rPr>
        <w:t>.</w:t>
      </w:r>
    </w:p>
    <w:p w14:paraId="1C92F446" w14:textId="3A2BD77A" w:rsidR="00805824" w:rsidRDefault="00AE74E8" w:rsidP="00642421">
      <w:pPr>
        <w:contextualSpacing w:val="0"/>
        <w:jc w:val="both"/>
        <w:rPr>
          <w:sz w:val="20"/>
          <w:szCs w:val="20"/>
          <w:lang w:val="it-IT"/>
        </w:rPr>
      </w:pPr>
      <w:r w:rsidRPr="00406010">
        <w:rPr>
          <w:sz w:val="20"/>
          <w:szCs w:val="20"/>
          <w:lang w:val="it-IT"/>
        </w:rPr>
        <w:t>La conferma arriva dall’ultima indagine realizzata da</w:t>
      </w:r>
      <w:r w:rsidR="003505B5" w:rsidRPr="00406010">
        <w:rPr>
          <w:sz w:val="20"/>
          <w:szCs w:val="20"/>
          <w:lang w:val="it-IT"/>
        </w:rPr>
        <w:t xml:space="preserve"> Visa</w:t>
      </w:r>
      <w:r w:rsidR="003505B5" w:rsidRPr="00406010">
        <w:rPr>
          <w:rStyle w:val="Rimandonotaapidipagina"/>
          <w:sz w:val="20"/>
          <w:szCs w:val="20"/>
          <w:lang w:val="it-IT"/>
        </w:rPr>
        <w:footnoteReference w:id="2"/>
      </w:r>
      <w:r w:rsidRPr="00406010">
        <w:rPr>
          <w:sz w:val="20"/>
          <w:szCs w:val="20"/>
          <w:lang w:val="it-IT"/>
        </w:rPr>
        <w:t xml:space="preserve"> </w:t>
      </w:r>
      <w:r w:rsidR="00EA3423">
        <w:rPr>
          <w:sz w:val="20"/>
          <w:szCs w:val="20"/>
          <w:lang w:val="it-IT"/>
        </w:rPr>
        <w:t xml:space="preserve">con focus sui pagamenti digitali </w:t>
      </w:r>
      <w:r w:rsidR="00805824" w:rsidRPr="00805824">
        <w:rPr>
          <w:sz w:val="20"/>
          <w:szCs w:val="20"/>
          <w:lang w:val="it-IT"/>
        </w:rPr>
        <w:t>tra le PMI italiane</w:t>
      </w:r>
      <w:r w:rsidR="00EA3423">
        <w:rPr>
          <w:sz w:val="20"/>
          <w:szCs w:val="20"/>
          <w:lang w:val="it-IT"/>
        </w:rPr>
        <w:t xml:space="preserve">, secondo cui il </w:t>
      </w:r>
      <w:r w:rsidR="00EA3423" w:rsidRPr="00805824">
        <w:rPr>
          <w:sz w:val="20"/>
          <w:szCs w:val="20"/>
          <w:lang w:val="it-IT"/>
        </w:rPr>
        <w:t>68,57%</w:t>
      </w:r>
      <w:r w:rsidR="00EA3423">
        <w:rPr>
          <w:sz w:val="20"/>
          <w:szCs w:val="20"/>
          <w:lang w:val="it-IT"/>
        </w:rPr>
        <w:t xml:space="preserve"> dell</w:t>
      </w:r>
      <w:r w:rsidR="00805824" w:rsidRPr="00805824">
        <w:rPr>
          <w:sz w:val="20"/>
          <w:szCs w:val="20"/>
          <w:lang w:val="it-IT"/>
        </w:rPr>
        <w:t>e aziende guidate da donne</w:t>
      </w:r>
      <w:r w:rsidR="00EA3423">
        <w:rPr>
          <w:sz w:val="20"/>
          <w:szCs w:val="20"/>
          <w:lang w:val="it-IT"/>
        </w:rPr>
        <w:t xml:space="preserve"> accetta i pagamenti con carta. </w:t>
      </w:r>
      <w:r w:rsidR="00AA4F8A">
        <w:rPr>
          <w:rFonts w:asciiTheme="minorHAnsi" w:eastAsiaTheme="minorHAnsi" w:hAnsiTheme="minorHAnsi" w:cs="Times New Roman"/>
          <w:sz w:val="20"/>
          <w:szCs w:val="20"/>
          <w:lang w:val="it-IT"/>
        </w:rPr>
        <w:lastRenderedPageBreak/>
        <w:t>D</w:t>
      </w:r>
      <w:r w:rsidR="00805824">
        <w:rPr>
          <w:rFonts w:asciiTheme="minorHAnsi" w:eastAsiaTheme="minorHAnsi" w:hAnsiTheme="minorHAnsi" w:cs="Times New Roman"/>
          <w:sz w:val="20"/>
          <w:szCs w:val="20"/>
          <w:lang w:val="it-IT"/>
        </w:rPr>
        <w:t>allo studio Visa emerge come</w:t>
      </w:r>
      <w:r w:rsidR="00AD6306">
        <w:rPr>
          <w:rFonts w:asciiTheme="minorHAnsi" w:eastAsiaTheme="minorHAnsi" w:hAnsiTheme="minorHAnsi" w:cs="Times New Roman"/>
          <w:sz w:val="20"/>
          <w:szCs w:val="20"/>
          <w:lang w:val="it-IT"/>
        </w:rPr>
        <w:t>, tra queste,</w:t>
      </w:r>
      <w:r w:rsidR="00805824">
        <w:rPr>
          <w:rFonts w:asciiTheme="minorHAnsi" w:eastAsiaTheme="minorHAnsi" w:hAnsiTheme="minorHAnsi" w:cs="Times New Roman"/>
          <w:sz w:val="20"/>
          <w:szCs w:val="20"/>
          <w:lang w:val="it-IT"/>
        </w:rPr>
        <w:t xml:space="preserve"> il 42% accetta i pagamenti con carta da quando l’attività è operativa,</w:t>
      </w:r>
      <w:r w:rsidR="00263385">
        <w:rPr>
          <w:rFonts w:asciiTheme="minorHAnsi" w:eastAsiaTheme="minorHAnsi" w:hAnsiTheme="minorHAnsi" w:cs="Times New Roman"/>
          <w:sz w:val="20"/>
          <w:szCs w:val="20"/>
          <w:lang w:val="it-IT"/>
        </w:rPr>
        <w:t xml:space="preserve"> mentre</w:t>
      </w:r>
      <w:r w:rsidR="00805824">
        <w:rPr>
          <w:rFonts w:asciiTheme="minorHAnsi" w:eastAsiaTheme="minorHAnsi" w:hAnsiTheme="minorHAnsi" w:cs="Times New Roman"/>
          <w:sz w:val="20"/>
          <w:szCs w:val="20"/>
          <w:lang w:val="it-IT"/>
        </w:rPr>
        <w:t xml:space="preserve"> il 58%</w:t>
      </w:r>
      <w:r w:rsidR="00083277">
        <w:rPr>
          <w:rFonts w:asciiTheme="minorHAnsi" w:eastAsiaTheme="minorHAnsi" w:hAnsiTheme="minorHAnsi" w:cs="Times New Roman"/>
          <w:sz w:val="20"/>
          <w:szCs w:val="20"/>
          <w:lang w:val="it-IT"/>
        </w:rPr>
        <w:t xml:space="preserve"> </w:t>
      </w:r>
      <w:r w:rsidR="00805824">
        <w:rPr>
          <w:rFonts w:asciiTheme="minorHAnsi" w:eastAsiaTheme="minorHAnsi" w:hAnsiTheme="minorHAnsi" w:cs="Times New Roman"/>
          <w:sz w:val="20"/>
          <w:szCs w:val="20"/>
          <w:lang w:val="it-IT"/>
        </w:rPr>
        <w:t xml:space="preserve">ha iniziato solo dopo la fase di avviamento. Da sottolineare come, tra queste ultime imprese, </w:t>
      </w:r>
      <w:r w:rsidR="00263385">
        <w:rPr>
          <w:rFonts w:asciiTheme="minorHAnsi" w:eastAsiaTheme="minorHAnsi" w:hAnsiTheme="minorHAnsi" w:cs="Times New Roman"/>
          <w:sz w:val="20"/>
          <w:szCs w:val="20"/>
          <w:lang w:val="it-IT"/>
        </w:rPr>
        <w:t xml:space="preserve">questo cambiamento </w:t>
      </w:r>
      <w:r w:rsidR="00805824">
        <w:rPr>
          <w:rFonts w:asciiTheme="minorHAnsi" w:eastAsiaTheme="minorHAnsi" w:hAnsiTheme="minorHAnsi" w:cs="Times New Roman"/>
          <w:sz w:val="20"/>
          <w:szCs w:val="20"/>
          <w:lang w:val="it-IT"/>
        </w:rPr>
        <w:t>abbia avuto un impatto positivo sul business: il 34%</w:t>
      </w:r>
      <w:r w:rsidR="00083277">
        <w:rPr>
          <w:rFonts w:asciiTheme="minorHAnsi" w:eastAsiaTheme="minorHAnsi" w:hAnsiTheme="minorHAnsi" w:cs="Times New Roman"/>
          <w:sz w:val="20"/>
          <w:szCs w:val="20"/>
          <w:lang w:val="it-IT"/>
        </w:rPr>
        <w:t xml:space="preserve"> </w:t>
      </w:r>
      <w:r w:rsidR="00805824">
        <w:rPr>
          <w:rFonts w:asciiTheme="minorHAnsi" w:eastAsiaTheme="minorHAnsi" w:hAnsiTheme="minorHAnsi" w:cs="Times New Roman"/>
          <w:sz w:val="20"/>
          <w:szCs w:val="20"/>
          <w:lang w:val="it-IT"/>
        </w:rPr>
        <w:t>ha registrato una crescita nelle vendite e nel fatturato, con un incremento</w:t>
      </w:r>
      <w:r w:rsidR="000A1DE2">
        <w:rPr>
          <w:rFonts w:asciiTheme="minorHAnsi" w:eastAsiaTheme="minorHAnsi" w:hAnsiTheme="minorHAnsi" w:cs="Times New Roman"/>
          <w:sz w:val="20"/>
          <w:szCs w:val="20"/>
          <w:lang w:val="it-IT"/>
        </w:rPr>
        <w:t>, in quasi la metà dei casi (47%),</w:t>
      </w:r>
      <w:r w:rsidR="00AD6306" w:rsidRPr="00AD6306">
        <w:rPr>
          <w:rFonts w:asciiTheme="minorHAnsi" w:eastAsiaTheme="minorHAnsi" w:hAnsiTheme="minorHAnsi" w:cs="Times New Roman"/>
          <w:sz w:val="20"/>
          <w:szCs w:val="20"/>
          <w:lang w:val="it-IT"/>
        </w:rPr>
        <w:t xml:space="preserve"> </w:t>
      </w:r>
      <w:r w:rsidR="00AD6306">
        <w:rPr>
          <w:rFonts w:asciiTheme="minorHAnsi" w:eastAsiaTheme="minorHAnsi" w:hAnsiTheme="minorHAnsi" w:cs="Times New Roman"/>
          <w:sz w:val="20"/>
          <w:szCs w:val="20"/>
          <w:lang w:val="it-IT"/>
        </w:rPr>
        <w:t>fino al 15%</w:t>
      </w:r>
      <w:r w:rsidR="000A1DE2">
        <w:rPr>
          <w:rFonts w:asciiTheme="minorHAnsi" w:eastAsiaTheme="minorHAnsi" w:hAnsiTheme="minorHAnsi" w:cs="Times New Roman"/>
          <w:sz w:val="20"/>
          <w:szCs w:val="20"/>
          <w:lang w:val="it-IT"/>
        </w:rPr>
        <w:t>.</w:t>
      </w:r>
    </w:p>
    <w:p w14:paraId="7984D8C2" w14:textId="77777777" w:rsidR="003505B5" w:rsidRPr="00406010" w:rsidRDefault="003505B5" w:rsidP="00B532D1">
      <w:pPr>
        <w:jc w:val="both"/>
        <w:rPr>
          <w:sz w:val="20"/>
          <w:szCs w:val="20"/>
          <w:lang w:val="it-IT"/>
        </w:rPr>
      </w:pPr>
    </w:p>
    <w:p w14:paraId="5F75193E" w14:textId="613CC26E" w:rsidR="005B4212" w:rsidRDefault="00B532D1" w:rsidP="00B532D1">
      <w:pPr>
        <w:jc w:val="both"/>
        <w:rPr>
          <w:i/>
          <w:iCs/>
          <w:sz w:val="20"/>
          <w:szCs w:val="20"/>
          <w:lang w:val="it-IT"/>
        </w:rPr>
      </w:pPr>
      <w:r w:rsidRPr="00406010">
        <w:rPr>
          <w:sz w:val="20"/>
          <w:szCs w:val="20"/>
          <w:lang w:val="it-IT"/>
        </w:rPr>
        <w:t>“</w:t>
      </w:r>
      <w:r w:rsidRPr="00406010">
        <w:rPr>
          <w:i/>
          <w:iCs/>
          <w:sz w:val="20"/>
          <w:szCs w:val="20"/>
          <w:lang w:val="it-IT"/>
        </w:rPr>
        <w:t xml:space="preserve">Siamo felici di </w:t>
      </w:r>
      <w:r w:rsidR="0023667E">
        <w:rPr>
          <w:i/>
          <w:iCs/>
          <w:sz w:val="20"/>
          <w:szCs w:val="20"/>
          <w:lang w:val="it-IT"/>
        </w:rPr>
        <w:t xml:space="preserve">continuare a sostenere </w:t>
      </w:r>
      <w:r w:rsidR="005B4212" w:rsidRPr="00406010">
        <w:rPr>
          <w:i/>
          <w:iCs/>
          <w:sz w:val="20"/>
          <w:szCs w:val="20"/>
          <w:lang w:val="it-IT"/>
        </w:rPr>
        <w:t>l’imprenditoria femminile in Italia</w:t>
      </w:r>
      <w:r w:rsidRPr="00406010">
        <w:rPr>
          <w:i/>
          <w:iCs/>
          <w:sz w:val="20"/>
          <w:szCs w:val="20"/>
          <w:lang w:val="it-IT"/>
        </w:rPr>
        <w:t>”</w:t>
      </w:r>
      <w:r w:rsidR="00095FDB">
        <w:rPr>
          <w:i/>
          <w:iCs/>
          <w:sz w:val="20"/>
          <w:szCs w:val="20"/>
          <w:lang w:val="it-IT"/>
        </w:rPr>
        <w:t>,</w:t>
      </w:r>
      <w:r w:rsidRPr="00406010">
        <w:rPr>
          <w:i/>
          <w:iCs/>
          <w:sz w:val="20"/>
          <w:szCs w:val="20"/>
          <w:lang w:val="it-IT"/>
        </w:rPr>
        <w:t xml:space="preserve"> </w:t>
      </w:r>
      <w:r w:rsidRPr="00406010">
        <w:rPr>
          <w:sz w:val="20"/>
          <w:szCs w:val="20"/>
          <w:lang w:val="it-IT"/>
        </w:rPr>
        <w:t xml:space="preserve">commenta </w:t>
      </w:r>
      <w:r w:rsidRPr="00406010">
        <w:rPr>
          <w:b/>
          <w:bCs/>
          <w:sz w:val="20"/>
          <w:szCs w:val="20"/>
          <w:lang w:val="it-IT"/>
        </w:rPr>
        <w:t xml:space="preserve">Stefano M. Stoppani, </w:t>
      </w:r>
      <w:r w:rsidR="003E5975" w:rsidRPr="00406010">
        <w:rPr>
          <w:b/>
          <w:bCs/>
          <w:sz w:val="20"/>
          <w:szCs w:val="20"/>
          <w:lang w:val="it-IT"/>
        </w:rPr>
        <w:t>C</w:t>
      </w:r>
      <w:r w:rsidRPr="00406010">
        <w:rPr>
          <w:b/>
          <w:bCs/>
          <w:sz w:val="20"/>
          <w:szCs w:val="20"/>
          <w:lang w:val="it-IT"/>
        </w:rPr>
        <w:t xml:space="preserve">ountry </w:t>
      </w:r>
      <w:r w:rsidR="003E5975" w:rsidRPr="00406010">
        <w:rPr>
          <w:b/>
          <w:bCs/>
          <w:sz w:val="20"/>
          <w:szCs w:val="20"/>
          <w:lang w:val="it-IT"/>
        </w:rPr>
        <w:t>M</w:t>
      </w:r>
      <w:r w:rsidRPr="00406010">
        <w:rPr>
          <w:b/>
          <w:bCs/>
          <w:sz w:val="20"/>
          <w:szCs w:val="20"/>
          <w:lang w:val="it-IT"/>
        </w:rPr>
        <w:t>anager di Visa</w:t>
      </w:r>
      <w:r w:rsidRPr="00406010">
        <w:rPr>
          <w:sz w:val="20"/>
          <w:szCs w:val="20"/>
          <w:lang w:val="it-IT"/>
        </w:rPr>
        <w:t>:</w:t>
      </w:r>
      <w:r w:rsidR="00095FDB">
        <w:rPr>
          <w:sz w:val="20"/>
          <w:szCs w:val="20"/>
          <w:lang w:val="it-IT"/>
        </w:rPr>
        <w:t xml:space="preserve"> </w:t>
      </w:r>
      <w:r w:rsidRPr="00406010">
        <w:rPr>
          <w:sz w:val="20"/>
          <w:szCs w:val="20"/>
          <w:lang w:val="it-IT"/>
        </w:rPr>
        <w:t>“</w:t>
      </w:r>
      <w:r w:rsidR="00095FDB" w:rsidRPr="00095FDB">
        <w:rPr>
          <w:i/>
          <w:iCs/>
          <w:sz w:val="20"/>
          <w:szCs w:val="20"/>
          <w:lang w:val="it-IT"/>
        </w:rPr>
        <w:t>In uno scenario in cui</w:t>
      </w:r>
      <w:r w:rsidR="00095FDB">
        <w:rPr>
          <w:sz w:val="20"/>
          <w:szCs w:val="20"/>
          <w:lang w:val="it-IT"/>
        </w:rPr>
        <w:t xml:space="preserve"> </w:t>
      </w:r>
      <w:r w:rsidR="00095FDB" w:rsidRPr="00095FDB">
        <w:rPr>
          <w:i/>
          <w:iCs/>
          <w:sz w:val="20"/>
          <w:szCs w:val="20"/>
          <w:lang w:val="it-IT"/>
        </w:rPr>
        <w:t>l</w:t>
      </w:r>
      <w:r w:rsidR="00E652EC" w:rsidRPr="00095FDB">
        <w:rPr>
          <w:i/>
          <w:iCs/>
          <w:sz w:val="20"/>
          <w:szCs w:val="20"/>
          <w:lang w:val="it-IT"/>
        </w:rPr>
        <w:t>'</w:t>
      </w:r>
      <w:r w:rsidR="00E652EC" w:rsidRPr="00406010">
        <w:rPr>
          <w:i/>
          <w:iCs/>
          <w:sz w:val="20"/>
          <w:szCs w:val="20"/>
          <w:lang w:val="it-IT"/>
        </w:rPr>
        <w:t>aumento dell'occupazione femminile, sia dipendente che indipendente, p</w:t>
      </w:r>
      <w:r w:rsidR="00095FDB">
        <w:rPr>
          <w:i/>
          <w:iCs/>
          <w:sz w:val="20"/>
          <w:szCs w:val="20"/>
          <w:lang w:val="it-IT"/>
        </w:rPr>
        <w:t>uò</w:t>
      </w:r>
      <w:r w:rsidR="00E652EC" w:rsidRPr="00406010">
        <w:rPr>
          <w:i/>
          <w:iCs/>
          <w:sz w:val="20"/>
          <w:szCs w:val="20"/>
          <w:lang w:val="it-IT"/>
        </w:rPr>
        <w:t xml:space="preserve"> portare a un </w:t>
      </w:r>
      <w:r w:rsidR="006105DB" w:rsidRPr="00406010">
        <w:rPr>
          <w:i/>
          <w:iCs/>
          <w:sz w:val="20"/>
          <w:szCs w:val="20"/>
          <w:lang w:val="it-IT"/>
        </w:rPr>
        <w:t>increment</w:t>
      </w:r>
      <w:r w:rsidR="00E652EC" w:rsidRPr="00406010">
        <w:rPr>
          <w:i/>
          <w:iCs/>
          <w:sz w:val="20"/>
          <w:szCs w:val="20"/>
          <w:lang w:val="it-IT"/>
        </w:rPr>
        <w:t xml:space="preserve">o del PIL </w:t>
      </w:r>
      <w:r w:rsidR="00095FDB">
        <w:rPr>
          <w:i/>
          <w:iCs/>
          <w:sz w:val="20"/>
          <w:szCs w:val="20"/>
          <w:lang w:val="it-IT"/>
        </w:rPr>
        <w:t xml:space="preserve">nel Paese </w:t>
      </w:r>
      <w:r w:rsidR="00E652EC" w:rsidRPr="00406010">
        <w:rPr>
          <w:i/>
          <w:iCs/>
          <w:sz w:val="20"/>
          <w:szCs w:val="20"/>
          <w:lang w:val="it-IT"/>
        </w:rPr>
        <w:t xml:space="preserve">anche </w:t>
      </w:r>
      <w:r w:rsidR="006764B5">
        <w:rPr>
          <w:i/>
          <w:iCs/>
          <w:sz w:val="20"/>
          <w:szCs w:val="20"/>
          <w:lang w:val="it-IT"/>
        </w:rPr>
        <w:t>del 12% nei prossimi anni</w:t>
      </w:r>
      <w:r w:rsidR="00E652EC" w:rsidRPr="00406010">
        <w:rPr>
          <w:rStyle w:val="Rimandonotaapidipagina"/>
          <w:i/>
          <w:iCs/>
          <w:sz w:val="20"/>
          <w:szCs w:val="20"/>
          <w:lang w:val="it-IT"/>
        </w:rPr>
        <w:footnoteReference w:id="3"/>
      </w:r>
      <w:r w:rsidR="00095FDB">
        <w:rPr>
          <w:i/>
          <w:iCs/>
          <w:sz w:val="20"/>
          <w:szCs w:val="20"/>
          <w:lang w:val="it-IT"/>
        </w:rPr>
        <w:t>, c</w:t>
      </w:r>
      <w:r w:rsidRPr="00406010">
        <w:rPr>
          <w:i/>
          <w:iCs/>
          <w:sz w:val="20"/>
          <w:szCs w:val="20"/>
          <w:lang w:val="it-IT"/>
        </w:rPr>
        <w:t xml:space="preserve">on She’s Next vogliamo </w:t>
      </w:r>
      <w:r w:rsidR="005B4212" w:rsidRPr="00406010">
        <w:rPr>
          <w:i/>
          <w:iCs/>
          <w:sz w:val="20"/>
          <w:szCs w:val="20"/>
          <w:lang w:val="it-IT"/>
        </w:rPr>
        <w:t>mettere in luce il contributo che le</w:t>
      </w:r>
      <w:r w:rsidR="004F6961" w:rsidRPr="00406010">
        <w:rPr>
          <w:i/>
          <w:iCs/>
          <w:sz w:val="20"/>
          <w:szCs w:val="20"/>
          <w:lang w:val="it-IT"/>
        </w:rPr>
        <w:t xml:space="preserve"> donne</w:t>
      </w:r>
      <w:r w:rsidR="005B4212" w:rsidRPr="00406010">
        <w:rPr>
          <w:i/>
          <w:iCs/>
          <w:sz w:val="20"/>
          <w:szCs w:val="20"/>
          <w:lang w:val="it-IT"/>
        </w:rPr>
        <w:t xml:space="preserve"> offrono all</w:t>
      </w:r>
      <w:r w:rsidR="00E862F5" w:rsidRPr="00406010">
        <w:rPr>
          <w:i/>
          <w:iCs/>
          <w:sz w:val="20"/>
          <w:szCs w:val="20"/>
          <w:lang w:val="it-IT"/>
        </w:rPr>
        <w:t xml:space="preserve">a nostra </w:t>
      </w:r>
      <w:r w:rsidR="005B4212" w:rsidRPr="00406010">
        <w:rPr>
          <w:i/>
          <w:iCs/>
          <w:sz w:val="20"/>
          <w:szCs w:val="20"/>
          <w:lang w:val="it-IT"/>
        </w:rPr>
        <w:t>economia e consentire alle loro attività di crescere e prosperare</w:t>
      </w:r>
      <w:r w:rsidR="007950F5" w:rsidRPr="00406010">
        <w:rPr>
          <w:i/>
          <w:iCs/>
          <w:sz w:val="20"/>
          <w:szCs w:val="20"/>
          <w:lang w:val="it-IT"/>
        </w:rPr>
        <w:t xml:space="preserve"> </w:t>
      </w:r>
      <w:r w:rsidR="00F54B67" w:rsidRPr="00406010">
        <w:rPr>
          <w:i/>
          <w:iCs/>
          <w:sz w:val="20"/>
          <w:szCs w:val="20"/>
          <w:lang w:val="it-IT"/>
        </w:rPr>
        <w:t>grazie</w:t>
      </w:r>
      <w:r w:rsidR="003D2088" w:rsidRPr="00406010">
        <w:rPr>
          <w:i/>
          <w:iCs/>
          <w:sz w:val="20"/>
          <w:szCs w:val="20"/>
          <w:lang w:val="it-IT"/>
        </w:rPr>
        <w:t xml:space="preserve"> a</w:t>
      </w:r>
      <w:r w:rsidR="004843EC">
        <w:rPr>
          <w:i/>
          <w:iCs/>
          <w:sz w:val="20"/>
          <w:szCs w:val="20"/>
          <w:lang w:val="it-IT"/>
        </w:rPr>
        <w:t>i</w:t>
      </w:r>
      <w:r w:rsidR="00095FDB">
        <w:rPr>
          <w:i/>
          <w:iCs/>
          <w:sz w:val="20"/>
          <w:szCs w:val="20"/>
          <w:lang w:val="it-IT"/>
        </w:rPr>
        <w:t xml:space="preserve"> pagamenti digitali, al</w:t>
      </w:r>
      <w:r w:rsidR="003D2088" w:rsidRPr="00406010">
        <w:rPr>
          <w:i/>
          <w:iCs/>
          <w:sz w:val="20"/>
          <w:szCs w:val="20"/>
          <w:lang w:val="it-IT"/>
        </w:rPr>
        <w:t>le tecnologie</w:t>
      </w:r>
      <w:r w:rsidR="00095FDB">
        <w:rPr>
          <w:i/>
          <w:iCs/>
          <w:sz w:val="20"/>
          <w:szCs w:val="20"/>
          <w:lang w:val="it-IT"/>
        </w:rPr>
        <w:t>,</w:t>
      </w:r>
      <w:r w:rsidR="003D2088" w:rsidRPr="00406010">
        <w:rPr>
          <w:i/>
          <w:iCs/>
          <w:sz w:val="20"/>
          <w:szCs w:val="20"/>
          <w:lang w:val="it-IT"/>
        </w:rPr>
        <w:t xml:space="preserve"> alla sicurezza della nostra rete</w:t>
      </w:r>
      <w:r w:rsidR="00095FDB">
        <w:rPr>
          <w:i/>
          <w:iCs/>
          <w:sz w:val="20"/>
          <w:szCs w:val="20"/>
          <w:lang w:val="it-IT"/>
        </w:rPr>
        <w:t>, oltre che</w:t>
      </w:r>
      <w:r w:rsidR="003D2088">
        <w:rPr>
          <w:i/>
          <w:iCs/>
          <w:sz w:val="20"/>
          <w:szCs w:val="20"/>
          <w:lang w:val="it-IT"/>
        </w:rPr>
        <w:t xml:space="preserve"> </w:t>
      </w:r>
      <w:r w:rsidR="00F54B67" w:rsidRPr="00406010">
        <w:rPr>
          <w:i/>
          <w:iCs/>
          <w:sz w:val="20"/>
          <w:szCs w:val="20"/>
          <w:lang w:val="it-IT"/>
        </w:rPr>
        <w:t>alle competenze de</w:t>
      </w:r>
      <w:r w:rsidR="007950F5" w:rsidRPr="00406010">
        <w:rPr>
          <w:i/>
          <w:iCs/>
          <w:sz w:val="20"/>
          <w:szCs w:val="20"/>
          <w:lang w:val="it-IT"/>
        </w:rPr>
        <w:t>i nostri</w:t>
      </w:r>
      <w:r w:rsidR="00F54B67" w:rsidRPr="00406010">
        <w:rPr>
          <w:i/>
          <w:iCs/>
          <w:sz w:val="20"/>
          <w:szCs w:val="20"/>
          <w:lang w:val="it-IT"/>
        </w:rPr>
        <w:t xml:space="preserve"> partner di progetto</w:t>
      </w:r>
      <w:r w:rsidR="007950F5" w:rsidRPr="00406010">
        <w:rPr>
          <w:i/>
          <w:iCs/>
          <w:sz w:val="20"/>
          <w:szCs w:val="20"/>
          <w:lang w:val="it-IT"/>
        </w:rPr>
        <w:t>”</w:t>
      </w:r>
      <w:r w:rsidR="00095FDB">
        <w:rPr>
          <w:i/>
          <w:iCs/>
          <w:sz w:val="20"/>
          <w:szCs w:val="20"/>
          <w:lang w:val="it-IT"/>
        </w:rPr>
        <w:t>.</w:t>
      </w:r>
    </w:p>
    <w:p w14:paraId="6C0620F8" w14:textId="77777777" w:rsidR="00CF153A" w:rsidRDefault="00CF153A" w:rsidP="00B532D1">
      <w:pPr>
        <w:jc w:val="both"/>
        <w:rPr>
          <w:i/>
          <w:iCs/>
          <w:sz w:val="20"/>
          <w:szCs w:val="20"/>
          <w:lang w:val="it-IT"/>
        </w:rPr>
      </w:pPr>
    </w:p>
    <w:p w14:paraId="5CB0582E" w14:textId="406715AD" w:rsidR="0004662B" w:rsidRPr="00AB2E13" w:rsidRDefault="0004662B" w:rsidP="0004662B">
      <w:pPr>
        <w:jc w:val="both"/>
        <w:rPr>
          <w:b/>
          <w:bCs/>
          <w:sz w:val="20"/>
          <w:szCs w:val="20"/>
          <w:lang w:val="it-IT"/>
        </w:rPr>
      </w:pPr>
      <w:r w:rsidRPr="00AB2E13">
        <w:rPr>
          <w:b/>
          <w:bCs/>
          <w:sz w:val="20"/>
          <w:szCs w:val="20"/>
          <w:lang w:val="it-IT"/>
        </w:rPr>
        <w:t>She’s Next in Italia</w:t>
      </w:r>
    </w:p>
    <w:p w14:paraId="051A3321" w14:textId="1FF8F325" w:rsidR="006E1B55" w:rsidRDefault="008F627A" w:rsidP="006E1B55">
      <w:pPr>
        <w:jc w:val="both"/>
        <w:rPr>
          <w:rFonts w:asciiTheme="minorHAnsi" w:hAnsiTheme="minorHAnsi" w:cstheme="minorHAnsi"/>
          <w:sz w:val="20"/>
          <w:szCs w:val="26"/>
          <w:lang w:val="it-IT"/>
        </w:rPr>
      </w:pPr>
      <w:r>
        <w:rPr>
          <w:sz w:val="20"/>
          <w:szCs w:val="20"/>
          <w:lang w:val="it-IT"/>
        </w:rPr>
        <w:t>Il programma torna a seguito della grande partecipazione registrata nel</w:t>
      </w:r>
      <w:r w:rsidR="003D2088">
        <w:rPr>
          <w:sz w:val="20"/>
          <w:szCs w:val="20"/>
          <w:lang w:val="it-IT"/>
        </w:rPr>
        <w:t>l’edizione</w:t>
      </w:r>
      <w:r w:rsidR="00581702">
        <w:rPr>
          <w:sz w:val="20"/>
          <w:szCs w:val="20"/>
          <w:lang w:val="it-IT"/>
        </w:rPr>
        <w:t xml:space="preserve"> </w:t>
      </w:r>
      <w:r>
        <w:rPr>
          <w:sz w:val="20"/>
          <w:szCs w:val="20"/>
          <w:lang w:val="it-IT"/>
        </w:rPr>
        <w:t xml:space="preserve">2023, </w:t>
      </w:r>
      <w:r w:rsidR="003D2088">
        <w:rPr>
          <w:sz w:val="20"/>
          <w:szCs w:val="20"/>
          <w:lang w:val="it-IT"/>
        </w:rPr>
        <w:t>in cui sono state premiate</w:t>
      </w:r>
      <w:r>
        <w:rPr>
          <w:sz w:val="20"/>
          <w:szCs w:val="20"/>
          <w:lang w:val="it-IT"/>
        </w:rPr>
        <w:t xml:space="preserve"> </w:t>
      </w:r>
      <w:r w:rsidRPr="002128AF">
        <w:rPr>
          <w:sz w:val="20"/>
          <w:szCs w:val="20"/>
          <w:lang w:val="it-IT"/>
        </w:rPr>
        <w:t>le imprenditrici Sofia Santi, CEO di ONEBra, Francesca Matteoni, ideatrice dell'Accademia del Disegno, e Tiziana Ferraioli, fondatrice di Libera...Mente Imparo</w:t>
      </w:r>
      <w:r>
        <w:rPr>
          <w:sz w:val="20"/>
          <w:szCs w:val="20"/>
          <w:lang w:val="it-IT"/>
        </w:rPr>
        <w:t xml:space="preserve">. </w:t>
      </w:r>
      <w:r w:rsidR="007E6BEF">
        <w:rPr>
          <w:sz w:val="20"/>
          <w:szCs w:val="20"/>
          <w:lang w:val="it-IT"/>
        </w:rPr>
        <w:t xml:space="preserve">Anche in questa seconda edizione, verranno selezionate tre </w:t>
      </w:r>
      <w:r w:rsidR="006831CF">
        <w:rPr>
          <w:sz w:val="20"/>
          <w:szCs w:val="20"/>
          <w:lang w:val="it-IT"/>
        </w:rPr>
        <w:t xml:space="preserve">realtà a conduzione femminile </w:t>
      </w:r>
      <w:r w:rsidR="007E6BEF">
        <w:rPr>
          <w:sz w:val="20"/>
          <w:szCs w:val="20"/>
          <w:lang w:val="it-IT"/>
        </w:rPr>
        <w:t xml:space="preserve">che si sono distinte nello sviluppo di progetti innovativi </w:t>
      </w:r>
      <w:r w:rsidR="007E6BEF" w:rsidRPr="00195689">
        <w:rPr>
          <w:rFonts w:asciiTheme="minorHAnsi" w:hAnsiTheme="minorHAnsi" w:cstheme="minorHAnsi"/>
          <w:sz w:val="20"/>
          <w:szCs w:val="26"/>
          <w:lang w:val="it-IT"/>
        </w:rPr>
        <w:t>negli ambiti dell’industria, del commercio</w:t>
      </w:r>
      <w:r w:rsidR="007E6BEF">
        <w:rPr>
          <w:rFonts w:asciiTheme="minorHAnsi" w:hAnsiTheme="minorHAnsi" w:cstheme="minorHAnsi"/>
          <w:sz w:val="20"/>
          <w:szCs w:val="26"/>
          <w:lang w:val="it-IT"/>
        </w:rPr>
        <w:t xml:space="preserve">, </w:t>
      </w:r>
      <w:r w:rsidR="007E6BEF" w:rsidRPr="00195689">
        <w:rPr>
          <w:rFonts w:asciiTheme="minorHAnsi" w:hAnsiTheme="minorHAnsi" w:cstheme="minorHAnsi"/>
          <w:sz w:val="20"/>
          <w:szCs w:val="26"/>
          <w:lang w:val="it-IT"/>
        </w:rPr>
        <w:t>dei servizi</w:t>
      </w:r>
      <w:r w:rsidR="007E6BEF">
        <w:rPr>
          <w:rFonts w:asciiTheme="minorHAnsi" w:hAnsiTheme="minorHAnsi" w:cstheme="minorHAnsi"/>
          <w:sz w:val="20"/>
          <w:szCs w:val="26"/>
          <w:lang w:val="it-IT"/>
        </w:rPr>
        <w:t xml:space="preserve"> e dell’artigianato. </w:t>
      </w:r>
    </w:p>
    <w:p w14:paraId="7735AC44" w14:textId="77777777" w:rsidR="006E1B55" w:rsidRDefault="006E1B55" w:rsidP="006E1B55">
      <w:pPr>
        <w:jc w:val="both"/>
        <w:rPr>
          <w:rFonts w:asciiTheme="minorHAnsi" w:hAnsiTheme="minorHAnsi" w:cstheme="minorHAnsi"/>
          <w:sz w:val="20"/>
          <w:szCs w:val="26"/>
          <w:lang w:val="it-IT"/>
        </w:rPr>
      </w:pPr>
    </w:p>
    <w:p w14:paraId="630624E8" w14:textId="748BA68A" w:rsidR="001866F1" w:rsidRDefault="0074024A" w:rsidP="001866F1">
      <w:pPr>
        <w:jc w:val="both"/>
        <w:rPr>
          <w:sz w:val="20"/>
          <w:szCs w:val="20"/>
          <w:lang w:val="it-IT"/>
        </w:rPr>
      </w:pPr>
      <w:r w:rsidRPr="001D7CE4">
        <w:rPr>
          <w:sz w:val="20"/>
          <w:szCs w:val="20"/>
          <w:lang w:val="it-IT"/>
        </w:rPr>
        <w:t xml:space="preserve">Le </w:t>
      </w:r>
      <w:r w:rsidR="0004662B">
        <w:rPr>
          <w:sz w:val="20"/>
          <w:szCs w:val="20"/>
          <w:lang w:val="it-IT"/>
        </w:rPr>
        <w:t xml:space="preserve">iscrizioni </w:t>
      </w:r>
      <w:r w:rsidRPr="001D7CE4">
        <w:rPr>
          <w:sz w:val="20"/>
          <w:szCs w:val="20"/>
          <w:lang w:val="it-IT"/>
        </w:rPr>
        <w:t xml:space="preserve">sono aperte </w:t>
      </w:r>
      <w:r w:rsidR="00075A59" w:rsidRPr="001D7CE4">
        <w:rPr>
          <w:sz w:val="20"/>
          <w:szCs w:val="20"/>
          <w:lang w:val="it-IT"/>
        </w:rPr>
        <w:t xml:space="preserve">a tutte le imprenditrici </w:t>
      </w:r>
      <w:r w:rsidR="00AE323A">
        <w:rPr>
          <w:sz w:val="20"/>
          <w:szCs w:val="20"/>
          <w:lang w:val="it-IT"/>
        </w:rPr>
        <w:t>residenti</w:t>
      </w:r>
      <w:r w:rsidR="00075A59" w:rsidRPr="001D7CE4">
        <w:rPr>
          <w:sz w:val="20"/>
          <w:szCs w:val="20"/>
          <w:lang w:val="it-IT"/>
        </w:rPr>
        <w:t xml:space="preserve"> in Italia e</w:t>
      </w:r>
      <w:r w:rsidR="00AB2E13">
        <w:rPr>
          <w:sz w:val="20"/>
          <w:szCs w:val="20"/>
          <w:lang w:val="it-IT"/>
        </w:rPr>
        <w:t xml:space="preserve"> alle socie amministratrici di </w:t>
      </w:r>
      <w:r w:rsidR="00075A59" w:rsidRPr="001D7CE4">
        <w:rPr>
          <w:sz w:val="20"/>
          <w:szCs w:val="20"/>
          <w:lang w:val="it-IT"/>
        </w:rPr>
        <w:t>società fino a 10 addetti e ma</w:t>
      </w:r>
      <w:r w:rsidRPr="001D7CE4">
        <w:rPr>
          <w:sz w:val="20"/>
          <w:szCs w:val="20"/>
          <w:lang w:val="it-IT"/>
        </w:rPr>
        <w:t xml:space="preserve">ssimo </w:t>
      </w:r>
      <w:r w:rsidR="00075A59" w:rsidRPr="001D7CE4">
        <w:rPr>
          <w:sz w:val="20"/>
          <w:szCs w:val="20"/>
          <w:lang w:val="it-IT"/>
        </w:rPr>
        <w:t xml:space="preserve">2 milioni di euro di fatturato che abbiano </w:t>
      </w:r>
      <w:r w:rsidR="00A108B7">
        <w:rPr>
          <w:sz w:val="20"/>
          <w:szCs w:val="20"/>
          <w:lang w:val="it-IT"/>
        </w:rPr>
        <w:t>un sistema di pagamento elettronico</w:t>
      </w:r>
      <w:r w:rsidR="004A3187" w:rsidRPr="006F56F5">
        <w:rPr>
          <w:sz w:val="20"/>
          <w:szCs w:val="20"/>
          <w:lang w:val="it-IT"/>
        </w:rPr>
        <w:t xml:space="preserve"> </w:t>
      </w:r>
      <w:r w:rsidR="0083311F" w:rsidRPr="006F56F5">
        <w:rPr>
          <w:sz w:val="20"/>
          <w:szCs w:val="20"/>
          <w:lang w:val="it-IT"/>
        </w:rPr>
        <w:t xml:space="preserve">e </w:t>
      </w:r>
      <w:r w:rsidR="00075A59" w:rsidRPr="006F56F5">
        <w:rPr>
          <w:sz w:val="20"/>
          <w:szCs w:val="20"/>
          <w:lang w:val="it-IT"/>
        </w:rPr>
        <w:t>u</w:t>
      </w:r>
      <w:r w:rsidR="00075A59" w:rsidRPr="00263385">
        <w:rPr>
          <w:sz w:val="20"/>
          <w:szCs w:val="20"/>
          <w:lang w:val="it-IT"/>
        </w:rPr>
        <w:t>na presenza digitale</w:t>
      </w:r>
      <w:r w:rsidR="0028371B" w:rsidRPr="00263385">
        <w:rPr>
          <w:sz w:val="20"/>
          <w:szCs w:val="20"/>
          <w:lang w:val="it-IT"/>
        </w:rPr>
        <w:t xml:space="preserve">. </w:t>
      </w:r>
      <w:r w:rsidR="00786EB1" w:rsidRPr="00263385">
        <w:rPr>
          <w:sz w:val="20"/>
          <w:szCs w:val="20"/>
          <w:lang w:val="it-IT"/>
        </w:rPr>
        <w:t xml:space="preserve">Le candidature potranno </w:t>
      </w:r>
      <w:r w:rsidR="009551A9" w:rsidRPr="00263385">
        <w:rPr>
          <w:sz w:val="20"/>
          <w:szCs w:val="20"/>
          <w:lang w:val="it-IT"/>
        </w:rPr>
        <w:t>essere presentate</w:t>
      </w:r>
      <w:r w:rsidR="006A780D" w:rsidRPr="00263385">
        <w:rPr>
          <w:sz w:val="20"/>
          <w:szCs w:val="20"/>
          <w:lang w:val="it-IT"/>
        </w:rPr>
        <w:t xml:space="preserve"> </w:t>
      </w:r>
      <w:r w:rsidR="00263385" w:rsidRPr="0026338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dal 1</w:t>
      </w:r>
      <w:r w:rsidR="00A64F0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4</w:t>
      </w:r>
      <w:r w:rsidR="00263385" w:rsidRPr="0026338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maggio al 28 giugno 2024</w:t>
      </w:r>
      <w:r w:rsidR="00263385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884345" w:rsidRPr="001D7CE4">
        <w:rPr>
          <w:sz w:val="20"/>
          <w:szCs w:val="20"/>
          <w:lang w:val="it-IT"/>
        </w:rPr>
        <w:t>seguendo le istruzioni pubblicate sul sito</w:t>
      </w:r>
      <w:r w:rsidR="00BD015A" w:rsidRPr="00BD015A">
        <w:rPr>
          <w:lang w:val="it-IT"/>
        </w:rPr>
        <w:t xml:space="preserve"> </w:t>
      </w:r>
      <w:hyperlink r:id="rId11" w:history="1">
        <w:r w:rsidR="006764B5" w:rsidRPr="00642421">
          <w:rPr>
            <w:rStyle w:val="Collegamentoipertestuale"/>
            <w:sz w:val="20"/>
            <w:szCs w:val="20"/>
            <w:lang w:val="it-IT"/>
          </w:rPr>
          <w:t>www.shesnext.it</w:t>
        </w:r>
      </w:hyperlink>
      <w:r w:rsidR="00AB4D6B" w:rsidRPr="001D7CE4">
        <w:rPr>
          <w:sz w:val="20"/>
          <w:szCs w:val="20"/>
          <w:lang w:val="it-IT"/>
        </w:rPr>
        <w:t xml:space="preserve">, </w:t>
      </w:r>
      <w:r w:rsidR="00786EB1" w:rsidRPr="001D7CE4">
        <w:rPr>
          <w:sz w:val="20"/>
          <w:szCs w:val="20"/>
          <w:lang w:val="it-IT"/>
        </w:rPr>
        <w:t>dove è consultabile i</w:t>
      </w:r>
      <w:r w:rsidR="00AB4D6B" w:rsidRPr="001D7CE4">
        <w:rPr>
          <w:sz w:val="20"/>
          <w:szCs w:val="20"/>
          <w:lang w:val="it-IT"/>
        </w:rPr>
        <w:t>l</w:t>
      </w:r>
      <w:r w:rsidR="001866F1" w:rsidRPr="001D7CE4">
        <w:rPr>
          <w:sz w:val="20"/>
          <w:szCs w:val="20"/>
          <w:lang w:val="it-IT"/>
        </w:rPr>
        <w:t xml:space="preserve"> regolamento</w:t>
      </w:r>
      <w:r w:rsidR="006F56F5">
        <w:rPr>
          <w:sz w:val="20"/>
          <w:szCs w:val="20"/>
          <w:lang w:val="it-IT"/>
        </w:rPr>
        <w:t xml:space="preserve"> completo</w:t>
      </w:r>
      <w:r w:rsidR="009551A9" w:rsidRPr="001D7CE4">
        <w:rPr>
          <w:sz w:val="20"/>
          <w:szCs w:val="20"/>
          <w:lang w:val="it-IT"/>
        </w:rPr>
        <w:t>.</w:t>
      </w:r>
      <w:r w:rsidR="005A6903" w:rsidRPr="001D7CE4">
        <w:rPr>
          <w:sz w:val="20"/>
          <w:szCs w:val="20"/>
          <w:lang w:val="it-IT"/>
        </w:rPr>
        <w:t xml:space="preserve"> </w:t>
      </w:r>
      <w:r w:rsidR="006A780D" w:rsidRPr="001D7CE4">
        <w:rPr>
          <w:sz w:val="20"/>
          <w:szCs w:val="20"/>
          <w:lang w:val="it-IT"/>
        </w:rPr>
        <w:t xml:space="preserve">Le imprenditrici </w:t>
      </w:r>
      <w:r w:rsidR="00AB4D6B" w:rsidRPr="001D7CE4">
        <w:rPr>
          <w:sz w:val="20"/>
          <w:szCs w:val="20"/>
          <w:lang w:val="it-IT"/>
        </w:rPr>
        <w:t>più meritevoli</w:t>
      </w:r>
      <w:r w:rsidR="006D5D65" w:rsidRPr="001D7CE4">
        <w:rPr>
          <w:sz w:val="20"/>
          <w:szCs w:val="20"/>
          <w:lang w:val="it-IT"/>
        </w:rPr>
        <w:t xml:space="preserve"> </w:t>
      </w:r>
      <w:r w:rsidR="006A780D" w:rsidRPr="001D7CE4">
        <w:rPr>
          <w:sz w:val="20"/>
          <w:szCs w:val="20"/>
          <w:lang w:val="it-IT"/>
        </w:rPr>
        <w:t>saranno premiate nel corso di un evento dedicato</w:t>
      </w:r>
      <w:r w:rsidR="001866F1" w:rsidRPr="001D7CE4">
        <w:rPr>
          <w:sz w:val="20"/>
          <w:szCs w:val="20"/>
          <w:lang w:val="it-IT"/>
        </w:rPr>
        <w:t xml:space="preserve"> all’interno del Festival </w:t>
      </w:r>
      <w:r w:rsidR="001866F1" w:rsidRPr="006F56F5">
        <w:rPr>
          <w:b/>
          <w:bCs/>
          <w:sz w:val="20"/>
          <w:szCs w:val="20"/>
          <w:lang w:val="it-IT"/>
        </w:rPr>
        <w:t>“Il Tempo delle Donne”,</w:t>
      </w:r>
      <w:r w:rsidR="001866F1" w:rsidRPr="001D7CE4">
        <w:rPr>
          <w:sz w:val="20"/>
          <w:szCs w:val="20"/>
          <w:lang w:val="it-IT"/>
        </w:rPr>
        <w:t xml:space="preserve"> organizzato </w:t>
      </w:r>
      <w:r w:rsidR="001C3EBE">
        <w:rPr>
          <w:sz w:val="20"/>
          <w:szCs w:val="20"/>
          <w:lang w:val="it-IT"/>
        </w:rPr>
        <w:t xml:space="preserve">in Triennale </w:t>
      </w:r>
      <w:r w:rsidR="001C3EBE" w:rsidRPr="00FC5A4D">
        <w:rPr>
          <w:sz w:val="20"/>
          <w:szCs w:val="20"/>
          <w:lang w:val="it-IT"/>
        </w:rPr>
        <w:t>Milano</w:t>
      </w:r>
      <w:r w:rsidR="001866F1" w:rsidRPr="00FC5A4D">
        <w:rPr>
          <w:sz w:val="20"/>
          <w:szCs w:val="20"/>
          <w:lang w:val="it-IT"/>
        </w:rPr>
        <w:t xml:space="preserve"> </w:t>
      </w:r>
      <w:r w:rsidR="00370C33" w:rsidRPr="00FC5A4D">
        <w:rPr>
          <w:sz w:val="20"/>
          <w:szCs w:val="20"/>
          <w:lang w:val="it-IT"/>
        </w:rPr>
        <w:t xml:space="preserve">a </w:t>
      </w:r>
      <w:r w:rsidR="001866F1" w:rsidRPr="00FC5A4D">
        <w:rPr>
          <w:sz w:val="20"/>
          <w:szCs w:val="20"/>
          <w:lang w:val="it-IT"/>
        </w:rPr>
        <w:t>settembre 202</w:t>
      </w:r>
      <w:r w:rsidR="00BD015A" w:rsidRPr="00FC5A4D">
        <w:rPr>
          <w:sz w:val="20"/>
          <w:szCs w:val="20"/>
          <w:lang w:val="it-IT"/>
        </w:rPr>
        <w:t>4</w:t>
      </w:r>
      <w:r w:rsidR="001866F1" w:rsidRPr="00FC5A4D">
        <w:rPr>
          <w:sz w:val="20"/>
          <w:szCs w:val="20"/>
          <w:lang w:val="it-IT"/>
        </w:rPr>
        <w:t xml:space="preserve"> da</w:t>
      </w:r>
      <w:r w:rsidR="001866F1" w:rsidRPr="001D7CE4">
        <w:rPr>
          <w:sz w:val="20"/>
          <w:szCs w:val="20"/>
          <w:lang w:val="it-IT"/>
        </w:rPr>
        <w:t xml:space="preserve"> Corriere della Ser</w:t>
      </w:r>
      <w:r w:rsidR="00A44744">
        <w:rPr>
          <w:sz w:val="20"/>
          <w:szCs w:val="20"/>
          <w:lang w:val="it-IT"/>
        </w:rPr>
        <w:t>a</w:t>
      </w:r>
      <w:r w:rsidR="006831CF">
        <w:rPr>
          <w:sz w:val="20"/>
          <w:szCs w:val="20"/>
          <w:lang w:val="it-IT"/>
        </w:rPr>
        <w:t>,</w:t>
      </w:r>
      <w:r w:rsidR="00C1465B" w:rsidRPr="001D7CE4">
        <w:rPr>
          <w:sz w:val="20"/>
          <w:szCs w:val="20"/>
          <w:lang w:val="it-IT"/>
        </w:rPr>
        <w:t xml:space="preserve"> </w:t>
      </w:r>
      <w:r w:rsidR="00AB2E13" w:rsidRPr="0036567B">
        <w:rPr>
          <w:sz w:val="20"/>
          <w:szCs w:val="20"/>
          <w:lang w:val="it-IT"/>
        </w:rPr>
        <w:t>co-</w:t>
      </w:r>
      <w:r w:rsidR="00C1465B" w:rsidRPr="0036567B">
        <w:rPr>
          <w:sz w:val="20"/>
          <w:szCs w:val="20"/>
          <w:lang w:val="it-IT"/>
        </w:rPr>
        <w:t>promotore</w:t>
      </w:r>
      <w:r w:rsidR="00DC0B82">
        <w:rPr>
          <w:rStyle w:val="Rimandonotaapidipagina"/>
          <w:lang w:val="it-IT"/>
        </w:rPr>
        <w:footnoteReference w:id="4"/>
      </w:r>
      <w:r w:rsidR="00095FDB">
        <w:rPr>
          <w:lang w:val="it-IT"/>
        </w:rPr>
        <w:t xml:space="preserve"> </w:t>
      </w:r>
      <w:r w:rsidR="00C1465B" w:rsidRPr="001D7CE4">
        <w:rPr>
          <w:sz w:val="20"/>
          <w:szCs w:val="20"/>
          <w:lang w:val="it-IT"/>
        </w:rPr>
        <w:t>del progetto</w:t>
      </w:r>
      <w:r w:rsidR="00AE4BB1" w:rsidRPr="001D7CE4">
        <w:rPr>
          <w:sz w:val="20"/>
          <w:szCs w:val="20"/>
          <w:lang w:val="it-IT"/>
        </w:rPr>
        <w:t xml:space="preserve"> She’s Next</w:t>
      </w:r>
      <w:r w:rsidR="00153D5A">
        <w:rPr>
          <w:sz w:val="20"/>
          <w:szCs w:val="20"/>
          <w:lang w:val="it-IT"/>
        </w:rPr>
        <w:t xml:space="preserve"> </w:t>
      </w:r>
      <w:r w:rsidR="00C1465B" w:rsidRPr="001D7CE4">
        <w:rPr>
          <w:sz w:val="20"/>
          <w:szCs w:val="20"/>
          <w:lang w:val="it-IT"/>
        </w:rPr>
        <w:t>insieme a Visa</w:t>
      </w:r>
      <w:r w:rsidR="001866F1" w:rsidRPr="001D7CE4">
        <w:rPr>
          <w:sz w:val="20"/>
          <w:szCs w:val="20"/>
          <w:lang w:val="it-IT"/>
        </w:rPr>
        <w:t>.</w:t>
      </w:r>
    </w:p>
    <w:p w14:paraId="76747944" w14:textId="77777777" w:rsidR="00C1465B" w:rsidRPr="001D7CE4" w:rsidRDefault="00C1465B" w:rsidP="001866F1">
      <w:pPr>
        <w:jc w:val="both"/>
        <w:rPr>
          <w:sz w:val="20"/>
          <w:szCs w:val="20"/>
          <w:lang w:val="it-IT"/>
        </w:rPr>
      </w:pPr>
    </w:p>
    <w:p w14:paraId="6FCB2EAE" w14:textId="1B6937BD" w:rsidR="001866F1" w:rsidRPr="001D7CE4" w:rsidRDefault="001866F1" w:rsidP="001866F1">
      <w:pPr>
        <w:widowControl w:val="0"/>
        <w:jc w:val="both"/>
        <w:rPr>
          <w:sz w:val="20"/>
          <w:szCs w:val="20"/>
          <w:lang w:val="it-IT"/>
        </w:rPr>
      </w:pPr>
      <w:r w:rsidRPr="001D7CE4">
        <w:rPr>
          <w:b/>
          <w:bCs/>
          <w:sz w:val="20"/>
          <w:szCs w:val="20"/>
          <w:lang w:val="it-IT"/>
        </w:rPr>
        <w:t>She’s Next nel mondo</w:t>
      </w:r>
    </w:p>
    <w:p w14:paraId="26D5ACB1" w14:textId="7424B96D" w:rsidR="000E1A36" w:rsidRDefault="001866F1" w:rsidP="001866F1">
      <w:pPr>
        <w:widowControl w:val="0"/>
        <w:jc w:val="both"/>
        <w:rPr>
          <w:sz w:val="20"/>
          <w:szCs w:val="20"/>
          <w:lang w:val="it-IT"/>
        </w:rPr>
      </w:pPr>
      <w:r w:rsidRPr="001D7CE4">
        <w:rPr>
          <w:sz w:val="20"/>
          <w:szCs w:val="20"/>
          <w:lang w:val="it-IT"/>
        </w:rPr>
        <w:t xml:space="preserve">She’s Next è il programma globale di Visa che mira supportare e favorire l’imprenditoria femminile, fornendo alle piccole imprese guidate da donne opportunità di finanziamento, formazione, networking e tutoraggio. </w:t>
      </w:r>
      <w:r w:rsidR="000E1A36" w:rsidRPr="000E1A36">
        <w:rPr>
          <w:sz w:val="20"/>
          <w:szCs w:val="20"/>
          <w:lang w:val="it-IT"/>
        </w:rPr>
        <w:t>Dal 2020, Visa ha investito globalmente circa 3 milioni di dollari in oltre 250 sovvenzioni e coaching per le donne titolari di PMI come parte del più ampio impegno della società a supporto delle imprese a livello internazionale.</w:t>
      </w:r>
    </w:p>
    <w:p w14:paraId="2DE9BC2D" w14:textId="77777777" w:rsidR="001A7CE7" w:rsidRDefault="001A7CE7" w:rsidP="001866F1">
      <w:pPr>
        <w:widowControl w:val="0"/>
        <w:jc w:val="both"/>
        <w:rPr>
          <w:sz w:val="20"/>
          <w:szCs w:val="20"/>
          <w:lang w:val="it-IT"/>
        </w:rPr>
      </w:pPr>
    </w:p>
    <w:p w14:paraId="3AB3CFDE" w14:textId="6F305AEF" w:rsidR="001A7CE7" w:rsidRPr="005B0AAF" w:rsidRDefault="005B0AAF" w:rsidP="005B0AAF">
      <w:pPr>
        <w:rPr>
          <w:rFonts w:ascii="Aptos" w:eastAsiaTheme="minorHAnsi" w:hAnsi="Aptos" w:cs="Calibri"/>
          <w:i/>
          <w:iCs/>
          <w:sz w:val="14"/>
          <w:szCs w:val="14"/>
          <w:lang w:val="it-IT"/>
        </w:rPr>
      </w:pPr>
      <w:r w:rsidRPr="005B0AAF">
        <w:rPr>
          <w:rFonts w:ascii="Aptos" w:hAnsi="Aptos"/>
          <w:i/>
          <w:iCs/>
          <w:sz w:val="14"/>
          <w:szCs w:val="14"/>
          <w:lang w:val="it-IT"/>
        </w:rPr>
        <w:lastRenderedPageBreak/>
        <w:t xml:space="preserve">Le immagini possono essere utilizzate esclusivamente per comunicazioni strettamente legate all’attività </w:t>
      </w:r>
      <w:proofErr w:type="spellStart"/>
      <w:r w:rsidRPr="005B0AAF">
        <w:rPr>
          <w:rFonts w:ascii="Aptos" w:hAnsi="Aptos"/>
          <w:i/>
          <w:iCs/>
          <w:sz w:val="14"/>
          <w:szCs w:val="14"/>
          <w:lang w:val="it-IT"/>
        </w:rPr>
        <w:t>She’</w:t>
      </w:r>
      <w:r>
        <w:rPr>
          <w:rFonts w:ascii="Aptos" w:hAnsi="Aptos"/>
          <w:i/>
          <w:iCs/>
          <w:sz w:val="14"/>
          <w:szCs w:val="14"/>
          <w:lang w:val="it-IT"/>
        </w:rPr>
        <w:t>s</w:t>
      </w:r>
      <w:proofErr w:type="spellEnd"/>
      <w:r w:rsidRPr="005B0AAF">
        <w:rPr>
          <w:rFonts w:ascii="Aptos" w:hAnsi="Aptos"/>
          <w:i/>
          <w:iCs/>
          <w:sz w:val="14"/>
          <w:szCs w:val="14"/>
          <w:lang w:val="it-IT"/>
        </w:rPr>
        <w:t xml:space="preserve"> Next di Visa</w:t>
      </w:r>
      <w:r w:rsidR="001A7CE7" w:rsidRPr="005B0AAF">
        <w:rPr>
          <w:sz w:val="14"/>
          <w:szCs w:val="14"/>
          <w:lang w:val="it-IT"/>
        </w:rPr>
        <w:t>.</w:t>
      </w:r>
    </w:p>
    <w:p w14:paraId="1B327BA3" w14:textId="77777777" w:rsidR="001A7CE7" w:rsidRDefault="001A7CE7" w:rsidP="001866F1">
      <w:pPr>
        <w:widowControl w:val="0"/>
        <w:jc w:val="both"/>
        <w:rPr>
          <w:sz w:val="20"/>
          <w:szCs w:val="20"/>
          <w:lang w:val="it-IT"/>
        </w:rPr>
      </w:pPr>
    </w:p>
    <w:p w14:paraId="615A8E84" w14:textId="77777777" w:rsidR="000E1A36" w:rsidRDefault="000E1A36" w:rsidP="001866F1">
      <w:pPr>
        <w:widowControl w:val="0"/>
        <w:jc w:val="both"/>
        <w:rPr>
          <w:sz w:val="20"/>
          <w:szCs w:val="20"/>
          <w:lang w:val="it-IT"/>
        </w:rPr>
      </w:pPr>
    </w:p>
    <w:p w14:paraId="6DD61B4E" w14:textId="77777777" w:rsidR="00E26CE3" w:rsidRPr="004506EB" w:rsidRDefault="00E26CE3" w:rsidP="00E26CE3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4506EB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6F503287" w14:textId="77777777" w:rsidR="000E1A36" w:rsidRPr="000E1A36" w:rsidRDefault="000E1A36" w:rsidP="000E1A36">
      <w:pPr>
        <w:jc w:val="both"/>
        <w:rPr>
          <w:rFonts w:asciiTheme="minorHAnsi" w:eastAsiaTheme="minorHAnsi" w:hAnsiTheme="minorHAnsi" w:cstheme="minorBidi"/>
          <w:szCs w:val="18"/>
          <w:lang w:val="it-IT"/>
        </w:rPr>
      </w:pPr>
      <w:r w:rsidRPr="000E1A36">
        <w:rPr>
          <w:szCs w:val="18"/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2" w:history="1">
        <w:r w:rsidRPr="000E1A36">
          <w:rPr>
            <w:rStyle w:val="Collegamentoipertestuale"/>
            <w:szCs w:val="18"/>
            <w:lang w:val="it-IT"/>
          </w:rPr>
          <w:t>https://www.visaitalia.com/</w:t>
        </w:r>
      </w:hyperlink>
      <w:r w:rsidRPr="000E1A36">
        <w:rPr>
          <w:szCs w:val="18"/>
          <w:lang w:val="it-IT"/>
        </w:rPr>
        <w:t xml:space="preserve">, oltre che il </w:t>
      </w:r>
      <w:hyperlink r:id="rId13" w:history="1">
        <w:r w:rsidRPr="000E1A36">
          <w:rPr>
            <w:rStyle w:val="Collegamentoipertestuale"/>
            <w:szCs w:val="18"/>
            <w:lang w:val="it-IT"/>
          </w:rPr>
          <w:t>blog Visa Italia</w:t>
        </w:r>
      </w:hyperlink>
      <w:r w:rsidRPr="000E1A36">
        <w:rPr>
          <w:szCs w:val="18"/>
          <w:lang w:val="it-IT"/>
        </w:rPr>
        <w:t>.</w:t>
      </w:r>
    </w:p>
    <w:p w14:paraId="14457DA3" w14:textId="4771AEEA" w:rsidR="00C362CA" w:rsidRDefault="00C362CA" w:rsidP="000E1A36">
      <w:pPr>
        <w:jc w:val="both"/>
        <w:rPr>
          <w:lang w:val="it-IT"/>
        </w:rPr>
      </w:pPr>
    </w:p>
    <w:sectPr w:rsidR="00C362CA" w:rsidSect="00A82F4B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817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987C9F" w14:textId="77777777" w:rsidR="00A82F4B" w:rsidRDefault="00A82F4B" w:rsidP="009F4DFF">
      <w:r>
        <w:separator/>
      </w:r>
    </w:p>
  </w:endnote>
  <w:endnote w:type="continuationSeparator" w:id="0">
    <w:p w14:paraId="4EB24E67" w14:textId="77777777" w:rsidR="00A82F4B" w:rsidRDefault="00A82F4B" w:rsidP="009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panose1 w:val="00000000000000000000"/>
    <w:charset w:val="00"/>
    <w:family w:val="auto"/>
    <w:pitch w:val="variable"/>
    <w:sig w:usb0="A00002FF" w:usb1="5000027B" w:usb2="00000000" w:usb3="00000000" w:csb0="00000197" w:csb1="00000000"/>
    <w:embedRegular r:id="rId1" w:fontKey="{0B79B299-6F5E-4843-9F58-F6305A9098A5}"/>
    <w:embedBold r:id="rId2" w:fontKey="{8A0C12FE-43FE-4ABD-937B-6458E428DB35}"/>
    <w:embedItalic r:id="rId3" w:fontKey="{BB7C2608-114C-4296-9297-7DA18E097F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4" w:fontKey="{C3590C20-7AD2-438E-800A-9BA400C67EE8}"/>
    <w:embedBold r:id="rId5" w:fontKey="{873935D1-B542-4F7C-B49C-DDCF19EF773E}"/>
    <w:embedItalic r:id="rId6" w:fontKey="{913CB645-3C73-4051-95AA-EB5FD4CC1F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1287374-6347-45D2-A4D2-180C51063C2E}"/>
    <w:embedBold r:id="rId8" w:fontKey="{831AD6EA-01FD-4E64-8A73-07EF3E5A3ECC}"/>
    <w:embedItalic r:id="rId9" w:fontKey="{01A6CFEC-36A1-4BF3-9811-6FD7151B256A}"/>
  </w:font>
  <w:font w:name="Visa Dialect Semibold">
    <w:altName w:val="Calibri"/>
    <w:panose1 w:val="00000000000000000000"/>
    <w:charset w:val="00"/>
    <w:family w:val="auto"/>
    <w:pitch w:val="variable"/>
    <w:sig w:usb0="A00002FF" w:usb1="5000027B" w:usb2="00000000" w:usb3="00000000" w:csb0="00000197" w:csb1="00000000"/>
    <w:embedRegular r:id="rId10" w:fontKey="{7DD0F2E0-E8BA-43A1-BF9E-136652DB07E4}"/>
    <w:embedBold r:id="rId11" w:fontKey="{5FED9D28-7685-4DFA-B2AD-29DF5CBA6BD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12" w:fontKey="{0B4728F0-3326-46ED-B137-A08F12F5F823}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Italic r:id="rId13" w:fontKey="{ED528B0B-5999-4DD6-8FB4-2F4038775F4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4" w:fontKey="{2BF40218-F50A-46F7-B91A-F1A063EF15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D652A" w14:textId="77777777" w:rsidR="005A6903" w:rsidRDefault="005A6903" w:rsidP="005A6903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0E965818" w14:textId="5083CE47" w:rsidR="005A6903" w:rsidRPr="00263385" w:rsidRDefault="005A6903" w:rsidP="005A6903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Cs w:val="18"/>
        <w:lang w:val="it-IT"/>
      </w:rPr>
    </w:pPr>
    <w:r w:rsidRPr="00263385">
      <w:rPr>
        <w:rFonts w:asciiTheme="minorHAnsi" w:eastAsia="Calibri" w:hAnsiTheme="minorHAnsi" w:cs="Times New Roman"/>
        <w:b/>
        <w:bCs/>
        <w:color w:val="0F0E0E" w:themeColor="background2" w:themeShade="1A"/>
        <w:szCs w:val="18"/>
        <w:lang w:val="it-IT"/>
      </w:rPr>
      <w:t xml:space="preserve">Contatti ufficio stampa Visa </w:t>
    </w:r>
  </w:p>
  <w:p w14:paraId="38BE5B59" w14:textId="47E902D4" w:rsidR="005A6903" w:rsidRPr="00263385" w:rsidRDefault="005A6903" w:rsidP="005A6903">
    <w:pPr>
      <w:jc w:val="both"/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</w:pPr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Enrica Banti, Senior Manager Corporate Communication, Visa Italy    </w:t>
    </w:r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>bantie@visa.com</w:t>
    </w:r>
  </w:p>
  <w:p w14:paraId="79C33BDF" w14:textId="0C9EECA4" w:rsidR="005A6903" w:rsidRPr="00263385" w:rsidRDefault="005A6903" w:rsidP="005A6903">
    <w:pPr>
      <w:jc w:val="both"/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</w:pPr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Matteo Rasset, DAG </w:t>
    </w:r>
    <w:proofErr w:type="spellStart"/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Communication</w:t>
    </w:r>
    <w:proofErr w:type="spellEnd"/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    </w:t>
    </w:r>
    <w:hyperlink r:id="rId1" w:history="1">
      <w:r w:rsidRPr="00263385">
        <w:rPr>
          <w:color w:val="0F0E0E" w:themeColor="background2" w:themeShade="1A"/>
          <w:szCs w:val="18"/>
          <w:lang w:val="it-IT"/>
        </w:rPr>
        <w:t>mrasset@dagcom.com</w:t>
      </w:r>
    </w:hyperlink>
    <w:r w:rsidRPr="00263385">
      <w:rPr>
        <w:color w:val="0F0E0E" w:themeColor="background2" w:themeShade="1A"/>
        <w:szCs w:val="18"/>
        <w:lang w:val="it-IT"/>
      </w:rPr>
      <w:tab/>
    </w:r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>+39 333 8032644</w:t>
    </w:r>
  </w:p>
  <w:p w14:paraId="51DCD259" w14:textId="77777777" w:rsidR="005A6903" w:rsidRPr="00263385" w:rsidRDefault="005A6903" w:rsidP="005A6903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Cs w:val="18"/>
        <w:u w:color="000000"/>
        <w:bdr w:val="nil"/>
        <w:lang w:val="it-IT" w:eastAsia="en-GB"/>
      </w:rPr>
    </w:pPr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Barbara D’Incecco, DAG Communication        bdincecco@dagcom.com       </w:t>
    </w:r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>+39 02 89054168</w:t>
    </w:r>
  </w:p>
  <w:p w14:paraId="1F7E6F62" w14:textId="77777777" w:rsidR="005A6903" w:rsidRDefault="005A6903" w:rsidP="005A6903">
    <w:pPr>
      <w:jc w:val="both"/>
      <w:rPr>
        <w:sz w:val="22"/>
        <w:szCs w:val="22"/>
        <w:lang w:val="it-IT"/>
      </w:rPr>
    </w:pPr>
  </w:p>
  <w:p w14:paraId="45614B0C" w14:textId="5D128E66" w:rsidR="00BD2976" w:rsidRDefault="008C7AED" w:rsidP="009F4DFF">
    <w:pPr>
      <w:pStyle w:val="Pidipagina"/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0EADC7E" w:rsidR="0083715E" w:rsidRDefault="0083715E" w:rsidP="004A5BD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709541A" w14:textId="72717B7B" w:rsidR="00BD2976" w:rsidRPr="00D56C2F" w:rsidRDefault="00BD2976" w:rsidP="00AF74EE">
    <w:pPr>
      <w:pStyle w:val="Pidipagina"/>
      <w:ind w:right="360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8AB3F" w14:textId="77777777" w:rsidR="00A82F4B" w:rsidRDefault="00A82F4B" w:rsidP="009F4DFF">
      <w:r>
        <w:separator/>
      </w:r>
    </w:p>
  </w:footnote>
  <w:footnote w:type="continuationSeparator" w:id="0">
    <w:p w14:paraId="32CD8034" w14:textId="77777777" w:rsidR="00A82F4B" w:rsidRDefault="00A82F4B" w:rsidP="009F4DFF">
      <w:r>
        <w:continuationSeparator/>
      </w:r>
    </w:p>
  </w:footnote>
  <w:footnote w:id="1">
    <w:p w14:paraId="3C6CC7BB" w14:textId="77777777" w:rsidR="00B532D1" w:rsidRPr="007E78DA" w:rsidRDefault="00B532D1" w:rsidP="00B532D1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7E78DA">
        <w:rPr>
          <w:lang w:val="it-IT"/>
        </w:rPr>
        <w:t xml:space="preserve"> </w:t>
      </w:r>
      <w:r w:rsidRPr="007E78DA">
        <w:rPr>
          <w:rFonts w:asciiTheme="minorHAnsi" w:eastAsiaTheme="minorHAnsi" w:hAnsiTheme="minorHAnsi" w:cs="Times New Roman"/>
          <w:sz w:val="16"/>
          <w:szCs w:val="16"/>
          <w:lang w:val="it-IT"/>
        </w:rPr>
        <w:t>Osservatorio per l’imprenditorialità femminile di Unioncamere</w:t>
      </w:r>
      <w:r w:rsidRPr="007E78DA">
        <w:rPr>
          <w:sz w:val="16"/>
          <w:szCs w:val="16"/>
          <w:lang w:val="it-IT"/>
        </w:rPr>
        <w:t xml:space="preserve">: </w:t>
      </w:r>
      <w:r w:rsidR="005B0AAF">
        <w:fldChar w:fldCharType="begin"/>
      </w:r>
      <w:r w:rsidR="005B0AAF" w:rsidRPr="005B0AAF">
        <w:rPr>
          <w:lang w:val="it-IT"/>
        </w:rPr>
        <w:instrText>HYPERLINK "https://sni.unioncamere.it/notizie/imprenditoria-femminile-i-dati-del-2023-2"</w:instrText>
      </w:r>
      <w:r w:rsidR="005B0AAF">
        <w:fldChar w:fldCharType="separate"/>
      </w:r>
      <w:r w:rsidRPr="007E78DA">
        <w:rPr>
          <w:rStyle w:val="Collegamentoipertestuale"/>
          <w:sz w:val="16"/>
          <w:szCs w:val="16"/>
          <w:lang w:val="it-IT"/>
        </w:rPr>
        <w:t>Imprenditoria femminile i dati del 2023 | SNI Servizio Nuove Imprese (unioncamere.it)</w:t>
      </w:r>
      <w:r w:rsidR="005B0AAF">
        <w:rPr>
          <w:rStyle w:val="Collegamentoipertestuale"/>
          <w:sz w:val="16"/>
          <w:szCs w:val="16"/>
          <w:lang w:val="it-IT"/>
        </w:rPr>
        <w:fldChar w:fldCharType="end"/>
      </w:r>
    </w:p>
  </w:footnote>
  <w:footnote w:id="2">
    <w:p w14:paraId="3FC8A803" w14:textId="0E7B85B3" w:rsidR="003505B5" w:rsidRPr="007E78DA" w:rsidRDefault="003505B5" w:rsidP="003505B5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7E78DA">
        <w:rPr>
          <w:lang w:val="it-IT"/>
        </w:rPr>
        <w:t xml:space="preserve"> </w:t>
      </w:r>
      <w:r w:rsidR="00DF1BCC">
        <w:rPr>
          <w:sz w:val="16"/>
          <w:szCs w:val="16"/>
          <w:lang w:val="it-IT"/>
        </w:rPr>
        <w:t xml:space="preserve">Studio Visa “Untapped”, Febbraio 2024. Visa </w:t>
      </w:r>
      <w:r w:rsidRPr="007E78DA">
        <w:rPr>
          <w:sz w:val="16"/>
          <w:szCs w:val="16"/>
          <w:lang w:val="it-IT"/>
        </w:rPr>
        <w:t xml:space="preserve">ha commissionato a Dynata, società globale specializzata in dati e analisi di mercato, un sondaggio su 3.500 decisori aziendali </w:t>
      </w:r>
      <w:r w:rsidRPr="00AB381B">
        <w:rPr>
          <w:sz w:val="16"/>
          <w:szCs w:val="16"/>
          <w:lang w:val="it-IT"/>
        </w:rPr>
        <w:t>in 8 Paesi europei</w:t>
      </w:r>
      <w:r w:rsidRPr="007E78DA">
        <w:rPr>
          <w:sz w:val="16"/>
          <w:szCs w:val="16"/>
          <w:lang w:val="it-IT"/>
        </w:rPr>
        <w:t>, inclusa l’Italia, per comprendere le piccole e medie imprese nel contesto dei pagamenti. I dati sono una estrapolazione delle risposte fornite dalle imprenditrici italiane intervistate</w:t>
      </w:r>
      <w:r w:rsidR="00145B5B">
        <w:rPr>
          <w:sz w:val="16"/>
          <w:szCs w:val="16"/>
          <w:lang w:val="it-IT"/>
        </w:rPr>
        <w:t>.</w:t>
      </w:r>
    </w:p>
  </w:footnote>
  <w:footnote w:id="3">
    <w:p w14:paraId="7D408200" w14:textId="1B8A6CC0" w:rsidR="00385AD9" w:rsidRPr="00095FDB" w:rsidRDefault="00E652EC" w:rsidP="00095FDB">
      <w:pPr>
        <w:pStyle w:val="Testonotaapidipagina"/>
        <w:rPr>
          <w:sz w:val="16"/>
          <w:szCs w:val="16"/>
          <w:lang w:val="it-IT"/>
        </w:rPr>
      </w:pPr>
      <w:r>
        <w:rPr>
          <w:rStyle w:val="Rimandonotaapidipagina"/>
        </w:rPr>
        <w:footnoteRef/>
      </w:r>
      <w:r w:rsidR="00150BC0">
        <w:rPr>
          <w:lang w:val="it-IT"/>
        </w:rPr>
        <w:t xml:space="preserve"> </w:t>
      </w:r>
      <w:r w:rsidR="00BF3A0D">
        <w:rPr>
          <w:sz w:val="16"/>
          <w:szCs w:val="16"/>
          <w:lang w:val="it-IT"/>
        </w:rPr>
        <w:t>Istituto Europeo per la Parità di Genere - I</w:t>
      </w:r>
      <w:r w:rsidR="006764B5" w:rsidRPr="00083277">
        <w:rPr>
          <w:sz w:val="16"/>
          <w:szCs w:val="16"/>
          <w:lang w:val="it-IT"/>
        </w:rPr>
        <w:t>n media, una migliore uguaglianza di genere dovrebbe comportare un aumento del PIL del 12% circa entro il 2050</w:t>
      </w:r>
      <w:r w:rsidR="00BF3A0D">
        <w:rPr>
          <w:sz w:val="16"/>
          <w:szCs w:val="16"/>
          <w:lang w:val="it-IT"/>
        </w:rPr>
        <w:t xml:space="preserve">: </w:t>
      </w:r>
      <w:r w:rsidR="005B0AAF">
        <w:fldChar w:fldCharType="begin"/>
      </w:r>
      <w:r w:rsidR="005B0AAF" w:rsidRPr="005B0AAF">
        <w:rPr>
          <w:lang w:val="it-IT"/>
        </w:rPr>
        <w:instrText>HYPERLINK "https://eige.europa.eu/sites/default/files/documents/vantaggi_economici_delluguaglianza_di_genere_nellunione_europea._impatti_economici_complessivi_delluguaglianza_di_genere.pdf"</w:instrText>
      </w:r>
      <w:r w:rsidR="005B0AAF">
        <w:fldChar w:fldCharType="separate"/>
      </w:r>
      <w:r w:rsidR="00BF3A0D" w:rsidRPr="00BF3A0D">
        <w:rPr>
          <w:rStyle w:val="Collegamentoipertestuale"/>
          <w:sz w:val="16"/>
          <w:szCs w:val="16"/>
          <w:lang w:val="it-IT"/>
        </w:rPr>
        <w:t>Vantaggi economici dell’uguaglianza di genere nell’Unione Europea (</w:t>
      </w:r>
      <w:proofErr w:type="spellStart"/>
      <w:r w:rsidR="00BF3A0D" w:rsidRPr="00BF3A0D">
        <w:rPr>
          <w:rStyle w:val="Collegamentoipertestuale"/>
          <w:sz w:val="16"/>
          <w:szCs w:val="16"/>
          <w:lang w:val="it-IT"/>
        </w:rPr>
        <w:t>Eige</w:t>
      </w:r>
      <w:proofErr w:type="spellEnd"/>
      <w:r w:rsidR="00BF3A0D" w:rsidRPr="00BF3A0D">
        <w:rPr>
          <w:rStyle w:val="Collegamentoipertestuale"/>
          <w:sz w:val="16"/>
          <w:szCs w:val="16"/>
          <w:lang w:val="it-IT"/>
        </w:rPr>
        <w:t>)</w:t>
      </w:r>
      <w:r w:rsidR="005B0AAF">
        <w:rPr>
          <w:rStyle w:val="Collegamentoipertestuale"/>
          <w:sz w:val="16"/>
          <w:szCs w:val="16"/>
          <w:lang w:val="it-IT"/>
        </w:rPr>
        <w:fldChar w:fldCharType="end"/>
      </w:r>
    </w:p>
  </w:footnote>
  <w:footnote w:id="4">
    <w:p w14:paraId="3620E9C7" w14:textId="1C180914" w:rsidR="00DC0B82" w:rsidRPr="00DC0B82" w:rsidRDefault="00DC0B82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BF3A0D">
        <w:rPr>
          <w:lang w:val="it-IT"/>
        </w:rPr>
        <w:t xml:space="preserve"> </w:t>
      </w:r>
      <w:r w:rsidRPr="00BF3A0D">
        <w:rPr>
          <w:sz w:val="16"/>
          <w:szCs w:val="16"/>
          <w:lang w:val="it-IT"/>
        </w:rPr>
        <w:t>Tramite RCS MediaGroup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49982" w14:textId="4CDD21EF" w:rsidR="00D26D88" w:rsidRPr="00CB031B" w:rsidRDefault="00917A1F" w:rsidP="009F4DFF">
    <w:r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072A2" w14:textId="245229F1" w:rsidR="00895F10" w:rsidRPr="009B0C47" w:rsidRDefault="009B0C47" w:rsidP="009B0C47">
    <w:pPr>
      <w:pStyle w:val="Intestazione"/>
    </w:pPr>
    <w:r w:rsidRPr="00CB031B">
      <w:rPr>
        <w:noProof/>
      </w:rPr>
      <w:drawing>
        <wp:anchor distT="0" distB="0" distL="114300" distR="114300" simplePos="0" relativeHeight="251659264" behindDoc="1" locked="0" layoutInCell="1" allowOverlap="1" wp14:anchorId="7F1FC010" wp14:editId="6C5E60DB">
          <wp:simplePos x="0" y="0"/>
          <wp:positionH relativeFrom="column">
            <wp:posOffset>4831080</wp:posOffset>
          </wp:positionH>
          <wp:positionV relativeFrom="paragraph">
            <wp:posOffset>337820</wp:posOffset>
          </wp:positionV>
          <wp:extent cx="1044220" cy="338328"/>
          <wp:effectExtent l="0" t="0" r="3810" b="508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8C44D9"/>
    <w:multiLevelType w:val="hybridMultilevel"/>
    <w:tmpl w:val="EDF46846"/>
    <w:lvl w:ilvl="0" w:tplc="F026761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4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2DDD34C0"/>
    <w:multiLevelType w:val="hybridMultilevel"/>
    <w:tmpl w:val="F4B2E23E"/>
    <w:lvl w:ilvl="0" w:tplc="9C1441C0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7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532EBA"/>
    <w:multiLevelType w:val="hybridMultilevel"/>
    <w:tmpl w:val="98A69200"/>
    <w:lvl w:ilvl="0" w:tplc="9266B99E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70376"/>
    <w:multiLevelType w:val="hybridMultilevel"/>
    <w:tmpl w:val="A07065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2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4" w15:restartNumberingAfterBreak="0">
    <w:nsid w:val="3BE73D8D"/>
    <w:multiLevelType w:val="hybridMultilevel"/>
    <w:tmpl w:val="9CEA60A8"/>
    <w:lvl w:ilvl="0" w:tplc="86B6983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E73131A"/>
    <w:multiLevelType w:val="hybridMultilevel"/>
    <w:tmpl w:val="DB329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7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8" w15:restartNumberingAfterBreak="0">
    <w:nsid w:val="4D9D5843"/>
    <w:multiLevelType w:val="hybridMultilevel"/>
    <w:tmpl w:val="7A743668"/>
    <w:lvl w:ilvl="0" w:tplc="BF5EEBE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2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3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075C65"/>
    <w:multiLevelType w:val="hybridMultilevel"/>
    <w:tmpl w:val="38AEEF88"/>
    <w:lvl w:ilvl="0" w:tplc="7C124E16">
      <w:start w:val="1"/>
      <w:numFmt w:val="bullet"/>
      <w:lvlText w:val="-"/>
      <w:lvlJc w:val="left"/>
      <w:pPr>
        <w:ind w:left="1080" w:hanging="360"/>
      </w:pPr>
      <w:rPr>
        <w:rFonts w:ascii="Visa Dialect Regular" w:eastAsiaTheme="minorEastAsia" w:hAnsi="Visa Dialect Regular" w:cs="Aparajita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B636481"/>
    <w:multiLevelType w:val="hybridMultilevel"/>
    <w:tmpl w:val="DCF899C4"/>
    <w:lvl w:ilvl="0" w:tplc="4AFE65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02292">
    <w:abstractNumId w:val="0"/>
  </w:num>
  <w:num w:numId="2" w16cid:durableId="649362461">
    <w:abstractNumId w:val="1"/>
  </w:num>
  <w:num w:numId="3" w16cid:durableId="151409953">
    <w:abstractNumId w:val="2"/>
  </w:num>
  <w:num w:numId="4" w16cid:durableId="2068646983">
    <w:abstractNumId w:val="3"/>
  </w:num>
  <w:num w:numId="5" w16cid:durableId="1672486518">
    <w:abstractNumId w:val="8"/>
  </w:num>
  <w:num w:numId="6" w16cid:durableId="68116211">
    <w:abstractNumId w:val="4"/>
  </w:num>
  <w:num w:numId="7" w16cid:durableId="10229877">
    <w:abstractNumId w:val="5"/>
  </w:num>
  <w:num w:numId="8" w16cid:durableId="703096801">
    <w:abstractNumId w:val="6"/>
  </w:num>
  <w:num w:numId="9" w16cid:durableId="1017540289">
    <w:abstractNumId w:val="7"/>
  </w:num>
  <w:num w:numId="10" w16cid:durableId="1430464289">
    <w:abstractNumId w:val="9"/>
  </w:num>
  <w:num w:numId="11" w16cid:durableId="1905872052">
    <w:abstractNumId w:val="29"/>
  </w:num>
  <w:num w:numId="12" w16cid:durableId="1557663712">
    <w:abstractNumId w:val="32"/>
  </w:num>
  <w:num w:numId="13" w16cid:durableId="1498109636">
    <w:abstractNumId w:val="10"/>
  </w:num>
  <w:num w:numId="14" w16cid:durableId="521867630">
    <w:abstractNumId w:val="22"/>
  </w:num>
  <w:num w:numId="15" w16cid:durableId="218790411">
    <w:abstractNumId w:val="27"/>
  </w:num>
  <w:num w:numId="16" w16cid:durableId="1426607612">
    <w:abstractNumId w:val="16"/>
  </w:num>
  <w:num w:numId="17" w16cid:durableId="1689795676">
    <w:abstractNumId w:val="14"/>
  </w:num>
  <w:num w:numId="18" w16cid:durableId="221864724">
    <w:abstractNumId w:val="21"/>
  </w:num>
  <w:num w:numId="19" w16cid:durableId="298539935">
    <w:abstractNumId w:val="31"/>
  </w:num>
  <w:num w:numId="20" w16cid:durableId="1375159020">
    <w:abstractNumId w:val="20"/>
  </w:num>
  <w:num w:numId="21" w16cid:durableId="1556819265">
    <w:abstractNumId w:val="20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943728828">
    <w:abstractNumId w:val="23"/>
  </w:num>
  <w:num w:numId="23" w16cid:durableId="408429688">
    <w:abstractNumId w:val="23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1063210446">
    <w:abstractNumId w:val="23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916596217">
    <w:abstractNumId w:val="17"/>
  </w:num>
  <w:num w:numId="26" w16cid:durableId="1989896210">
    <w:abstractNumId w:val="33"/>
  </w:num>
  <w:num w:numId="27" w16cid:durableId="1013531238">
    <w:abstractNumId w:val="30"/>
  </w:num>
  <w:num w:numId="28" w16cid:durableId="891041204">
    <w:abstractNumId w:val="13"/>
  </w:num>
  <w:num w:numId="29" w16cid:durableId="849829711">
    <w:abstractNumId w:val="26"/>
  </w:num>
  <w:num w:numId="30" w16cid:durableId="1510682442">
    <w:abstractNumId w:val="18"/>
  </w:num>
  <w:num w:numId="31" w16cid:durableId="1215118943">
    <w:abstractNumId w:val="15"/>
  </w:num>
  <w:num w:numId="32" w16cid:durableId="254553467">
    <w:abstractNumId w:val="23"/>
  </w:num>
  <w:num w:numId="33" w16cid:durableId="139807379">
    <w:abstractNumId w:val="34"/>
  </w:num>
  <w:num w:numId="34" w16cid:durableId="1052575936">
    <w:abstractNumId w:val="25"/>
  </w:num>
  <w:num w:numId="35" w16cid:durableId="854420582">
    <w:abstractNumId w:val="12"/>
  </w:num>
  <w:num w:numId="36" w16cid:durableId="1741438599">
    <w:abstractNumId w:val="35"/>
  </w:num>
  <w:num w:numId="37" w16cid:durableId="1408112699">
    <w:abstractNumId w:val="24"/>
  </w:num>
  <w:num w:numId="38" w16cid:durableId="146288874">
    <w:abstractNumId w:val="28"/>
  </w:num>
  <w:num w:numId="39" w16cid:durableId="2068608121">
    <w:abstractNumId w:val="12"/>
  </w:num>
  <w:num w:numId="40" w16cid:durableId="540899807">
    <w:abstractNumId w:val="19"/>
  </w:num>
  <w:num w:numId="41" w16cid:durableId="17347001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064"/>
    <w:rsid w:val="0000301D"/>
    <w:rsid w:val="00015177"/>
    <w:rsid w:val="00015C2D"/>
    <w:rsid w:val="00016B4F"/>
    <w:rsid w:val="00020483"/>
    <w:rsid w:val="00021543"/>
    <w:rsid w:val="00022E45"/>
    <w:rsid w:val="0003604F"/>
    <w:rsid w:val="0004662B"/>
    <w:rsid w:val="00070F76"/>
    <w:rsid w:val="00072D0E"/>
    <w:rsid w:val="00075A59"/>
    <w:rsid w:val="000769C6"/>
    <w:rsid w:val="00083277"/>
    <w:rsid w:val="0009564A"/>
    <w:rsid w:val="00095FDB"/>
    <w:rsid w:val="000A1DE2"/>
    <w:rsid w:val="000A5B70"/>
    <w:rsid w:val="000A6BAD"/>
    <w:rsid w:val="000A75D4"/>
    <w:rsid w:val="000B72EA"/>
    <w:rsid w:val="000C74FF"/>
    <w:rsid w:val="000D4F1A"/>
    <w:rsid w:val="000E0DC6"/>
    <w:rsid w:val="000E1A36"/>
    <w:rsid w:val="000E32F7"/>
    <w:rsid w:val="000F4F36"/>
    <w:rsid w:val="000F5DDB"/>
    <w:rsid w:val="001001F3"/>
    <w:rsid w:val="0010295D"/>
    <w:rsid w:val="00104030"/>
    <w:rsid w:val="001274DF"/>
    <w:rsid w:val="00143A48"/>
    <w:rsid w:val="00145B5B"/>
    <w:rsid w:val="001469F8"/>
    <w:rsid w:val="00150BC0"/>
    <w:rsid w:val="00153D5A"/>
    <w:rsid w:val="00153E6C"/>
    <w:rsid w:val="00155D53"/>
    <w:rsid w:val="00171503"/>
    <w:rsid w:val="00174576"/>
    <w:rsid w:val="00183668"/>
    <w:rsid w:val="00185955"/>
    <w:rsid w:val="001866F1"/>
    <w:rsid w:val="00195689"/>
    <w:rsid w:val="00197BDD"/>
    <w:rsid w:val="001A29B2"/>
    <w:rsid w:val="001A7CE7"/>
    <w:rsid w:val="001B0E5F"/>
    <w:rsid w:val="001B7213"/>
    <w:rsid w:val="001B765E"/>
    <w:rsid w:val="001C0A93"/>
    <w:rsid w:val="001C2A67"/>
    <w:rsid w:val="001C3EBE"/>
    <w:rsid w:val="001C4AB6"/>
    <w:rsid w:val="001D7CE4"/>
    <w:rsid w:val="00212113"/>
    <w:rsid w:val="002128AF"/>
    <w:rsid w:val="00224E6E"/>
    <w:rsid w:val="00227280"/>
    <w:rsid w:val="00234616"/>
    <w:rsid w:val="0023667E"/>
    <w:rsid w:val="00240620"/>
    <w:rsid w:val="00240E57"/>
    <w:rsid w:val="00247DFA"/>
    <w:rsid w:val="00263385"/>
    <w:rsid w:val="002728CA"/>
    <w:rsid w:val="0027371D"/>
    <w:rsid w:val="00274E13"/>
    <w:rsid w:val="0028371B"/>
    <w:rsid w:val="0028578A"/>
    <w:rsid w:val="0028691E"/>
    <w:rsid w:val="00293F24"/>
    <w:rsid w:val="00294269"/>
    <w:rsid w:val="002B6380"/>
    <w:rsid w:val="002C3813"/>
    <w:rsid w:val="002E27E7"/>
    <w:rsid w:val="002F0520"/>
    <w:rsid w:val="002F0A7C"/>
    <w:rsid w:val="002F7063"/>
    <w:rsid w:val="003026D0"/>
    <w:rsid w:val="0031120B"/>
    <w:rsid w:val="003140E2"/>
    <w:rsid w:val="00332EA2"/>
    <w:rsid w:val="00335503"/>
    <w:rsid w:val="003505B5"/>
    <w:rsid w:val="00354631"/>
    <w:rsid w:val="0035703D"/>
    <w:rsid w:val="0036567B"/>
    <w:rsid w:val="00370C33"/>
    <w:rsid w:val="0038187B"/>
    <w:rsid w:val="00385AD9"/>
    <w:rsid w:val="00385D11"/>
    <w:rsid w:val="003864ED"/>
    <w:rsid w:val="0039423B"/>
    <w:rsid w:val="003A54B1"/>
    <w:rsid w:val="003C163D"/>
    <w:rsid w:val="003C292D"/>
    <w:rsid w:val="003C6D18"/>
    <w:rsid w:val="003D1CC1"/>
    <w:rsid w:val="003D2088"/>
    <w:rsid w:val="003E4C57"/>
    <w:rsid w:val="003E5975"/>
    <w:rsid w:val="003E6D69"/>
    <w:rsid w:val="003E7849"/>
    <w:rsid w:val="003F73B5"/>
    <w:rsid w:val="00406010"/>
    <w:rsid w:val="0041224E"/>
    <w:rsid w:val="0041469E"/>
    <w:rsid w:val="00415122"/>
    <w:rsid w:val="004250BF"/>
    <w:rsid w:val="0042768A"/>
    <w:rsid w:val="00427C67"/>
    <w:rsid w:val="004326B9"/>
    <w:rsid w:val="00442A0D"/>
    <w:rsid w:val="004462C1"/>
    <w:rsid w:val="00447BE5"/>
    <w:rsid w:val="00450071"/>
    <w:rsid w:val="00452A9C"/>
    <w:rsid w:val="004574FC"/>
    <w:rsid w:val="00461DA0"/>
    <w:rsid w:val="004843EC"/>
    <w:rsid w:val="004A3187"/>
    <w:rsid w:val="004A54C3"/>
    <w:rsid w:val="004B0B8A"/>
    <w:rsid w:val="004B7F30"/>
    <w:rsid w:val="004C3D74"/>
    <w:rsid w:val="004D289F"/>
    <w:rsid w:val="004D2AF7"/>
    <w:rsid w:val="004E0DDF"/>
    <w:rsid w:val="004E4978"/>
    <w:rsid w:val="004E7016"/>
    <w:rsid w:val="004E709B"/>
    <w:rsid w:val="004F6961"/>
    <w:rsid w:val="0050139F"/>
    <w:rsid w:val="00503D61"/>
    <w:rsid w:val="00513E5E"/>
    <w:rsid w:val="005148AC"/>
    <w:rsid w:val="005377EC"/>
    <w:rsid w:val="005420E3"/>
    <w:rsid w:val="00553914"/>
    <w:rsid w:val="00563BFF"/>
    <w:rsid w:val="00567091"/>
    <w:rsid w:val="0057701E"/>
    <w:rsid w:val="00581702"/>
    <w:rsid w:val="005822E6"/>
    <w:rsid w:val="005836FB"/>
    <w:rsid w:val="0058609A"/>
    <w:rsid w:val="005916B3"/>
    <w:rsid w:val="00591B65"/>
    <w:rsid w:val="005A6903"/>
    <w:rsid w:val="005B0AAF"/>
    <w:rsid w:val="005B3103"/>
    <w:rsid w:val="005B35A3"/>
    <w:rsid w:val="005B4212"/>
    <w:rsid w:val="005C26C7"/>
    <w:rsid w:val="005D3744"/>
    <w:rsid w:val="005D5DF8"/>
    <w:rsid w:val="005D7189"/>
    <w:rsid w:val="005E4717"/>
    <w:rsid w:val="005F1DDC"/>
    <w:rsid w:val="005F2780"/>
    <w:rsid w:val="005F51D6"/>
    <w:rsid w:val="005F64C2"/>
    <w:rsid w:val="006105DB"/>
    <w:rsid w:val="00610EBD"/>
    <w:rsid w:val="00612343"/>
    <w:rsid w:val="006125F6"/>
    <w:rsid w:val="006138DF"/>
    <w:rsid w:val="006269CB"/>
    <w:rsid w:val="00636428"/>
    <w:rsid w:val="00642076"/>
    <w:rsid w:val="00642421"/>
    <w:rsid w:val="0065087C"/>
    <w:rsid w:val="00651000"/>
    <w:rsid w:val="00657857"/>
    <w:rsid w:val="006605CD"/>
    <w:rsid w:val="0067099E"/>
    <w:rsid w:val="006764B5"/>
    <w:rsid w:val="006831CF"/>
    <w:rsid w:val="00686CFB"/>
    <w:rsid w:val="00694647"/>
    <w:rsid w:val="00697FF7"/>
    <w:rsid w:val="006A5647"/>
    <w:rsid w:val="006A720F"/>
    <w:rsid w:val="006A780D"/>
    <w:rsid w:val="006B7852"/>
    <w:rsid w:val="006C1EDB"/>
    <w:rsid w:val="006C3AB4"/>
    <w:rsid w:val="006C434C"/>
    <w:rsid w:val="006C5AAE"/>
    <w:rsid w:val="006D07E7"/>
    <w:rsid w:val="006D5D65"/>
    <w:rsid w:val="006E1B55"/>
    <w:rsid w:val="006E50F4"/>
    <w:rsid w:val="006E6B4F"/>
    <w:rsid w:val="006F56F5"/>
    <w:rsid w:val="00707BA6"/>
    <w:rsid w:val="007200D5"/>
    <w:rsid w:val="007225AD"/>
    <w:rsid w:val="0072290F"/>
    <w:rsid w:val="007334BC"/>
    <w:rsid w:val="00733861"/>
    <w:rsid w:val="0074024A"/>
    <w:rsid w:val="00741CC2"/>
    <w:rsid w:val="007570A0"/>
    <w:rsid w:val="00757D3F"/>
    <w:rsid w:val="00764EA4"/>
    <w:rsid w:val="0077313F"/>
    <w:rsid w:val="00776AC0"/>
    <w:rsid w:val="00781BF6"/>
    <w:rsid w:val="007867E2"/>
    <w:rsid w:val="00786EB1"/>
    <w:rsid w:val="00791BD1"/>
    <w:rsid w:val="007921E4"/>
    <w:rsid w:val="007950F5"/>
    <w:rsid w:val="00795AA9"/>
    <w:rsid w:val="007A6111"/>
    <w:rsid w:val="007B7C15"/>
    <w:rsid w:val="007C0B37"/>
    <w:rsid w:val="007C3BAE"/>
    <w:rsid w:val="007D14AE"/>
    <w:rsid w:val="007D5845"/>
    <w:rsid w:val="007D5FEB"/>
    <w:rsid w:val="007E6BEF"/>
    <w:rsid w:val="007E78DA"/>
    <w:rsid w:val="007F4016"/>
    <w:rsid w:val="007F6A8D"/>
    <w:rsid w:val="00804B9E"/>
    <w:rsid w:val="00805824"/>
    <w:rsid w:val="0080668F"/>
    <w:rsid w:val="00810871"/>
    <w:rsid w:val="00823BB1"/>
    <w:rsid w:val="00823F14"/>
    <w:rsid w:val="0082651F"/>
    <w:rsid w:val="00830FB0"/>
    <w:rsid w:val="0083311F"/>
    <w:rsid w:val="00834CE6"/>
    <w:rsid w:val="008353E4"/>
    <w:rsid w:val="0083715E"/>
    <w:rsid w:val="008438CC"/>
    <w:rsid w:val="00864E83"/>
    <w:rsid w:val="008657B2"/>
    <w:rsid w:val="00880971"/>
    <w:rsid w:val="0088280D"/>
    <w:rsid w:val="00884345"/>
    <w:rsid w:val="00895F10"/>
    <w:rsid w:val="008974D9"/>
    <w:rsid w:val="008C22BC"/>
    <w:rsid w:val="008C75E4"/>
    <w:rsid w:val="008C7AED"/>
    <w:rsid w:val="008C7C01"/>
    <w:rsid w:val="008D2417"/>
    <w:rsid w:val="008D6DFB"/>
    <w:rsid w:val="008E544A"/>
    <w:rsid w:val="008F627A"/>
    <w:rsid w:val="00902DC5"/>
    <w:rsid w:val="009131E7"/>
    <w:rsid w:val="00913565"/>
    <w:rsid w:val="00917A1F"/>
    <w:rsid w:val="00923763"/>
    <w:rsid w:val="00924635"/>
    <w:rsid w:val="009267B8"/>
    <w:rsid w:val="00931CD0"/>
    <w:rsid w:val="009423D0"/>
    <w:rsid w:val="00954596"/>
    <w:rsid w:val="009551A9"/>
    <w:rsid w:val="009604BD"/>
    <w:rsid w:val="00961A9E"/>
    <w:rsid w:val="00965C6B"/>
    <w:rsid w:val="009754C3"/>
    <w:rsid w:val="0097683B"/>
    <w:rsid w:val="0098235C"/>
    <w:rsid w:val="00987C0B"/>
    <w:rsid w:val="00997749"/>
    <w:rsid w:val="009A2B7E"/>
    <w:rsid w:val="009A4456"/>
    <w:rsid w:val="009B0C47"/>
    <w:rsid w:val="009C73D8"/>
    <w:rsid w:val="009D01E4"/>
    <w:rsid w:val="009D032C"/>
    <w:rsid w:val="009D31A2"/>
    <w:rsid w:val="009E7EB2"/>
    <w:rsid w:val="009F4DFF"/>
    <w:rsid w:val="00A00154"/>
    <w:rsid w:val="00A00D40"/>
    <w:rsid w:val="00A107EF"/>
    <w:rsid w:val="00A108B7"/>
    <w:rsid w:val="00A14B60"/>
    <w:rsid w:val="00A17D21"/>
    <w:rsid w:val="00A309CA"/>
    <w:rsid w:val="00A370ED"/>
    <w:rsid w:val="00A433F5"/>
    <w:rsid w:val="00A44744"/>
    <w:rsid w:val="00A47B65"/>
    <w:rsid w:val="00A53C1C"/>
    <w:rsid w:val="00A546E6"/>
    <w:rsid w:val="00A64F05"/>
    <w:rsid w:val="00A74C17"/>
    <w:rsid w:val="00A81BF2"/>
    <w:rsid w:val="00A82A30"/>
    <w:rsid w:val="00A82F4B"/>
    <w:rsid w:val="00A92D4F"/>
    <w:rsid w:val="00A931EB"/>
    <w:rsid w:val="00A96B61"/>
    <w:rsid w:val="00A96EE9"/>
    <w:rsid w:val="00AA11E7"/>
    <w:rsid w:val="00AA21DF"/>
    <w:rsid w:val="00AA4F8A"/>
    <w:rsid w:val="00AA55B1"/>
    <w:rsid w:val="00AB2A46"/>
    <w:rsid w:val="00AB2E13"/>
    <w:rsid w:val="00AB381B"/>
    <w:rsid w:val="00AB4205"/>
    <w:rsid w:val="00AB4D6B"/>
    <w:rsid w:val="00AC19F6"/>
    <w:rsid w:val="00AD159F"/>
    <w:rsid w:val="00AD6306"/>
    <w:rsid w:val="00AE2A29"/>
    <w:rsid w:val="00AE307E"/>
    <w:rsid w:val="00AE323A"/>
    <w:rsid w:val="00AE3628"/>
    <w:rsid w:val="00AE4BB1"/>
    <w:rsid w:val="00AE74E8"/>
    <w:rsid w:val="00AF2D2A"/>
    <w:rsid w:val="00AF3383"/>
    <w:rsid w:val="00AF74EE"/>
    <w:rsid w:val="00B00B11"/>
    <w:rsid w:val="00B01A6D"/>
    <w:rsid w:val="00B0787D"/>
    <w:rsid w:val="00B10081"/>
    <w:rsid w:val="00B102D1"/>
    <w:rsid w:val="00B12B56"/>
    <w:rsid w:val="00B162EF"/>
    <w:rsid w:val="00B21393"/>
    <w:rsid w:val="00B313D4"/>
    <w:rsid w:val="00B42009"/>
    <w:rsid w:val="00B517B3"/>
    <w:rsid w:val="00B532D1"/>
    <w:rsid w:val="00B61484"/>
    <w:rsid w:val="00B6310C"/>
    <w:rsid w:val="00B66BD6"/>
    <w:rsid w:val="00B7107E"/>
    <w:rsid w:val="00B720E5"/>
    <w:rsid w:val="00B77F10"/>
    <w:rsid w:val="00B81FFF"/>
    <w:rsid w:val="00B83D83"/>
    <w:rsid w:val="00B93D41"/>
    <w:rsid w:val="00B9465E"/>
    <w:rsid w:val="00B95FC1"/>
    <w:rsid w:val="00B967D7"/>
    <w:rsid w:val="00BA0A2A"/>
    <w:rsid w:val="00BA1B94"/>
    <w:rsid w:val="00BA7C0F"/>
    <w:rsid w:val="00BB4D57"/>
    <w:rsid w:val="00BC0BBF"/>
    <w:rsid w:val="00BD015A"/>
    <w:rsid w:val="00BD2976"/>
    <w:rsid w:val="00BD6D53"/>
    <w:rsid w:val="00BE2E6A"/>
    <w:rsid w:val="00BF3A0D"/>
    <w:rsid w:val="00C0498B"/>
    <w:rsid w:val="00C05DE8"/>
    <w:rsid w:val="00C11C98"/>
    <w:rsid w:val="00C1465B"/>
    <w:rsid w:val="00C266E9"/>
    <w:rsid w:val="00C27D6B"/>
    <w:rsid w:val="00C323E4"/>
    <w:rsid w:val="00C3337F"/>
    <w:rsid w:val="00C362CA"/>
    <w:rsid w:val="00C42B97"/>
    <w:rsid w:val="00C43E74"/>
    <w:rsid w:val="00C474C2"/>
    <w:rsid w:val="00C509B5"/>
    <w:rsid w:val="00C51268"/>
    <w:rsid w:val="00C525EC"/>
    <w:rsid w:val="00C56CD0"/>
    <w:rsid w:val="00C619E4"/>
    <w:rsid w:val="00C74228"/>
    <w:rsid w:val="00C851B2"/>
    <w:rsid w:val="00C86772"/>
    <w:rsid w:val="00C9208C"/>
    <w:rsid w:val="00C947BF"/>
    <w:rsid w:val="00CA1F28"/>
    <w:rsid w:val="00CB031B"/>
    <w:rsid w:val="00CC5451"/>
    <w:rsid w:val="00CC6E4C"/>
    <w:rsid w:val="00CE1103"/>
    <w:rsid w:val="00CE589F"/>
    <w:rsid w:val="00CF153A"/>
    <w:rsid w:val="00CF3A7B"/>
    <w:rsid w:val="00CF436E"/>
    <w:rsid w:val="00CF54AE"/>
    <w:rsid w:val="00D11A97"/>
    <w:rsid w:val="00D25E92"/>
    <w:rsid w:val="00D26D88"/>
    <w:rsid w:val="00D421A6"/>
    <w:rsid w:val="00D50107"/>
    <w:rsid w:val="00D56C2F"/>
    <w:rsid w:val="00D60071"/>
    <w:rsid w:val="00D72B15"/>
    <w:rsid w:val="00D77FE3"/>
    <w:rsid w:val="00D836B8"/>
    <w:rsid w:val="00D86EDD"/>
    <w:rsid w:val="00D9575D"/>
    <w:rsid w:val="00D95BE8"/>
    <w:rsid w:val="00DA0E52"/>
    <w:rsid w:val="00DB5E24"/>
    <w:rsid w:val="00DC0B82"/>
    <w:rsid w:val="00DC1D73"/>
    <w:rsid w:val="00DC68B6"/>
    <w:rsid w:val="00DD1C98"/>
    <w:rsid w:val="00DD4649"/>
    <w:rsid w:val="00DE278C"/>
    <w:rsid w:val="00DE331B"/>
    <w:rsid w:val="00DE40F2"/>
    <w:rsid w:val="00DF17BD"/>
    <w:rsid w:val="00DF1BCC"/>
    <w:rsid w:val="00DF4DE2"/>
    <w:rsid w:val="00DF7A9A"/>
    <w:rsid w:val="00E13BE1"/>
    <w:rsid w:val="00E14016"/>
    <w:rsid w:val="00E23F74"/>
    <w:rsid w:val="00E26C40"/>
    <w:rsid w:val="00E26CE3"/>
    <w:rsid w:val="00E35A31"/>
    <w:rsid w:val="00E3749C"/>
    <w:rsid w:val="00E512D0"/>
    <w:rsid w:val="00E52626"/>
    <w:rsid w:val="00E529FB"/>
    <w:rsid w:val="00E53B5D"/>
    <w:rsid w:val="00E61D0C"/>
    <w:rsid w:val="00E652EC"/>
    <w:rsid w:val="00E66C9A"/>
    <w:rsid w:val="00E6786D"/>
    <w:rsid w:val="00E74346"/>
    <w:rsid w:val="00E80CF3"/>
    <w:rsid w:val="00E85FFA"/>
    <w:rsid w:val="00E862F5"/>
    <w:rsid w:val="00E90E2B"/>
    <w:rsid w:val="00E934B6"/>
    <w:rsid w:val="00E95DA9"/>
    <w:rsid w:val="00E965AB"/>
    <w:rsid w:val="00EA3423"/>
    <w:rsid w:val="00EB5AF0"/>
    <w:rsid w:val="00EC500D"/>
    <w:rsid w:val="00EC6E72"/>
    <w:rsid w:val="00ED2DD6"/>
    <w:rsid w:val="00EF05F0"/>
    <w:rsid w:val="00EF087E"/>
    <w:rsid w:val="00EF296C"/>
    <w:rsid w:val="00F07354"/>
    <w:rsid w:val="00F14CCE"/>
    <w:rsid w:val="00F21DCB"/>
    <w:rsid w:val="00F31578"/>
    <w:rsid w:val="00F3324B"/>
    <w:rsid w:val="00F34336"/>
    <w:rsid w:val="00F43313"/>
    <w:rsid w:val="00F54B67"/>
    <w:rsid w:val="00F649E5"/>
    <w:rsid w:val="00F71E59"/>
    <w:rsid w:val="00F807E1"/>
    <w:rsid w:val="00F8404C"/>
    <w:rsid w:val="00F848B6"/>
    <w:rsid w:val="00F958E4"/>
    <w:rsid w:val="00F95A35"/>
    <w:rsid w:val="00F97749"/>
    <w:rsid w:val="00FA1B77"/>
    <w:rsid w:val="00FA3678"/>
    <w:rsid w:val="00FA77BC"/>
    <w:rsid w:val="00FB5EE5"/>
    <w:rsid w:val="00FC55F4"/>
    <w:rsid w:val="00FC5A4D"/>
    <w:rsid w:val="00FE1F72"/>
    <w:rsid w:val="00FE2D97"/>
    <w:rsid w:val="00FE4592"/>
    <w:rsid w:val="00FF0BDB"/>
    <w:rsid w:val="00FF44B2"/>
    <w:rsid w:val="00FF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97F685B-074C-4A47-A194-B1A66B2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41224E"/>
    <w:pPr>
      <w:numPr>
        <w:numId w:val="22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F296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F296C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F296C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C362CA"/>
    <w:rPr>
      <w:b/>
      <w:bCs/>
    </w:rPr>
  </w:style>
  <w:style w:type="paragraph" w:styleId="NormaleWeb">
    <w:name w:val="Normal (Web)"/>
    <w:basedOn w:val="Normale"/>
    <w:uiPriority w:val="99"/>
    <w:unhideWhenUsed/>
    <w:rsid w:val="00C362CA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4024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4024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4024A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024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024A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F4DE2"/>
    <w:rPr>
      <w:color w:val="FCC0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0272">
          <w:blockQuote w:val="1"/>
          <w:marLeft w:val="1260"/>
          <w:marRight w:val="-1125"/>
          <w:marTop w:val="120"/>
          <w:marBottom w:val="612"/>
          <w:divBdr>
            <w:top w:val="none" w:sz="0" w:space="0" w:color="auto"/>
            <w:left w:val="single" w:sz="36" w:space="20" w:color="29ABEF"/>
            <w:bottom w:val="none" w:sz="0" w:space="0" w:color="auto"/>
            <w:right w:val="none" w:sz="0" w:space="0" w:color="auto"/>
          </w:divBdr>
        </w:div>
      </w:divsChild>
    </w:div>
    <w:div w:id="20351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aitalia.com/visa-everywhere/blog.htm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isaitalia.com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hesnext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rasset@dagcom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53AD69975274FB210ABBB44BA5E87" ma:contentTypeVersion="17" ma:contentTypeDescription="Create a new document." ma:contentTypeScope="" ma:versionID="826148ee880f7240e0b7c54106c8ad30">
  <xsd:schema xmlns:xsd="http://www.w3.org/2001/XMLSchema" xmlns:xs="http://www.w3.org/2001/XMLSchema" xmlns:p="http://schemas.microsoft.com/office/2006/metadata/properties" xmlns:ns2="4ed8cba4-0252-4dec-9df1-0c61cbdb388c" xmlns:ns3="b71b0a1a-223d-47f6-b8ad-9bf6f0995adc" targetNamespace="http://schemas.microsoft.com/office/2006/metadata/properties" ma:root="true" ma:fieldsID="ef1b177b639522429217d84f240a43a0" ns2:_="" ns3:_="">
    <xsd:import namespace="4ed8cba4-0252-4dec-9df1-0c61cbdb388c"/>
    <xsd:import namespace="b71b0a1a-223d-47f6-b8ad-9bf6f0995ad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Utvaldabilde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8cba4-0252-4dec-9df1-0c61cbdb38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25d41e4-c32f-4eca-ac23-9301a5ab30f2}" ma:internalName="TaxCatchAll" ma:showField="CatchAllData" ma:web="4ed8cba4-0252-4dec-9df1-0c61cbdb38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b0a1a-223d-47f6-b8ad-9bf6f0995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tvaldabilder" ma:index="20" nillable="true" ma:displayName="Utvalda bilder" ma:format="Dropdown" ma:internalName="Utvaldabilder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0d2c9d0-a3f7-41d6-af24-7d06a10fd6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d8cba4-0252-4dec-9df1-0c61cbdb388c" xsi:nil="true"/>
    <lcf76f155ced4ddcb4097134ff3c332f xmlns="b71b0a1a-223d-47f6-b8ad-9bf6f0995adc">
      <Terms xmlns="http://schemas.microsoft.com/office/infopath/2007/PartnerControls"/>
    </lcf76f155ced4ddcb4097134ff3c332f>
    <Utvaldabilder xmlns="b71b0a1a-223d-47f6-b8ad-9bf6f0995adc" xsi:nil="true"/>
  </documentManagement>
</p:properties>
</file>

<file path=customXml/itemProps1.xml><?xml version="1.0" encoding="utf-8"?>
<ds:datastoreItem xmlns:ds="http://schemas.openxmlformats.org/officeDocument/2006/customXml" ds:itemID="{F99E59B4-7D43-4AEF-BDA4-FAC3D2493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8cba4-0252-4dec-9df1-0c61cbdb388c"/>
    <ds:schemaRef ds:uri="b71b0a1a-223d-47f6-b8ad-9bf6f0995a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4ed8cba4-0252-4dec-9df1-0c61cbdb388c"/>
    <ds:schemaRef ds:uri="b71b0a1a-223d-47f6-b8ad-9bf6f0995a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932</Words>
  <Characters>5315</Characters>
  <Application>Microsoft Office Word</Application>
  <DocSecurity>0</DocSecurity>
  <Lines>44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elena luisa guzzella</cp:lastModifiedBy>
  <cp:revision>6</cp:revision>
  <cp:lastPrinted>2021-09-24T00:25:00Z</cp:lastPrinted>
  <dcterms:created xsi:type="dcterms:W3CDTF">2024-05-06T13:50:00Z</dcterms:created>
  <dcterms:modified xsi:type="dcterms:W3CDTF">2024-05-14T11:07:00Z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0x01010079353AD69975274FB210ABBB44BA5E87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