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46C20" w14:textId="2F6F6E07" w:rsidR="000C4653" w:rsidRDefault="008963EE" w:rsidP="000C4653">
      <w:pPr>
        <w:rPr>
          <w:rFonts w:asciiTheme="minorHAnsi" w:hAnsiTheme="minorHAnsi" w:cstheme="minorHAnsi"/>
          <w:b/>
          <w:sz w:val="28"/>
          <w:szCs w:val="28"/>
        </w:rPr>
      </w:pPr>
      <w:r w:rsidRPr="00DF5AFF">
        <w:rPr>
          <w:sz w:val="24"/>
          <w:szCs w:val="24"/>
          <w:lang w:val="de-CH"/>
        </w:rPr>
        <w:t>Pressemitteilung</w:t>
      </w:r>
      <w:r w:rsidR="00281C7B">
        <w:rPr>
          <w:lang w:val="de-CH"/>
        </w:rPr>
        <w:br/>
      </w:r>
      <w:r w:rsidR="00025FC5">
        <w:rPr>
          <w:rFonts w:asciiTheme="minorHAnsi" w:hAnsiTheme="minorHAnsi" w:cstheme="minorHAnsi"/>
          <w:b/>
          <w:sz w:val="28"/>
          <w:szCs w:val="28"/>
        </w:rPr>
        <w:t xml:space="preserve">B2RUN </w:t>
      </w:r>
      <w:r w:rsidR="00406269">
        <w:rPr>
          <w:rFonts w:asciiTheme="minorHAnsi" w:hAnsiTheme="minorHAnsi" w:cstheme="minorHAnsi"/>
          <w:b/>
          <w:sz w:val="28"/>
          <w:szCs w:val="28"/>
        </w:rPr>
        <w:t>München</w:t>
      </w:r>
      <w:r w:rsidR="00025F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1F31" w:rsidRPr="00471F31">
        <w:rPr>
          <w:rFonts w:asciiTheme="minorHAnsi" w:hAnsiTheme="minorHAnsi" w:cstheme="minorHAnsi"/>
          <w:b/>
          <w:sz w:val="28"/>
          <w:szCs w:val="28"/>
        </w:rPr>
        <w:t xml:space="preserve">2016: </w:t>
      </w:r>
      <w:r w:rsidR="008B1CAF">
        <w:rPr>
          <w:rFonts w:asciiTheme="minorHAnsi" w:hAnsiTheme="minorHAnsi" w:cstheme="minorHAnsi"/>
          <w:b/>
          <w:sz w:val="28"/>
          <w:szCs w:val="28"/>
        </w:rPr>
        <w:t>Der Wettergott war doch noch gnädig</w:t>
      </w:r>
    </w:p>
    <w:p w14:paraId="295C7990" w14:textId="77777777" w:rsidR="00471F31" w:rsidRDefault="00471F31" w:rsidP="000C4653">
      <w:pPr>
        <w:rPr>
          <w:rFonts w:asciiTheme="minorHAnsi" w:hAnsiTheme="minorHAnsi" w:cstheme="minorHAnsi"/>
          <w:b/>
          <w:sz w:val="28"/>
          <w:szCs w:val="28"/>
        </w:rPr>
      </w:pPr>
    </w:p>
    <w:p w14:paraId="140D3811" w14:textId="55A49484" w:rsidR="00471F31" w:rsidRPr="00F25C50" w:rsidRDefault="00406269" w:rsidP="00F25C50">
      <w:pPr>
        <w:spacing w:after="120"/>
        <w:jc w:val="both"/>
      </w:pPr>
      <w:r>
        <w:t xml:space="preserve">München, 14. Juli </w:t>
      </w:r>
      <w:r w:rsidR="007B37E8" w:rsidRPr="00DF5AFF">
        <w:t xml:space="preserve">2016 </w:t>
      </w:r>
      <w:r w:rsidR="006D15BE">
        <w:rPr>
          <w:rFonts w:asciiTheme="minorHAnsi" w:hAnsiTheme="minorHAnsi" w:cstheme="minorHAnsi"/>
          <w:b/>
          <w:szCs w:val="22"/>
        </w:rPr>
        <w:t>30.000 Läuferinnen und Läufer aus 1500 Münchner Unternehmen</w:t>
      </w:r>
      <w:r w:rsidR="000C4653">
        <w:rPr>
          <w:rFonts w:asciiTheme="minorHAnsi" w:hAnsiTheme="minorHAnsi" w:cstheme="minorHAnsi"/>
          <w:b/>
          <w:szCs w:val="22"/>
        </w:rPr>
        <w:t xml:space="preserve"> </w:t>
      </w:r>
      <w:r w:rsidR="006D15BE">
        <w:rPr>
          <w:rFonts w:asciiTheme="minorHAnsi" w:hAnsiTheme="minorHAnsi" w:cstheme="minorHAnsi"/>
          <w:b/>
          <w:szCs w:val="22"/>
        </w:rPr>
        <w:t>feierten sich und die Kollegen bei der Deutschen Firmenlaufmeisterschaft</w:t>
      </w:r>
    </w:p>
    <w:p w14:paraId="5A2C922E" w14:textId="77777777" w:rsidR="00471F31" w:rsidRDefault="00471F31" w:rsidP="000C4653">
      <w:pPr>
        <w:spacing w:line="276" w:lineRule="auto"/>
        <w:jc w:val="both"/>
        <w:rPr>
          <w:rFonts w:ascii="Verdana" w:hAnsi="Verdana"/>
          <w:szCs w:val="22"/>
        </w:rPr>
      </w:pPr>
    </w:p>
    <w:p w14:paraId="6D595F38" w14:textId="305411DE" w:rsidR="009F4453" w:rsidRDefault="006D15BE" w:rsidP="009F4453">
      <w:pPr>
        <w:spacing w:line="276" w:lineRule="auto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Tagelang hatte es geschüttet. Doch als a</w:t>
      </w:r>
      <w:r w:rsidR="00076590" w:rsidRPr="00076590">
        <w:rPr>
          <w:rFonts w:ascii="Verdana" w:hAnsi="Verdana"/>
          <w:szCs w:val="22"/>
        </w:rPr>
        <w:t>m Donnerstag</w:t>
      </w:r>
      <w:r>
        <w:rPr>
          <w:rFonts w:ascii="Verdana" w:hAnsi="Verdana"/>
          <w:szCs w:val="22"/>
        </w:rPr>
        <w:t>abend, die ausverkaufte</w:t>
      </w:r>
      <w:r w:rsidR="00076590" w:rsidRPr="00076590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zwölfte</w:t>
      </w:r>
      <w:r w:rsidR="009F4453"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 xml:space="preserve">Auflage </w:t>
      </w:r>
      <w:r w:rsidR="00406269">
        <w:rPr>
          <w:rFonts w:ascii="Verdana" w:hAnsi="Verdana"/>
          <w:szCs w:val="22"/>
        </w:rPr>
        <w:t>des B2RUN München</w:t>
      </w:r>
      <w:r w:rsidR="00076590" w:rsidRPr="00076590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begann, </w:t>
      </w:r>
      <w:r w:rsidR="00B601F9">
        <w:rPr>
          <w:rFonts w:ascii="Verdana" w:hAnsi="Verdana"/>
          <w:szCs w:val="22"/>
        </w:rPr>
        <w:t>war der Wettergott doch noch gnädig: D</w:t>
      </w:r>
      <w:r>
        <w:rPr>
          <w:rFonts w:ascii="Verdana" w:hAnsi="Verdana"/>
          <w:szCs w:val="22"/>
        </w:rPr>
        <w:t xml:space="preserve">ie </w:t>
      </w:r>
      <w:r w:rsidR="009F4453">
        <w:rPr>
          <w:rFonts w:ascii="Verdana" w:hAnsi="Verdana"/>
          <w:szCs w:val="22"/>
        </w:rPr>
        <w:t>mehr als 30.000</w:t>
      </w:r>
      <w:r w:rsidR="00076590"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 xml:space="preserve">Hobbyläufer aus </w:t>
      </w:r>
      <w:r w:rsidR="009F4453">
        <w:rPr>
          <w:rFonts w:ascii="Verdana" w:hAnsi="Verdana"/>
          <w:szCs w:val="22"/>
        </w:rPr>
        <w:t>1500 Unternehmen</w:t>
      </w:r>
      <w:r w:rsidR="00406269">
        <w:rPr>
          <w:rFonts w:ascii="Verdana" w:hAnsi="Verdana"/>
          <w:szCs w:val="22"/>
        </w:rPr>
        <w:t xml:space="preserve"> </w:t>
      </w:r>
      <w:r w:rsidR="00B601F9">
        <w:rPr>
          <w:rFonts w:ascii="Verdana" w:hAnsi="Verdana"/>
          <w:szCs w:val="22"/>
        </w:rPr>
        <w:t xml:space="preserve">blieben </w:t>
      </w:r>
      <w:r>
        <w:rPr>
          <w:rFonts w:ascii="Verdana" w:hAnsi="Verdana"/>
          <w:szCs w:val="22"/>
        </w:rPr>
        <w:t>vom Regen verschont – ein zusätzlicher Schub für den ohnehin schon großen Spaßfaktor bei dem Lauf</w:t>
      </w:r>
      <w:r w:rsidR="009F4453">
        <w:rPr>
          <w:rFonts w:ascii="Verdana" w:hAnsi="Verdana"/>
          <w:szCs w:val="22"/>
        </w:rPr>
        <w:t xml:space="preserve">. </w:t>
      </w:r>
    </w:p>
    <w:p w14:paraId="51988B06" w14:textId="77777777" w:rsidR="009F4453" w:rsidRDefault="009F4453" w:rsidP="00076590">
      <w:pPr>
        <w:spacing w:line="276" w:lineRule="auto"/>
        <w:jc w:val="both"/>
        <w:rPr>
          <w:rFonts w:ascii="Verdana" w:hAnsi="Verdana"/>
          <w:szCs w:val="22"/>
        </w:rPr>
      </w:pPr>
    </w:p>
    <w:p w14:paraId="056F8A43" w14:textId="2C4C8153" w:rsidR="00076590" w:rsidRPr="00076590" w:rsidRDefault="00076590" w:rsidP="00F25C50">
      <w:pPr>
        <w:spacing w:line="276" w:lineRule="auto"/>
        <w:jc w:val="both"/>
        <w:rPr>
          <w:rFonts w:ascii="Verdana" w:hAnsi="Verdana"/>
          <w:szCs w:val="22"/>
        </w:rPr>
      </w:pPr>
      <w:r w:rsidRPr="00076590">
        <w:rPr>
          <w:rFonts w:ascii="Verdana" w:hAnsi="Verdana"/>
          <w:szCs w:val="22"/>
        </w:rPr>
        <w:t xml:space="preserve">„Mit dem heutigen Lauf haben wir es in </w:t>
      </w:r>
      <w:r w:rsidR="009F4453">
        <w:rPr>
          <w:rFonts w:ascii="Verdana" w:hAnsi="Verdana"/>
          <w:szCs w:val="22"/>
        </w:rPr>
        <w:t>München</w:t>
      </w:r>
      <w:r w:rsidRPr="00076590">
        <w:rPr>
          <w:rFonts w:ascii="Verdana" w:hAnsi="Verdana"/>
          <w:szCs w:val="22"/>
        </w:rPr>
        <w:t xml:space="preserve"> geschafft, erneut zu einem</w:t>
      </w:r>
      <w:r w:rsidR="009F4453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>der größten aktiven Sport-Events der Stadt zu werden</w:t>
      </w:r>
      <w:r w:rsidR="00B601F9">
        <w:rPr>
          <w:rFonts w:ascii="Verdana" w:hAnsi="Verdana"/>
          <w:szCs w:val="22"/>
        </w:rPr>
        <w:t xml:space="preserve">.  Wir </w:t>
      </w:r>
      <w:r w:rsidRPr="00076590">
        <w:rPr>
          <w:rFonts w:ascii="Verdana" w:hAnsi="Verdana"/>
          <w:szCs w:val="22"/>
        </w:rPr>
        <w:t>danken</w:t>
      </w:r>
      <w:r w:rsidR="00B601F9">
        <w:rPr>
          <w:rFonts w:ascii="Verdana" w:hAnsi="Verdana"/>
          <w:szCs w:val="22"/>
        </w:rPr>
        <w:t xml:space="preserve"> allen</w:t>
      </w:r>
      <w:r w:rsidRPr="00076590">
        <w:rPr>
          <w:rFonts w:ascii="Verdana" w:hAnsi="Verdana"/>
          <w:szCs w:val="22"/>
        </w:rPr>
        <w:t>, die am Lauf mitgewirkt haben – vor und hinter den Kulissen“, freute</w:t>
      </w:r>
      <w:r w:rsidR="009F4453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>sich B</w:t>
      </w:r>
      <w:r w:rsidR="009F4453">
        <w:rPr>
          <w:rFonts w:ascii="Verdana" w:hAnsi="Verdana"/>
          <w:szCs w:val="22"/>
        </w:rPr>
        <w:t>2RUN-Standortleiter Johannes Lü</w:t>
      </w:r>
      <w:r w:rsidRPr="00076590">
        <w:rPr>
          <w:rFonts w:ascii="Verdana" w:hAnsi="Verdana"/>
          <w:szCs w:val="22"/>
        </w:rPr>
        <w:t xml:space="preserve">ck, nachdem </w:t>
      </w:r>
      <w:r w:rsidR="009F4453">
        <w:rPr>
          <w:rFonts w:ascii="Verdana" w:hAnsi="Verdana"/>
          <w:szCs w:val="22"/>
        </w:rPr>
        <w:t xml:space="preserve">die zweifache Olympiasiegerin Magdalena Neuner </w:t>
      </w:r>
      <w:r w:rsidR="008B1CAF">
        <w:rPr>
          <w:rFonts w:ascii="Verdana" w:hAnsi="Verdana"/>
          <w:szCs w:val="22"/>
        </w:rPr>
        <w:t xml:space="preserve">um 18 Uhr </w:t>
      </w:r>
      <w:r w:rsidR="009F4453">
        <w:rPr>
          <w:rFonts w:ascii="Verdana" w:hAnsi="Verdana"/>
          <w:szCs w:val="22"/>
        </w:rPr>
        <w:t>den Startschuss abgefeuert hatte.</w:t>
      </w:r>
      <w:r w:rsidR="008D2DF5">
        <w:rPr>
          <w:rFonts w:ascii="Verdana" w:hAnsi="Verdana"/>
          <w:szCs w:val="22"/>
        </w:rPr>
        <w:t xml:space="preserve"> Dieser war der Auftakt für sechs</w:t>
      </w:r>
      <w:r w:rsidRPr="00076590">
        <w:rPr>
          <w:rFonts w:ascii="Verdana" w:hAnsi="Verdana"/>
          <w:szCs w:val="22"/>
        </w:rPr>
        <w:t xml:space="preserve"> zeitversetze</w:t>
      </w:r>
      <w:r w:rsidR="008B1CAF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 xml:space="preserve">Startphasen, die reibungslos funktionierten. </w:t>
      </w:r>
      <w:r w:rsidR="008B1CAF">
        <w:rPr>
          <w:rFonts w:ascii="Verdana" w:hAnsi="Verdana"/>
          <w:szCs w:val="22"/>
        </w:rPr>
        <w:t>D</w:t>
      </w:r>
      <w:r w:rsidR="00006992">
        <w:rPr>
          <w:rFonts w:ascii="Verdana" w:hAnsi="Verdana"/>
          <w:szCs w:val="22"/>
        </w:rPr>
        <w:t>as erstmals angewandte P</w:t>
      </w:r>
      <w:r w:rsidR="00F25C50">
        <w:rPr>
          <w:rFonts w:ascii="Verdana" w:hAnsi="Verdana"/>
          <w:szCs w:val="22"/>
        </w:rPr>
        <w:t>roc</w:t>
      </w:r>
      <w:r w:rsidR="008B1CAF">
        <w:rPr>
          <w:rFonts w:ascii="Verdana" w:hAnsi="Verdana"/>
          <w:szCs w:val="22"/>
        </w:rPr>
        <w:t>edere</w:t>
      </w:r>
      <w:r w:rsidRPr="00076590">
        <w:rPr>
          <w:rFonts w:ascii="Verdana" w:hAnsi="Verdana"/>
          <w:szCs w:val="22"/>
        </w:rPr>
        <w:t xml:space="preserve"> </w:t>
      </w:r>
      <w:r w:rsidR="00F25C50">
        <w:rPr>
          <w:rFonts w:ascii="Verdana" w:hAnsi="Verdana"/>
          <w:szCs w:val="22"/>
        </w:rPr>
        <w:t xml:space="preserve">führte zu kürzeren </w:t>
      </w:r>
      <w:r w:rsidR="00006992">
        <w:rPr>
          <w:rFonts w:ascii="Verdana" w:hAnsi="Verdana"/>
          <w:szCs w:val="22"/>
        </w:rPr>
        <w:t xml:space="preserve">Wartezeiten, </w:t>
      </w:r>
      <w:r w:rsidR="00F25C50">
        <w:rPr>
          <w:rFonts w:ascii="Verdana" w:hAnsi="Verdana"/>
          <w:szCs w:val="22"/>
        </w:rPr>
        <w:t>mehr Platz zum Laufen auf dem ersten Streckenabschnitt</w:t>
      </w:r>
      <w:r w:rsidR="00006992">
        <w:rPr>
          <w:rFonts w:ascii="Verdana" w:hAnsi="Verdana"/>
          <w:szCs w:val="22"/>
        </w:rPr>
        <w:t xml:space="preserve"> und noch mehr Freude an der Veranstaltung</w:t>
      </w:r>
      <w:r w:rsidR="00F25C50">
        <w:rPr>
          <w:rFonts w:ascii="Verdana" w:hAnsi="Verdana"/>
          <w:szCs w:val="22"/>
        </w:rPr>
        <w:t xml:space="preserve">. </w:t>
      </w:r>
      <w:r w:rsidR="00F25C50">
        <w:rPr>
          <w:rFonts w:ascii="Verdana" w:hAnsi="Verdana"/>
          <w:szCs w:val="22"/>
        </w:rPr>
        <w:br/>
      </w:r>
    </w:p>
    <w:p w14:paraId="7652826A" w14:textId="1C5F726F" w:rsidR="00076590" w:rsidRPr="00076590" w:rsidRDefault="00F25C50" w:rsidP="00076590">
      <w:pPr>
        <w:spacing w:line="276" w:lineRule="auto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Großen Spaß hatten </w:t>
      </w:r>
      <w:r w:rsidR="00006992">
        <w:rPr>
          <w:rFonts w:ascii="Verdana" w:hAnsi="Verdana"/>
          <w:szCs w:val="22"/>
        </w:rPr>
        <w:t xml:space="preserve">aber </w:t>
      </w:r>
      <w:r>
        <w:rPr>
          <w:rFonts w:ascii="Verdana" w:hAnsi="Verdana"/>
          <w:szCs w:val="22"/>
        </w:rPr>
        <w:t>nicht nur die Läufer</w:t>
      </w:r>
      <w:r w:rsidR="00006992">
        <w:rPr>
          <w:rFonts w:ascii="Verdana" w:hAnsi="Verdana"/>
          <w:szCs w:val="22"/>
        </w:rPr>
        <w:t>,</w:t>
      </w:r>
      <w:r>
        <w:rPr>
          <w:rFonts w:ascii="Verdana" w:hAnsi="Verdana"/>
          <w:szCs w:val="22"/>
        </w:rPr>
        <w:t xml:space="preserve"> sondern</w:t>
      </w:r>
      <w:r w:rsidR="00076590" w:rsidRPr="00076590">
        <w:rPr>
          <w:rFonts w:ascii="Verdana" w:hAnsi="Verdana"/>
          <w:szCs w:val="22"/>
        </w:rPr>
        <w:t xml:space="preserve"> auch die</w:t>
      </w:r>
      <w:r>
        <w:rPr>
          <w:rFonts w:ascii="Verdana" w:hAnsi="Verdana"/>
          <w:szCs w:val="22"/>
        </w:rPr>
        <w:t xml:space="preserve"> unterstü</w:t>
      </w:r>
      <w:r w:rsidR="00076590" w:rsidRPr="00076590">
        <w:rPr>
          <w:rFonts w:ascii="Verdana" w:hAnsi="Verdana"/>
          <w:szCs w:val="22"/>
        </w:rPr>
        <w:t>tzenden Kollegen, die zum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>Anfeuern an die Strecke und zur After-Run-Party im Innenraum d</w:t>
      </w:r>
      <w:r>
        <w:rPr>
          <w:rFonts w:ascii="Verdana" w:hAnsi="Verdana"/>
          <w:szCs w:val="22"/>
        </w:rPr>
        <w:t xml:space="preserve">es Olympiastadions gekommen waren. Dort </w:t>
      </w:r>
      <w:r w:rsidR="00076590" w:rsidRPr="00076590">
        <w:rPr>
          <w:rFonts w:ascii="Verdana" w:hAnsi="Verdana"/>
          <w:szCs w:val="22"/>
        </w:rPr>
        <w:t>erlebten sie hautnah, was den B2RUN an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>allen 17 Sta</w:t>
      </w:r>
      <w:r>
        <w:rPr>
          <w:rFonts w:ascii="Verdana" w:hAnsi="Verdana"/>
          <w:szCs w:val="22"/>
        </w:rPr>
        <w:t>ndorten in Deutschland ausmacht:</w:t>
      </w:r>
      <w:r w:rsidR="00076590" w:rsidRPr="00076590">
        <w:rPr>
          <w:rFonts w:ascii="Verdana" w:hAnsi="Verdana"/>
          <w:szCs w:val="22"/>
        </w:rPr>
        <w:t xml:space="preserve"> das</w:t>
      </w:r>
      <w:r>
        <w:rPr>
          <w:rFonts w:ascii="Verdana" w:hAnsi="Verdana"/>
          <w:szCs w:val="22"/>
        </w:rPr>
        <w:t xml:space="preserve"> schöne Gefühl, gemeinsam im Kollegenkreis eine tolle Leistung erbracht zu haben</w:t>
      </w:r>
    </w:p>
    <w:p w14:paraId="446FD32A" w14:textId="14B5D336" w:rsidR="00076590" w:rsidRPr="00076590" w:rsidRDefault="00F25C50" w:rsidP="00076590">
      <w:pPr>
        <w:spacing w:line="276" w:lineRule="auto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und ausgiebiges </w:t>
      </w:r>
      <w:r w:rsidR="00076590" w:rsidRPr="00076590">
        <w:rPr>
          <w:rFonts w:ascii="Verdana" w:hAnsi="Verdana"/>
          <w:szCs w:val="22"/>
        </w:rPr>
        <w:t>Networking</w:t>
      </w:r>
      <w:r>
        <w:rPr>
          <w:rFonts w:ascii="Verdana" w:hAnsi="Verdana"/>
          <w:szCs w:val="22"/>
        </w:rPr>
        <w:t xml:space="preserve"> und Erfahrungsaustausch mit anderen</w:t>
      </w:r>
      <w:r w:rsidR="00076590" w:rsidRPr="00076590">
        <w:rPr>
          <w:rFonts w:ascii="Verdana" w:hAnsi="Verdana"/>
          <w:szCs w:val="22"/>
        </w:rPr>
        <w:t xml:space="preserve"> Teiln</w:t>
      </w:r>
      <w:r>
        <w:rPr>
          <w:rFonts w:ascii="Verdana" w:hAnsi="Verdana"/>
          <w:szCs w:val="22"/>
        </w:rPr>
        <w:t>ehmern. Dabei war es</w:t>
      </w:r>
      <w:r w:rsidR="00076590" w:rsidRPr="00076590">
        <w:rPr>
          <w:rFonts w:ascii="Verdana" w:hAnsi="Verdana"/>
          <w:szCs w:val="22"/>
        </w:rPr>
        <w:t xml:space="preserve"> egal, ob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>man aktiv und verschwitzt vom Laufen oder heiser vom Anfeuern und in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 xml:space="preserve">Partylaune war – alle Teilnehmer genossen einen </w:t>
      </w:r>
      <w:r>
        <w:rPr>
          <w:rFonts w:ascii="Verdana" w:hAnsi="Verdana"/>
          <w:szCs w:val="22"/>
        </w:rPr>
        <w:t>sportlich-lockeren Abend. Da</w:t>
      </w:r>
      <w:r w:rsidR="00076590" w:rsidRPr="00076590">
        <w:rPr>
          <w:rFonts w:ascii="Verdana" w:hAnsi="Verdana"/>
          <w:szCs w:val="22"/>
        </w:rPr>
        <w:t>zu trug auch das bunte Rahmenprogramm bei, bei dem es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>erstmals zahlreiche Mitmach-Module, wie „Human Table Soccer“ oder den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>„</w:t>
      </w:r>
      <w:proofErr w:type="spellStart"/>
      <w:r w:rsidR="00076590" w:rsidRPr="00076590">
        <w:rPr>
          <w:rFonts w:ascii="Verdana" w:hAnsi="Verdana"/>
          <w:szCs w:val="22"/>
        </w:rPr>
        <w:t>Bungee</w:t>
      </w:r>
      <w:proofErr w:type="spellEnd"/>
      <w:r w:rsidR="00076590" w:rsidRPr="00076590">
        <w:rPr>
          <w:rFonts w:ascii="Verdana" w:hAnsi="Verdana"/>
          <w:szCs w:val="22"/>
        </w:rPr>
        <w:t>-Run“ gab. Außerdem rockte die Live-Band „klar! Party Music Live“</w:t>
      </w:r>
      <w:r>
        <w:rPr>
          <w:rFonts w:ascii="Verdana" w:hAnsi="Verdana"/>
          <w:szCs w:val="22"/>
        </w:rPr>
        <w:t xml:space="preserve"> </w:t>
      </w:r>
      <w:r w:rsidR="00076590" w:rsidRPr="00076590">
        <w:rPr>
          <w:rFonts w:ascii="Verdana" w:hAnsi="Verdana"/>
          <w:szCs w:val="22"/>
        </w:rPr>
        <w:t xml:space="preserve">nicht nur die abschließende After Run-Party – weitere Musik-Combos </w:t>
      </w:r>
      <w:r>
        <w:rPr>
          <w:rFonts w:ascii="Verdana" w:hAnsi="Verdana"/>
          <w:szCs w:val="22"/>
        </w:rPr>
        <w:t xml:space="preserve">zauberten schon vorher </w:t>
      </w:r>
      <w:r w:rsidRPr="00076590">
        <w:rPr>
          <w:rFonts w:ascii="Verdana" w:hAnsi="Verdana"/>
          <w:szCs w:val="22"/>
        </w:rPr>
        <w:t>Marathonatmosphäre</w:t>
      </w:r>
      <w:r>
        <w:rPr>
          <w:rFonts w:ascii="Verdana" w:hAnsi="Verdana"/>
          <w:szCs w:val="22"/>
        </w:rPr>
        <w:t xml:space="preserve"> an den </w:t>
      </w:r>
      <w:r w:rsidR="00076590" w:rsidRPr="00076590">
        <w:rPr>
          <w:rFonts w:ascii="Verdana" w:hAnsi="Verdana"/>
          <w:szCs w:val="22"/>
        </w:rPr>
        <w:t xml:space="preserve"> Stre</w:t>
      </w:r>
      <w:r>
        <w:rPr>
          <w:rFonts w:ascii="Verdana" w:hAnsi="Verdana"/>
          <w:szCs w:val="22"/>
        </w:rPr>
        <w:t>ckenrand</w:t>
      </w:r>
      <w:r w:rsidR="00076590" w:rsidRPr="00076590">
        <w:rPr>
          <w:rFonts w:ascii="Verdana" w:hAnsi="Verdana"/>
          <w:szCs w:val="22"/>
        </w:rPr>
        <w:t>.</w:t>
      </w:r>
    </w:p>
    <w:p w14:paraId="194823A4" w14:textId="77777777" w:rsidR="00F25C50" w:rsidRDefault="00F25C50" w:rsidP="00076590">
      <w:pPr>
        <w:spacing w:line="276" w:lineRule="auto"/>
        <w:jc w:val="both"/>
        <w:rPr>
          <w:rFonts w:ascii="Verdana" w:hAnsi="Verdana"/>
          <w:szCs w:val="22"/>
        </w:rPr>
      </w:pPr>
    </w:p>
    <w:p w14:paraId="528B88AA" w14:textId="33B7A293" w:rsidR="00076590" w:rsidRPr="00076590" w:rsidRDefault="00076590" w:rsidP="008D2DF5">
      <w:pPr>
        <w:spacing w:line="276" w:lineRule="auto"/>
        <w:jc w:val="both"/>
        <w:rPr>
          <w:rFonts w:ascii="Verdana" w:hAnsi="Verdana"/>
          <w:szCs w:val="22"/>
        </w:rPr>
      </w:pPr>
      <w:r w:rsidRPr="00076590">
        <w:rPr>
          <w:rFonts w:ascii="Verdana" w:hAnsi="Verdana"/>
          <w:szCs w:val="22"/>
        </w:rPr>
        <w:lastRenderedPageBreak/>
        <w:t xml:space="preserve">Neben Hobbyläufern und Nordic-Walkern </w:t>
      </w:r>
      <w:r w:rsidR="00006992">
        <w:rPr>
          <w:rFonts w:ascii="Verdana" w:hAnsi="Verdana"/>
          <w:szCs w:val="22"/>
        </w:rPr>
        <w:t>ging ein</w:t>
      </w:r>
      <w:r w:rsidRPr="00076590">
        <w:rPr>
          <w:rFonts w:ascii="Verdana" w:hAnsi="Verdana"/>
          <w:szCs w:val="22"/>
        </w:rPr>
        <w:t xml:space="preserve"> Teil des</w:t>
      </w:r>
      <w:r w:rsidR="00006992">
        <w:rPr>
          <w:rFonts w:ascii="Verdana" w:hAnsi="Verdana"/>
          <w:szCs w:val="22"/>
        </w:rPr>
        <w:t xml:space="preserve"> Teilnehmerfeldes </w:t>
      </w:r>
      <w:r w:rsidRPr="00076590">
        <w:rPr>
          <w:rFonts w:ascii="Verdana" w:hAnsi="Verdana"/>
          <w:szCs w:val="22"/>
        </w:rPr>
        <w:t>besonders sportlich-ambitioniert an den</w:t>
      </w:r>
      <w:r w:rsidR="00006992">
        <w:rPr>
          <w:rFonts w:ascii="Verdana" w:hAnsi="Verdana"/>
          <w:szCs w:val="22"/>
        </w:rPr>
        <w:t xml:space="preserve"> Lauf heran</w:t>
      </w:r>
      <w:r w:rsidRPr="00076590">
        <w:rPr>
          <w:rFonts w:ascii="Verdana" w:hAnsi="Verdana"/>
          <w:szCs w:val="22"/>
        </w:rPr>
        <w:t>.</w:t>
      </w:r>
      <w:r w:rsidR="008D2DF5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>Hier war</w:t>
      </w:r>
      <w:r w:rsidR="0074077E">
        <w:rPr>
          <w:rFonts w:ascii="Verdana" w:hAnsi="Verdana"/>
          <w:szCs w:val="22"/>
        </w:rPr>
        <w:t>en Yvonne Kleiner</w:t>
      </w:r>
      <w:r w:rsidRPr="00076590">
        <w:rPr>
          <w:rFonts w:ascii="Verdana" w:hAnsi="Verdana"/>
          <w:szCs w:val="22"/>
        </w:rPr>
        <w:t xml:space="preserve"> von </w:t>
      </w:r>
      <w:r w:rsidR="0074077E">
        <w:rPr>
          <w:rFonts w:ascii="Verdana" w:hAnsi="Verdana"/>
          <w:szCs w:val="22"/>
        </w:rPr>
        <w:t xml:space="preserve">Little Shop of Science die schnellste Läuferin und </w:t>
      </w:r>
      <w:r w:rsidR="00542D33">
        <w:rPr>
          <w:rFonts w:ascii="Verdana" w:hAnsi="Verdana"/>
          <w:szCs w:val="22"/>
        </w:rPr>
        <w:t>Patrick Oehler</w:t>
      </w:r>
      <w:r w:rsidR="0074077E">
        <w:rPr>
          <w:rFonts w:ascii="Verdana" w:hAnsi="Verdana"/>
          <w:szCs w:val="22"/>
        </w:rPr>
        <w:t xml:space="preserve"> von der </w:t>
      </w:r>
      <w:r w:rsidR="00542D33">
        <w:rPr>
          <w:rFonts w:ascii="Verdana" w:hAnsi="Verdana"/>
          <w:szCs w:val="22"/>
        </w:rPr>
        <w:t xml:space="preserve">Klinik </w:t>
      </w:r>
      <w:proofErr w:type="spellStart"/>
      <w:r w:rsidR="00542D33">
        <w:rPr>
          <w:rFonts w:ascii="Verdana" w:hAnsi="Verdana"/>
          <w:szCs w:val="22"/>
        </w:rPr>
        <w:t>Josephinum</w:t>
      </w:r>
      <w:proofErr w:type="spellEnd"/>
      <w:r w:rsidR="00542D33">
        <w:rPr>
          <w:rFonts w:ascii="Verdana" w:hAnsi="Verdana"/>
          <w:szCs w:val="22"/>
        </w:rPr>
        <w:t xml:space="preserve"> </w:t>
      </w:r>
      <w:bookmarkStart w:id="0" w:name="_GoBack"/>
      <w:bookmarkEnd w:id="0"/>
      <w:r w:rsidR="00542D33">
        <w:rPr>
          <w:rFonts w:ascii="Verdana" w:hAnsi="Verdana"/>
          <w:szCs w:val="22"/>
        </w:rPr>
        <w:t>gAG</w:t>
      </w:r>
      <w:r w:rsidR="0074077E">
        <w:rPr>
          <w:rFonts w:ascii="Verdana" w:hAnsi="Verdana"/>
          <w:szCs w:val="22"/>
        </w:rPr>
        <w:t xml:space="preserve"> in</w:t>
      </w:r>
      <w:r w:rsidRPr="00076590">
        <w:rPr>
          <w:rFonts w:ascii="Verdana" w:hAnsi="Verdana"/>
          <w:szCs w:val="22"/>
        </w:rPr>
        <w:t xml:space="preserve"> </w:t>
      </w:r>
      <w:r w:rsidR="0074077E">
        <w:rPr>
          <w:rFonts w:ascii="Verdana" w:hAnsi="Verdana"/>
          <w:szCs w:val="22"/>
        </w:rPr>
        <w:t>18:45 Minuten</w:t>
      </w:r>
      <w:r w:rsidR="00006992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 xml:space="preserve">der schnellste Läufer. Die meisten Starter brachte </w:t>
      </w:r>
      <w:r w:rsidR="00006992">
        <w:rPr>
          <w:rFonts w:ascii="Verdana" w:hAnsi="Verdana"/>
          <w:szCs w:val="22"/>
        </w:rPr>
        <w:t xml:space="preserve">im Segment „Konzern“ </w:t>
      </w:r>
      <w:r w:rsidRPr="00076590">
        <w:rPr>
          <w:rFonts w:ascii="Verdana" w:hAnsi="Verdana"/>
          <w:szCs w:val="22"/>
        </w:rPr>
        <w:t xml:space="preserve">die </w:t>
      </w:r>
      <w:r w:rsidR="00006992">
        <w:rPr>
          <w:rFonts w:ascii="Verdana" w:hAnsi="Verdana"/>
          <w:szCs w:val="22"/>
        </w:rPr>
        <w:t xml:space="preserve">BMW AG </w:t>
      </w:r>
      <w:r w:rsidR="008D2DF5">
        <w:rPr>
          <w:rFonts w:ascii="Verdana" w:hAnsi="Verdana"/>
          <w:szCs w:val="22"/>
        </w:rPr>
        <w:t xml:space="preserve">als „fittestes Unternehmen“ </w:t>
      </w:r>
      <w:r w:rsidR="00006992">
        <w:rPr>
          <w:rFonts w:ascii="Verdana" w:hAnsi="Verdana"/>
          <w:szCs w:val="22"/>
        </w:rPr>
        <w:t>mit 1450</w:t>
      </w:r>
      <w:r w:rsidRPr="00076590">
        <w:rPr>
          <w:rFonts w:ascii="Verdana" w:hAnsi="Verdana"/>
          <w:szCs w:val="22"/>
        </w:rPr>
        <w:t xml:space="preserve"> Läufern an den Start</w:t>
      </w:r>
      <w:r w:rsidR="00006992">
        <w:rPr>
          <w:rFonts w:ascii="Verdana" w:hAnsi="Verdana"/>
          <w:szCs w:val="22"/>
        </w:rPr>
        <w:t>, gefolgt von der Siemens AG mit 965 und der Landeshauptstadt München mit 820 Teilnehmern. Im Segment „Firma“ stellten die Innere Mis</w:t>
      </w:r>
      <w:r w:rsidR="008D2DF5">
        <w:rPr>
          <w:rFonts w:ascii="Verdana" w:hAnsi="Verdana"/>
          <w:szCs w:val="22"/>
        </w:rPr>
        <w:t>sion München mit 201, die P+</w:t>
      </w:r>
      <w:r w:rsidR="00006992">
        <w:rPr>
          <w:rFonts w:ascii="Verdana" w:hAnsi="Verdana"/>
          <w:szCs w:val="22"/>
        </w:rPr>
        <w:t xml:space="preserve">Z </w:t>
      </w:r>
      <w:proofErr w:type="spellStart"/>
      <w:r w:rsidR="00006992">
        <w:rPr>
          <w:rFonts w:ascii="Verdana" w:hAnsi="Verdana"/>
          <w:szCs w:val="22"/>
        </w:rPr>
        <w:t>Engeneering</w:t>
      </w:r>
      <w:proofErr w:type="spellEnd"/>
      <w:r w:rsidR="00006992">
        <w:rPr>
          <w:rFonts w:ascii="Verdana" w:hAnsi="Verdana"/>
          <w:szCs w:val="22"/>
        </w:rPr>
        <w:t xml:space="preserve"> GmbH mit 200 und die </w:t>
      </w:r>
      <w:proofErr w:type="spellStart"/>
      <w:r w:rsidR="00006992">
        <w:rPr>
          <w:rFonts w:ascii="Verdana" w:hAnsi="Verdana"/>
          <w:szCs w:val="22"/>
        </w:rPr>
        <w:t>W.L.Gore</w:t>
      </w:r>
      <w:proofErr w:type="spellEnd"/>
      <w:r w:rsidR="00006992">
        <w:rPr>
          <w:rFonts w:ascii="Verdana" w:hAnsi="Verdana"/>
          <w:szCs w:val="22"/>
        </w:rPr>
        <w:t xml:space="preserve"> &amp; Associates mit 120 Läuferinnen und Läufern das größte Kontingent</w:t>
      </w:r>
      <w:r w:rsidRPr="00076590">
        <w:rPr>
          <w:rFonts w:ascii="Verdana" w:hAnsi="Verdana"/>
          <w:szCs w:val="22"/>
        </w:rPr>
        <w:t xml:space="preserve">. </w:t>
      </w:r>
      <w:r w:rsidR="00006992">
        <w:rPr>
          <w:rFonts w:ascii="Verdana" w:hAnsi="Verdana"/>
          <w:szCs w:val="22"/>
        </w:rPr>
        <w:t xml:space="preserve">Bei den „Klein- und Mittelständischen Unternehmen“ gingen bei der </w:t>
      </w:r>
      <w:proofErr w:type="spellStart"/>
      <w:r w:rsidR="00006992">
        <w:rPr>
          <w:rFonts w:ascii="Verdana" w:hAnsi="Verdana"/>
          <w:szCs w:val="22"/>
        </w:rPr>
        <w:t>Pixida</w:t>
      </w:r>
      <w:proofErr w:type="spellEnd"/>
      <w:r w:rsidR="00006992">
        <w:rPr>
          <w:rFonts w:ascii="Verdana" w:hAnsi="Verdana"/>
          <w:szCs w:val="22"/>
        </w:rPr>
        <w:t xml:space="preserve"> GmbH mit 60, bei der ATIX AG mit 50 und bei der </w:t>
      </w:r>
      <w:proofErr w:type="spellStart"/>
      <w:r w:rsidR="00006992">
        <w:rPr>
          <w:rFonts w:ascii="Verdana" w:hAnsi="Verdana"/>
          <w:szCs w:val="22"/>
        </w:rPr>
        <w:t>Ketek</w:t>
      </w:r>
      <w:proofErr w:type="spellEnd"/>
      <w:r w:rsidR="00006992">
        <w:rPr>
          <w:rFonts w:ascii="Verdana" w:hAnsi="Verdana"/>
          <w:szCs w:val="22"/>
        </w:rPr>
        <w:t xml:space="preserve"> GmbH mit 32 Teilnehmern die meisten Mitarbeiter an den Start.</w:t>
      </w:r>
      <w:r w:rsidR="008D2DF5">
        <w:rPr>
          <w:rFonts w:ascii="Verdana" w:hAnsi="Verdana"/>
          <w:szCs w:val="22"/>
        </w:rPr>
        <w:t xml:space="preserve"> </w:t>
      </w:r>
      <w:r w:rsidR="00F24D96">
        <w:rPr>
          <w:rFonts w:ascii="Verdana" w:hAnsi="Verdana"/>
          <w:szCs w:val="22"/>
        </w:rPr>
        <w:t>Fü</w:t>
      </w:r>
      <w:r w:rsidRPr="00076590">
        <w:rPr>
          <w:rFonts w:ascii="Verdana" w:hAnsi="Verdana"/>
          <w:szCs w:val="22"/>
        </w:rPr>
        <w:t>r die</w:t>
      </w:r>
      <w:r w:rsidR="00AA34E1">
        <w:rPr>
          <w:rFonts w:ascii="Verdana" w:hAnsi="Verdana"/>
          <w:szCs w:val="22"/>
        </w:rPr>
        <w:t xml:space="preserve"> </w:t>
      </w:r>
      <w:r w:rsidRPr="00076590">
        <w:rPr>
          <w:rFonts w:ascii="Verdana" w:hAnsi="Verdana"/>
          <w:szCs w:val="22"/>
        </w:rPr>
        <w:t>Schnellste</w:t>
      </w:r>
      <w:r w:rsidR="00F24D96">
        <w:rPr>
          <w:rFonts w:ascii="Verdana" w:hAnsi="Verdana"/>
          <w:szCs w:val="22"/>
        </w:rPr>
        <w:t xml:space="preserve">n aus </w:t>
      </w:r>
      <w:r w:rsidR="00AA34E1">
        <w:rPr>
          <w:rFonts w:ascii="Verdana" w:hAnsi="Verdana"/>
          <w:szCs w:val="22"/>
        </w:rPr>
        <w:t>München</w:t>
      </w:r>
      <w:r w:rsidR="00F24D96">
        <w:rPr>
          <w:rFonts w:ascii="Verdana" w:hAnsi="Verdana"/>
          <w:szCs w:val="22"/>
        </w:rPr>
        <w:t xml:space="preserve"> </w:t>
      </w:r>
      <w:r w:rsidR="00AA34E1">
        <w:rPr>
          <w:rFonts w:ascii="Verdana" w:hAnsi="Verdana"/>
          <w:szCs w:val="22"/>
        </w:rPr>
        <w:t>geht</w:t>
      </w:r>
      <w:r w:rsidR="00F24D96">
        <w:rPr>
          <w:rFonts w:ascii="Verdana" w:hAnsi="Verdana"/>
          <w:szCs w:val="22"/>
        </w:rPr>
        <w:t xml:space="preserve"> die Deutsche </w:t>
      </w:r>
      <w:r w:rsidRPr="00076590">
        <w:rPr>
          <w:rFonts w:ascii="Verdana" w:hAnsi="Verdana"/>
          <w:szCs w:val="22"/>
        </w:rPr>
        <w:t xml:space="preserve">Firmenlaufmeisterschaft </w:t>
      </w:r>
      <w:r w:rsidR="00AA34E1">
        <w:rPr>
          <w:rFonts w:ascii="Verdana" w:hAnsi="Verdana"/>
          <w:szCs w:val="22"/>
        </w:rPr>
        <w:t>noch weiter: A</w:t>
      </w:r>
      <w:r w:rsidRPr="00076590">
        <w:rPr>
          <w:rFonts w:ascii="Verdana" w:hAnsi="Verdana"/>
          <w:szCs w:val="22"/>
        </w:rPr>
        <w:t xml:space="preserve">m 22. September </w:t>
      </w:r>
      <w:r w:rsidR="00AA34E1">
        <w:rPr>
          <w:rFonts w:ascii="Verdana" w:hAnsi="Verdana"/>
          <w:szCs w:val="22"/>
        </w:rPr>
        <w:t xml:space="preserve">folgt das Finale aus allen schnellsten Läufern der 17 Städte in </w:t>
      </w:r>
      <w:r w:rsidR="008D2DF5">
        <w:rPr>
          <w:rFonts w:ascii="Verdana" w:hAnsi="Verdana"/>
          <w:szCs w:val="22"/>
        </w:rPr>
        <w:t>Olympia</w:t>
      </w:r>
      <w:r w:rsidR="00AA34E1">
        <w:rPr>
          <w:rFonts w:ascii="Verdana" w:hAnsi="Verdana"/>
          <w:szCs w:val="22"/>
        </w:rPr>
        <w:t>stadion von Berlin.</w:t>
      </w:r>
      <w:r w:rsidR="008D2DF5">
        <w:rPr>
          <w:rFonts w:ascii="Verdana" w:hAnsi="Verdana"/>
          <w:szCs w:val="22"/>
        </w:rPr>
        <w:t xml:space="preserve"> </w:t>
      </w:r>
    </w:p>
    <w:p w14:paraId="0413B904" w14:textId="02A1DD0A" w:rsidR="00471F31" w:rsidRPr="00471F31" w:rsidRDefault="00471F31" w:rsidP="000C4653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3AD7366" w14:textId="77777777" w:rsidR="00B702BD" w:rsidRDefault="00B702BD" w:rsidP="000C4653">
      <w:pPr>
        <w:spacing w:after="120"/>
        <w:jc w:val="both"/>
        <w:rPr>
          <w:iCs/>
          <w:color w:val="auto"/>
        </w:rPr>
      </w:pPr>
    </w:p>
    <w:p w14:paraId="3030B239" w14:textId="77777777" w:rsidR="008963EE" w:rsidRPr="005864D7" w:rsidRDefault="00281C7B" w:rsidP="000C4653">
      <w:pPr>
        <w:keepNext/>
        <w:spacing w:after="120"/>
        <w:jc w:val="both"/>
        <w:rPr>
          <w:b/>
          <w:color w:val="auto"/>
          <w:sz w:val="20"/>
        </w:rPr>
      </w:pPr>
      <w:r w:rsidRPr="005864D7">
        <w:rPr>
          <w:b/>
          <w:color w:val="auto"/>
          <w:sz w:val="20"/>
        </w:rPr>
        <w:t>Über B2RUN Deutsche Firmenlaufmeisterschaft</w:t>
      </w:r>
    </w:p>
    <w:p w14:paraId="66144FBF" w14:textId="557F87D8" w:rsidR="008D2DF5" w:rsidRPr="008D2DF5" w:rsidRDefault="008D2DF5" w:rsidP="008D2DF5">
      <w:pPr>
        <w:jc w:val="both"/>
        <w:rPr>
          <w:sz w:val="20"/>
        </w:rPr>
      </w:pPr>
      <w:r w:rsidRPr="008D2DF5">
        <w:rPr>
          <w:sz w:val="20"/>
        </w:rPr>
        <w:t xml:space="preserve">Der B2RUN </w:t>
      </w:r>
      <w:r>
        <w:rPr>
          <w:sz w:val="20"/>
        </w:rPr>
        <w:t>München</w:t>
      </w:r>
      <w:r w:rsidRPr="008D2DF5">
        <w:rPr>
          <w:sz w:val="20"/>
        </w:rPr>
        <w:t xml:space="preserve"> ist Bestandteil der B2RUN Serie um die Deutsche</w:t>
      </w:r>
      <w:r>
        <w:rPr>
          <w:sz w:val="20"/>
        </w:rPr>
        <w:t xml:space="preserve"> </w:t>
      </w:r>
      <w:r w:rsidRPr="008D2DF5">
        <w:rPr>
          <w:sz w:val="20"/>
        </w:rPr>
        <w:t>Firmenlaufmeisterschaft. Die B2RUN Deutsche Firm</w:t>
      </w:r>
      <w:r>
        <w:rPr>
          <w:sz w:val="20"/>
        </w:rPr>
        <w:t xml:space="preserve">enlaufmeisterschaft findet 2016 </w:t>
      </w:r>
      <w:r w:rsidRPr="008D2DF5">
        <w:rPr>
          <w:sz w:val="20"/>
        </w:rPr>
        <w:t>in 17</w:t>
      </w:r>
      <w:r>
        <w:rPr>
          <w:sz w:val="20"/>
        </w:rPr>
        <w:t xml:space="preserve"> </w:t>
      </w:r>
      <w:r w:rsidRPr="008D2DF5">
        <w:rPr>
          <w:sz w:val="20"/>
        </w:rPr>
        <w:t>Städten in Deutschland statt und erwartet eine Beteiligung von bis zu 190.000 Teilnehmern aus</w:t>
      </w:r>
      <w:r>
        <w:rPr>
          <w:sz w:val="20"/>
        </w:rPr>
        <w:t xml:space="preserve"> mehr als</w:t>
      </w:r>
      <w:r w:rsidRPr="008D2DF5">
        <w:rPr>
          <w:sz w:val="20"/>
        </w:rPr>
        <w:t xml:space="preserve"> 9.000 Unternehmen. In Deutschland ist der B2RUN damit bereits jetzt die am schnellsten</w:t>
      </w:r>
      <w:r>
        <w:rPr>
          <w:sz w:val="20"/>
        </w:rPr>
        <w:t xml:space="preserve"> </w:t>
      </w:r>
      <w:r w:rsidRPr="008D2DF5">
        <w:rPr>
          <w:sz w:val="20"/>
        </w:rPr>
        <w:t>wachsende und größte Laufserie.</w:t>
      </w:r>
      <w:r>
        <w:rPr>
          <w:sz w:val="20"/>
        </w:rPr>
        <w:br/>
      </w:r>
    </w:p>
    <w:p w14:paraId="39707C73" w14:textId="0B1D0F16" w:rsidR="008D2DF5" w:rsidRPr="008D2DF5" w:rsidRDefault="008D2DF5" w:rsidP="008D2DF5">
      <w:pPr>
        <w:jc w:val="both"/>
        <w:rPr>
          <w:sz w:val="20"/>
        </w:rPr>
      </w:pPr>
      <w:r w:rsidRPr="008D2DF5">
        <w:rPr>
          <w:sz w:val="20"/>
        </w:rPr>
        <w:t>Weitere B2RUN Läufe finden jedes Jahr in Frankreich, der Schweiz und neu auch in Rumänien,</w:t>
      </w:r>
      <w:r>
        <w:rPr>
          <w:sz w:val="20"/>
        </w:rPr>
        <w:t xml:space="preserve"> </w:t>
      </w:r>
      <w:r w:rsidRPr="008D2DF5">
        <w:rPr>
          <w:sz w:val="20"/>
        </w:rPr>
        <w:t>Spanien und Portugal statt und bieten Unternehmen auch</w:t>
      </w:r>
      <w:r>
        <w:rPr>
          <w:sz w:val="20"/>
        </w:rPr>
        <w:t xml:space="preserve"> dort attraktive Plattformen fü</w:t>
      </w:r>
      <w:r w:rsidRPr="008D2DF5">
        <w:rPr>
          <w:sz w:val="20"/>
        </w:rPr>
        <w:t>r</w:t>
      </w:r>
      <w:r>
        <w:rPr>
          <w:sz w:val="20"/>
        </w:rPr>
        <w:t xml:space="preserve"> </w:t>
      </w:r>
      <w:r w:rsidRPr="008D2DF5">
        <w:rPr>
          <w:sz w:val="20"/>
        </w:rPr>
        <w:t>einzigartige Mitarbeiter-Events.</w:t>
      </w:r>
    </w:p>
    <w:p w14:paraId="6F1EEE6A" w14:textId="77777777" w:rsidR="008963EE" w:rsidRPr="005864D7" w:rsidRDefault="00281C7B" w:rsidP="000C4653">
      <w:pPr>
        <w:jc w:val="both"/>
        <w:rPr>
          <w:sz w:val="20"/>
        </w:rPr>
      </w:pPr>
      <w:r w:rsidRPr="005864D7">
        <w:rPr>
          <w:sz w:val="20"/>
        </w:rPr>
        <w:t>Weitere Informationen</w:t>
      </w:r>
      <w:r w:rsidR="008963EE" w:rsidRPr="005864D7">
        <w:rPr>
          <w:sz w:val="20"/>
        </w:rPr>
        <w:t xml:space="preserve"> unter </w:t>
      </w:r>
      <w:hyperlink r:id="rId9" w:history="1">
        <w:r w:rsidR="00CF1C57" w:rsidRPr="005864D7">
          <w:rPr>
            <w:rStyle w:val="Link"/>
            <w:sz w:val="20"/>
          </w:rPr>
          <w:t>www.b2run.de</w:t>
        </w:r>
      </w:hyperlink>
      <w:r w:rsidR="008963EE" w:rsidRPr="005864D7">
        <w:rPr>
          <w:sz w:val="20"/>
        </w:rPr>
        <w:t>.</w:t>
      </w:r>
      <w:r w:rsidR="00CF1C57" w:rsidRPr="005864D7">
        <w:rPr>
          <w:sz w:val="20"/>
        </w:rPr>
        <w:t xml:space="preserve"> </w:t>
      </w:r>
      <w:r w:rsidR="00471F31">
        <w:rPr>
          <w:sz w:val="20"/>
        </w:rPr>
        <w:br/>
      </w:r>
    </w:p>
    <w:p w14:paraId="10AD527F" w14:textId="77777777" w:rsidR="00CF1C57" w:rsidRPr="00471F31" w:rsidRDefault="000C4093" w:rsidP="000C4653">
      <w:pPr>
        <w:keepNext/>
        <w:spacing w:after="120"/>
        <w:jc w:val="both"/>
        <w:rPr>
          <w:b/>
        </w:rPr>
      </w:pPr>
      <w:r w:rsidRPr="001474F0">
        <w:rPr>
          <w:b/>
        </w:rPr>
        <w:t>Pressekontakt:</w:t>
      </w:r>
      <w:r w:rsidR="00471F31">
        <w:rPr>
          <w:b/>
        </w:rPr>
        <w:br/>
      </w:r>
      <w:r w:rsidRPr="00783AF0">
        <w:rPr>
          <w:sz w:val="20"/>
        </w:rPr>
        <w:t xml:space="preserve">Stefan </w:t>
      </w:r>
      <w:proofErr w:type="spellStart"/>
      <w:r w:rsidRPr="00783AF0">
        <w:rPr>
          <w:sz w:val="20"/>
        </w:rPr>
        <w:t>Schumm</w:t>
      </w:r>
      <w:proofErr w:type="spellEnd"/>
      <w:r w:rsidR="00471F31">
        <w:rPr>
          <w:b/>
        </w:rPr>
        <w:br/>
      </w:r>
      <w:r w:rsidR="00925434" w:rsidRPr="00783AF0">
        <w:rPr>
          <w:sz w:val="20"/>
        </w:rPr>
        <w:t xml:space="preserve">Mail: </w:t>
      </w:r>
      <w:hyperlink r:id="rId10" w:history="1">
        <w:r w:rsidR="00471F31" w:rsidRPr="0075283E">
          <w:rPr>
            <w:rStyle w:val="Link"/>
            <w:sz w:val="20"/>
          </w:rPr>
          <w:t>stefan.schumm@b2run.de</w:t>
        </w:r>
      </w:hyperlink>
      <w:r w:rsidR="00471F31">
        <w:rPr>
          <w:b/>
        </w:rPr>
        <w:br/>
      </w:r>
      <w:r w:rsidR="00925434" w:rsidRPr="00783AF0">
        <w:rPr>
          <w:sz w:val="20"/>
        </w:rPr>
        <w:t xml:space="preserve">Tel.: </w:t>
      </w:r>
      <w:r w:rsidRPr="00783AF0">
        <w:rPr>
          <w:sz w:val="20"/>
        </w:rPr>
        <w:t>089 / 460 88 96 16</w:t>
      </w:r>
    </w:p>
    <w:p w14:paraId="141BE34F" w14:textId="77777777" w:rsidR="000C4653" w:rsidRDefault="000C4653">
      <w:pPr>
        <w:rPr>
          <w:rFonts w:ascii="New York" w:hAnsi="New York"/>
          <w:color w:val="auto"/>
          <w:sz w:val="20"/>
        </w:rPr>
      </w:pPr>
    </w:p>
    <w:sectPr w:rsidR="000C4653" w:rsidSect="000C465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127" w:right="2976" w:bottom="1559" w:left="1418" w:header="567" w:footer="964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DAA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H Light">
    <w:altName w:val="Arial Unicode MS"/>
    <w:charset w:val="80"/>
    <w:family w:val="swiss"/>
    <w:pitch w:val="variable"/>
    <w:sig w:usb0="A00002FF" w:usb1="29DF7CFB" w:usb2="00000010" w:usb3="00000000" w:csb0="001E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82E1" w14:textId="77777777" w:rsidR="008D2DF5" w:rsidRDefault="008D2DF5" w:rsidP="00471F3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2D33">
      <w:rPr>
        <w:rStyle w:val="Seitenzahl"/>
        <w:noProof/>
      </w:rPr>
      <w:t>2</w:t>
    </w:r>
    <w:r>
      <w:rPr>
        <w:rStyle w:val="Seitenzahl"/>
      </w:rPr>
      <w:fldChar w:fldCharType="end"/>
    </w:r>
  </w:p>
  <w:p w14:paraId="6EA2C13C" w14:textId="77777777" w:rsidR="008D2DF5" w:rsidRPr="005A7776" w:rsidRDefault="008D2DF5" w:rsidP="00604AC4">
    <w:pPr>
      <w:tabs>
        <w:tab w:val="clear" w:pos="7655"/>
        <w:tab w:val="right" w:pos="7371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3D579" w14:textId="77777777" w:rsidR="008D2DF5" w:rsidRPr="005A7776" w:rsidRDefault="008D2DF5" w:rsidP="00604AC4">
    <w:pPr>
      <w:tabs>
        <w:tab w:val="clear" w:pos="7655"/>
        <w:tab w:val="right" w:pos="7371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A7776">
      <w:rPr>
        <w:sz w:val="20"/>
      </w:rPr>
      <w:fldChar w:fldCharType="begin"/>
    </w:r>
    <w:r w:rsidRPr="005A7776">
      <w:rPr>
        <w:sz w:val="20"/>
      </w:rPr>
      <w:instrText xml:space="preserve"> </w:instrText>
    </w:r>
    <w:r>
      <w:rPr>
        <w:sz w:val="20"/>
      </w:rPr>
      <w:instrText>PAGE</w:instrText>
    </w:r>
    <w:r w:rsidRPr="005A7776">
      <w:rPr>
        <w:sz w:val="20"/>
      </w:rPr>
      <w:instrText xml:space="preserve"> </w:instrText>
    </w:r>
    <w:r w:rsidRPr="005A7776">
      <w:rPr>
        <w:sz w:val="20"/>
      </w:rPr>
      <w:fldChar w:fldCharType="separate"/>
    </w:r>
    <w:r>
      <w:rPr>
        <w:noProof/>
        <w:sz w:val="20"/>
      </w:rPr>
      <w:t>1</w:t>
    </w:r>
    <w:r w:rsidRPr="005A7776">
      <w:rPr>
        <w:sz w:val="20"/>
      </w:rPr>
      <w:fldChar w:fldCharType="end"/>
    </w:r>
    <w:r w:rsidRPr="005A7776">
      <w:rPr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E48F2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A83F75"/>
    <w:multiLevelType w:val="hybridMultilevel"/>
    <w:tmpl w:val="422AC768"/>
    <w:lvl w:ilvl="0" w:tplc="A30ED5D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9E9"/>
    <w:multiLevelType w:val="multilevel"/>
    <w:tmpl w:val="74C2BB1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F91430"/>
    <w:multiLevelType w:val="multilevel"/>
    <w:tmpl w:val="E67A75B8"/>
    <w:lvl w:ilvl="0">
      <w:start w:val="1"/>
      <w:numFmt w:val="bullet"/>
      <w:pStyle w:val="Bulletpoints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" w:hAnsi="Times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" w:hAnsi="Times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A084B03"/>
    <w:multiLevelType w:val="multilevel"/>
    <w:tmpl w:val="6658A53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CCD1A63"/>
    <w:multiLevelType w:val="multilevel"/>
    <w:tmpl w:val="44C0056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3AA4D21"/>
    <w:multiLevelType w:val="multilevel"/>
    <w:tmpl w:val="42E48F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90F58"/>
    <w:multiLevelType w:val="multilevel"/>
    <w:tmpl w:val="42E48F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55E0F"/>
    <w:multiLevelType w:val="multilevel"/>
    <w:tmpl w:val="42E48F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47FD8"/>
    <w:multiLevelType w:val="multilevel"/>
    <w:tmpl w:val="CC0EA8AA"/>
    <w:lvl w:ilvl="0">
      <w:start w:val="1"/>
      <w:numFmt w:val="bullet"/>
      <w:pStyle w:val="Listenabsatz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8F1DDB"/>
    <w:multiLevelType w:val="hybridMultilevel"/>
    <w:tmpl w:val="1C2C2EBE"/>
    <w:lvl w:ilvl="0" w:tplc="D01EDB70">
      <w:start w:val="1"/>
      <w:numFmt w:val="decimalZero"/>
      <w:pStyle w:val="Agenda"/>
      <w:lvlText w:val="%1 |  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5CC9"/>
    <w:multiLevelType w:val="multilevel"/>
    <w:tmpl w:val="F0A68EA4"/>
    <w:lvl w:ilvl="0">
      <w:start w:val="1"/>
      <w:numFmt w:val="none"/>
      <w:pStyle w:val="Nummerierung"/>
      <w:lvlText w:val="I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1i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%1"/>
      <w:lvlJc w:val="left"/>
      <w:pPr>
        <w:tabs>
          <w:tab w:val="num" w:pos="794"/>
        </w:tabs>
        <w:ind w:left="794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%1"/>
      <w:lvlJc w:val="left"/>
      <w:pPr>
        <w:tabs>
          <w:tab w:val="num" w:pos="794"/>
        </w:tabs>
        <w:ind w:left="1191" w:firstLine="0"/>
      </w:pPr>
      <w:rPr>
        <w:rFonts w:hint="default"/>
        <w:b w:val="0"/>
        <w:i w:val="0"/>
      </w:rPr>
    </w:lvl>
    <w:lvl w:ilvl="4">
      <w:start w:val="1"/>
      <w:numFmt w:val="none"/>
      <w:lvlText w:val="%1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lvlText w:val="%1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9D38FE"/>
    <w:multiLevelType w:val="multilevel"/>
    <w:tmpl w:val="B14C3C4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BBF4377"/>
    <w:multiLevelType w:val="multilevel"/>
    <w:tmpl w:val="CC0EA8A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06061DB"/>
    <w:multiLevelType w:val="multilevel"/>
    <w:tmpl w:val="74C2BB1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eron, Benjamin">
    <w15:presenceInfo w15:providerId="None" w15:userId="Majeron, Benjamin"/>
  </w15:person>
</w15:people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3EE"/>
    <w:pPr>
      <w:tabs>
        <w:tab w:val="left" w:pos="397"/>
        <w:tab w:val="left" w:pos="794"/>
        <w:tab w:val="left" w:pos="1191"/>
        <w:tab w:val="right" w:pos="7655"/>
        <w:tab w:val="right" w:pos="9185"/>
      </w:tabs>
      <w:spacing w:line="280" w:lineRule="exact"/>
    </w:pPr>
    <w:rPr>
      <w:rFonts w:ascii="Arial" w:hAnsi="Arial"/>
      <w:color w:val="000000"/>
      <w:sz w:val="22"/>
    </w:rPr>
  </w:style>
  <w:style w:type="paragraph" w:styleId="berschrift1">
    <w:name w:val="heading 1"/>
    <w:next w:val="Standard"/>
    <w:qFormat/>
    <w:rsid w:val="00EC7B5B"/>
    <w:pPr>
      <w:tabs>
        <w:tab w:val="left" w:pos="397"/>
        <w:tab w:val="left" w:pos="794"/>
        <w:tab w:val="left" w:pos="1191"/>
        <w:tab w:val="right" w:pos="7655"/>
      </w:tabs>
      <w:spacing w:before="400" w:after="200"/>
      <w:ind w:left="397" w:hanging="397"/>
      <w:outlineLvl w:val="0"/>
    </w:pPr>
    <w:rPr>
      <w:rFonts w:ascii="Arial" w:hAnsi="Arial"/>
      <w:b/>
      <w:color w:val="000000"/>
      <w:sz w:val="28"/>
    </w:rPr>
  </w:style>
  <w:style w:type="paragraph" w:styleId="berschrift2">
    <w:name w:val="heading 2"/>
    <w:next w:val="Standard"/>
    <w:qFormat/>
    <w:rsid w:val="00EC7B5B"/>
    <w:pPr>
      <w:tabs>
        <w:tab w:val="left" w:pos="397"/>
        <w:tab w:val="left" w:pos="794"/>
        <w:tab w:val="left" w:pos="1191"/>
        <w:tab w:val="right" w:pos="7655"/>
      </w:tabs>
      <w:spacing w:before="360" w:after="160"/>
      <w:ind w:left="397" w:hanging="397"/>
      <w:outlineLvl w:val="1"/>
    </w:pPr>
    <w:rPr>
      <w:rFonts w:ascii="Arial" w:hAnsi="Arial"/>
      <w:color w:val="000000"/>
      <w:sz w:val="28"/>
    </w:rPr>
  </w:style>
  <w:style w:type="paragraph" w:styleId="berschrift3">
    <w:name w:val="heading 3"/>
    <w:next w:val="Standard"/>
    <w:qFormat/>
    <w:rsid w:val="00EC7B5B"/>
    <w:pPr>
      <w:tabs>
        <w:tab w:val="left" w:pos="397"/>
        <w:tab w:val="left" w:pos="794"/>
        <w:tab w:val="left" w:pos="1191"/>
        <w:tab w:val="right" w:pos="7655"/>
      </w:tabs>
      <w:spacing w:before="320" w:after="120"/>
      <w:ind w:left="397" w:hanging="397"/>
      <w:outlineLvl w:val="2"/>
    </w:pPr>
    <w:rPr>
      <w:rFonts w:ascii="Arial" w:hAnsi="Arial"/>
      <w:b/>
      <w:color w:val="000000"/>
      <w:sz w:val="22"/>
    </w:rPr>
  </w:style>
  <w:style w:type="paragraph" w:styleId="berschrift4">
    <w:name w:val="heading 4"/>
    <w:next w:val="Standard"/>
    <w:qFormat/>
    <w:rsid w:val="00EC7B5B"/>
    <w:pPr>
      <w:tabs>
        <w:tab w:val="left" w:pos="397"/>
        <w:tab w:val="left" w:pos="794"/>
        <w:tab w:val="left" w:pos="1191"/>
        <w:tab w:val="right" w:pos="7655"/>
      </w:tabs>
      <w:spacing w:before="280" w:after="80"/>
      <w:ind w:left="397" w:hanging="397"/>
      <w:outlineLvl w:val="3"/>
    </w:pPr>
    <w:rPr>
      <w:rFonts w:ascii="Arial" w:hAnsi="Arial"/>
      <w:i/>
      <w:color w:val="000000"/>
      <w:sz w:val="22"/>
    </w:rPr>
  </w:style>
  <w:style w:type="paragraph" w:styleId="berschrift5">
    <w:name w:val="heading 5"/>
    <w:next w:val="Standard"/>
    <w:qFormat/>
    <w:pPr>
      <w:keepNext/>
      <w:tabs>
        <w:tab w:val="left" w:pos="567"/>
      </w:tabs>
      <w:spacing w:before="60" w:line="340" w:lineRule="exact"/>
      <w:outlineLvl w:val="4"/>
    </w:pPr>
    <w:rPr>
      <w:rFonts w:ascii="Arial" w:hAnsi="Arial"/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clear" w:pos="9185"/>
      </w:tabs>
      <w:spacing w:line="340" w:lineRule="exact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tabs>
        <w:tab w:val="clear" w:pos="9185"/>
      </w:tabs>
      <w:spacing w:before="240" w:after="60" w:line="340" w:lineRule="exact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tabs>
        <w:tab w:val="clear" w:pos="9185"/>
      </w:tabs>
      <w:spacing w:before="240" w:after="60" w:line="340" w:lineRule="exact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clear" w:pos="9185"/>
      </w:tabs>
      <w:spacing w:before="240" w:after="60" w:line="340" w:lineRule="exact"/>
      <w:outlineLvl w:val="8"/>
    </w:pPr>
    <w:rPr>
      <w:b/>
      <w:i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7B5B"/>
    <w:pPr>
      <w:tabs>
        <w:tab w:val="left" w:pos="397"/>
        <w:tab w:val="left" w:pos="794"/>
        <w:tab w:val="left" w:pos="1191"/>
        <w:tab w:val="right" w:pos="7655"/>
      </w:tabs>
      <w:spacing w:line="280" w:lineRule="exact"/>
    </w:pPr>
    <w:tblPr>
      <w:tblStyleRowBandSize w:val="2"/>
      <w:tblStyleColBandSize w:val="2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center"/>
      </w:pPr>
      <w:rPr>
        <w:rFonts w:ascii="Arial" w:hAnsi="Arial"/>
        <w:b/>
        <w:sz w:val="22"/>
      </w:rPr>
      <w:tblPr/>
      <w:tcPr>
        <w:tcBorders>
          <w:top w:val="single" w:sz="12" w:space="0" w:color="808080"/>
          <w:bottom w:val="single" w:sz="12" w:space="0" w:color="808080"/>
        </w:tcBorders>
        <w:vAlign w:val="center"/>
      </w:tcPr>
    </w:tblStylePr>
    <w:tblStylePr w:type="firstCol">
      <w:pPr>
        <w:jc w:val="left"/>
      </w:pPr>
      <w:rPr>
        <w:rFonts w:ascii="Arial" w:hAnsi="Arial"/>
        <w:b/>
        <w:sz w:val="22"/>
      </w:rPr>
      <w:tblPr/>
      <w:tcPr>
        <w:tcBorders>
          <w:left w:val="single" w:sz="12" w:space="0" w:color="808080"/>
          <w:right w:val="single" w:sz="12" w:space="0" w:color="808080"/>
        </w:tcBorders>
        <w:vAlign w:val="center"/>
      </w:tcPr>
    </w:tblStylePr>
  </w:style>
  <w:style w:type="paragraph" w:customStyle="1" w:styleId="Bulletpoints">
    <w:name w:val="Bulletpoints"/>
    <w:basedOn w:val="Standard"/>
    <w:next w:val="Standard"/>
    <w:rsid w:val="00EC7B5B"/>
    <w:pPr>
      <w:numPr>
        <w:numId w:val="2"/>
      </w:numPr>
      <w:tabs>
        <w:tab w:val="clear" w:pos="1191"/>
        <w:tab w:val="clear" w:pos="9185"/>
      </w:tabs>
      <w:outlineLvl w:val="0"/>
    </w:pPr>
  </w:style>
  <w:style w:type="paragraph" w:customStyle="1" w:styleId="Nummerierung">
    <w:name w:val="Nummerierung"/>
    <w:basedOn w:val="Bulletpoints"/>
    <w:next w:val="Standard"/>
    <w:rsid w:val="00EC7B5B"/>
    <w:pPr>
      <w:numPr>
        <w:numId w:val="3"/>
      </w:numPr>
      <w:tabs>
        <w:tab w:val="left" w:pos="1191"/>
      </w:tabs>
    </w:pPr>
  </w:style>
  <w:style w:type="paragraph" w:customStyle="1" w:styleId="Agenda">
    <w:name w:val="Agenda"/>
    <w:basedOn w:val="Standard"/>
    <w:next w:val="Standard"/>
    <w:pPr>
      <w:numPr>
        <w:numId w:val="1"/>
      </w:numPr>
      <w:tabs>
        <w:tab w:val="clear" w:pos="397"/>
        <w:tab w:val="clear" w:pos="794"/>
        <w:tab w:val="clear" w:pos="1191"/>
        <w:tab w:val="clear" w:pos="9185"/>
        <w:tab w:val="left" w:pos="567"/>
      </w:tabs>
      <w:spacing w:line="300" w:lineRule="exact"/>
    </w:pPr>
  </w:style>
  <w:style w:type="paragraph" w:styleId="Titel">
    <w:name w:val="Title"/>
    <w:next w:val="Standard"/>
    <w:link w:val="TitelZeichen"/>
    <w:qFormat/>
    <w:rsid w:val="00EC7B5B"/>
    <w:pPr>
      <w:outlineLvl w:val="0"/>
    </w:pPr>
    <w:rPr>
      <w:rFonts w:ascii="Arial" w:hAnsi="Arial"/>
      <w:b/>
      <w:color w:val="000000"/>
      <w:sz w:val="28"/>
      <w:szCs w:val="32"/>
    </w:rPr>
  </w:style>
  <w:style w:type="paragraph" w:styleId="Untertitel">
    <w:name w:val="Subtitle"/>
    <w:next w:val="Standard"/>
    <w:link w:val="UntertitelZeichen"/>
    <w:qFormat/>
    <w:rsid w:val="00EC7B5B"/>
    <w:pPr>
      <w:tabs>
        <w:tab w:val="left" w:pos="397"/>
        <w:tab w:val="left" w:pos="794"/>
        <w:tab w:val="left" w:pos="1191"/>
        <w:tab w:val="right" w:pos="7655"/>
      </w:tabs>
      <w:outlineLvl w:val="1"/>
    </w:pPr>
    <w:rPr>
      <w:rFonts w:ascii="Arial" w:hAnsi="Arial"/>
      <w:color w:val="000000"/>
      <w:sz w:val="28"/>
      <w:szCs w:val="24"/>
    </w:rPr>
  </w:style>
  <w:style w:type="paragraph" w:styleId="Datum">
    <w:name w:val="Date"/>
    <w:next w:val="Standard"/>
    <w:rsid w:val="00EC7B5B"/>
    <w:pPr>
      <w:tabs>
        <w:tab w:val="left" w:pos="397"/>
        <w:tab w:val="left" w:pos="794"/>
        <w:tab w:val="left" w:pos="1191"/>
        <w:tab w:val="right" w:pos="7655"/>
      </w:tabs>
      <w:spacing w:after="600"/>
    </w:pPr>
    <w:rPr>
      <w:rFonts w:ascii="Arial" w:hAnsi="Arial"/>
      <w:color w:val="000000"/>
      <w:sz w:val="22"/>
    </w:rPr>
  </w:style>
  <w:style w:type="paragraph" w:styleId="Kopfzeile">
    <w:name w:val="header"/>
    <w:basedOn w:val="Standard"/>
    <w:rsid w:val="00E121BA"/>
    <w:pPr>
      <w:tabs>
        <w:tab w:val="clear" w:pos="397"/>
        <w:tab w:val="clear" w:pos="794"/>
        <w:tab w:val="clear" w:pos="1191"/>
        <w:tab w:val="clear" w:pos="7655"/>
        <w:tab w:val="clear" w:pos="9185"/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121BA"/>
    <w:pPr>
      <w:tabs>
        <w:tab w:val="clear" w:pos="397"/>
        <w:tab w:val="clear" w:pos="794"/>
        <w:tab w:val="clear" w:pos="1191"/>
        <w:tab w:val="clear" w:pos="7655"/>
        <w:tab w:val="clear" w:pos="9185"/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72BE"/>
    <w:pPr>
      <w:tabs>
        <w:tab w:val="clear" w:pos="9185"/>
      </w:tabs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72BE"/>
    <w:rPr>
      <w:rFonts w:ascii="Lucida Grande" w:hAnsi="Lucida Grande"/>
      <w:color w:val="000000"/>
      <w:sz w:val="18"/>
      <w:szCs w:val="18"/>
    </w:rPr>
  </w:style>
  <w:style w:type="paragraph" w:styleId="Listenabsatz">
    <w:name w:val="List Paragraph"/>
    <w:aliases w:val="Bulletpoint"/>
    <w:basedOn w:val="Standard"/>
    <w:next w:val="Standard"/>
    <w:uiPriority w:val="34"/>
    <w:qFormat/>
    <w:rsid w:val="007514E1"/>
    <w:pPr>
      <w:numPr>
        <w:numId w:val="7"/>
      </w:numPr>
      <w:tabs>
        <w:tab w:val="clear" w:pos="9185"/>
      </w:tabs>
      <w:contextualSpacing/>
    </w:pPr>
  </w:style>
  <w:style w:type="paragraph" w:styleId="Aufzhlungszeichen">
    <w:name w:val="List Bullet"/>
    <w:basedOn w:val="Standard"/>
    <w:uiPriority w:val="99"/>
    <w:unhideWhenUsed/>
    <w:rsid w:val="00863327"/>
    <w:pPr>
      <w:numPr>
        <w:numId w:val="5"/>
      </w:numPr>
      <w:tabs>
        <w:tab w:val="clear" w:pos="9185"/>
      </w:tabs>
      <w:contextualSpacing/>
    </w:pPr>
  </w:style>
  <w:style w:type="character" w:styleId="Link">
    <w:name w:val="Hyperlink"/>
    <w:basedOn w:val="Absatzstandardschriftart"/>
    <w:uiPriority w:val="99"/>
    <w:unhideWhenUsed/>
    <w:rsid w:val="00DC40F0"/>
    <w:rPr>
      <w:color w:val="1595D5" w:themeColor="hyperlink"/>
      <w:u w:val="single"/>
    </w:rPr>
  </w:style>
  <w:style w:type="character" w:customStyle="1" w:styleId="TitelZeichen">
    <w:name w:val="Titel Zeichen"/>
    <w:basedOn w:val="Absatzstandardschriftart"/>
    <w:link w:val="Titel"/>
    <w:rsid w:val="00CB0232"/>
    <w:rPr>
      <w:rFonts w:ascii="Arial" w:hAnsi="Arial"/>
      <w:b/>
      <w:color w:val="000000"/>
      <w:sz w:val="28"/>
      <w:szCs w:val="32"/>
    </w:rPr>
  </w:style>
  <w:style w:type="character" w:customStyle="1" w:styleId="UntertitelZeichen">
    <w:name w:val="Untertitel Zeichen"/>
    <w:basedOn w:val="Absatzstandardschriftart"/>
    <w:link w:val="Untertitel"/>
    <w:rsid w:val="00CB0232"/>
    <w:rPr>
      <w:rFonts w:ascii="Arial" w:hAnsi="Arial"/>
      <w:color w:val="000000"/>
      <w:sz w:val="28"/>
      <w:szCs w:val="24"/>
    </w:rPr>
  </w:style>
  <w:style w:type="character" w:customStyle="1" w:styleId="tx">
    <w:name w:val="tx"/>
    <w:basedOn w:val="Absatzstandardschriftart"/>
    <w:rsid w:val="00281C7B"/>
  </w:style>
  <w:style w:type="character" w:styleId="Kommentarzeichen">
    <w:name w:val="annotation reference"/>
    <w:basedOn w:val="Absatzstandardschriftart"/>
    <w:uiPriority w:val="99"/>
    <w:semiHidden/>
    <w:unhideWhenUsed/>
    <w:rsid w:val="009D760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D7605"/>
    <w:pPr>
      <w:spacing w:line="240" w:lineRule="auto"/>
    </w:pPr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D760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D760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D7605"/>
    <w:rPr>
      <w:rFonts w:ascii="Arial" w:hAnsi="Arial"/>
      <w:b/>
      <w:bCs/>
      <w:color w:val="000000"/>
    </w:rPr>
  </w:style>
  <w:style w:type="paragraph" w:customStyle="1" w:styleId="Default">
    <w:name w:val="Default"/>
    <w:rsid w:val="00DE2A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character" w:styleId="Betont">
    <w:name w:val="Strong"/>
    <w:basedOn w:val="Absatzstandardschriftart"/>
    <w:uiPriority w:val="22"/>
    <w:qFormat/>
    <w:rsid w:val="00443EA7"/>
    <w:rPr>
      <w:b/>
      <w:bCs/>
    </w:rPr>
  </w:style>
  <w:style w:type="character" w:customStyle="1" w:styleId="apple-converted-space">
    <w:name w:val="apple-converted-space"/>
    <w:basedOn w:val="Absatzstandardschriftart"/>
    <w:rsid w:val="00443EA7"/>
  </w:style>
  <w:style w:type="paragraph" w:customStyle="1" w:styleId="HMDPressetexte">
    <w:name w:val="HMD_Pressetexte"/>
    <w:basedOn w:val="Standard"/>
    <w:rsid w:val="005864D7"/>
    <w:pPr>
      <w:tabs>
        <w:tab w:val="clear" w:pos="397"/>
        <w:tab w:val="clear" w:pos="794"/>
        <w:tab w:val="clear" w:pos="1191"/>
        <w:tab w:val="clear" w:pos="7655"/>
        <w:tab w:val="clear" w:pos="9185"/>
      </w:tabs>
      <w:spacing w:line="360" w:lineRule="exact"/>
      <w:jc w:val="both"/>
    </w:pPr>
    <w:rPr>
      <w:rFonts w:ascii="Modern H Light" w:eastAsiaTheme="minorHAnsi" w:hAnsi="Modern H Light"/>
      <w:color w:val="auto"/>
      <w:sz w:val="24"/>
      <w:szCs w:val="24"/>
      <w:lang w:val="de-CH"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47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2run.de" TargetMode="External"/><Relationship Id="rId10" Type="http://schemas.openxmlformats.org/officeDocument/2006/relationships/hyperlink" Target="mailto:stefan.schumm@b2run.de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7EA1C-D1A4-BB4F-A056-D40A9AD6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\Transfer\Vorlagen\Office-Vorlagen B2RUN\01 Word\01 Text.dotx</Template>
  <TotalTime>0</TotalTime>
  <Pages>2</Pages>
  <Words>548</Words>
  <Characters>3459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Thema</vt:lpstr>
      <vt:lpstr>Thema</vt:lpstr>
    </vt:vector>
  </TitlesOfParts>
  <Company>actori GmbH</Company>
  <LinksUpToDate>false</LinksUpToDate>
  <CharactersWithSpaces>4000</CharactersWithSpaces>
  <SharedDoc>false</SharedDoc>
  <HyperlinkBase/>
  <HLinks>
    <vt:vector size="12" baseType="variant">
      <vt:variant>
        <vt:i4>2621526</vt:i4>
      </vt:variant>
      <vt:variant>
        <vt:i4>-1</vt:i4>
      </vt:variant>
      <vt:variant>
        <vt:i4>2068</vt:i4>
      </vt:variant>
      <vt:variant>
        <vt:i4>1</vt:i4>
      </vt:variant>
      <vt:variant>
        <vt:lpwstr>actori_Logo_rgb</vt:lpwstr>
      </vt:variant>
      <vt:variant>
        <vt:lpwstr/>
      </vt:variant>
      <vt:variant>
        <vt:i4>2621526</vt:i4>
      </vt:variant>
      <vt:variant>
        <vt:i4>-1</vt:i4>
      </vt:variant>
      <vt:variant>
        <vt:i4>2069</vt:i4>
      </vt:variant>
      <vt:variant>
        <vt:i4>1</vt:i4>
      </vt:variant>
      <vt:variant>
        <vt:lpwstr>actori_Logo_rgb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</dc:title>
  <dc:subject>Projekt</dc:subject>
  <dc:creator>Soenke Bahr</dc:creator>
  <cp:lastModifiedBy>Heiner Sieger</cp:lastModifiedBy>
  <cp:revision>2</cp:revision>
  <cp:lastPrinted>2016-07-14T17:32:00Z</cp:lastPrinted>
  <dcterms:created xsi:type="dcterms:W3CDTF">2016-07-14T17:32:00Z</dcterms:created>
  <dcterms:modified xsi:type="dcterms:W3CDTF">2016-07-14T17:32:00Z</dcterms:modified>
</cp:coreProperties>
</file>