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1A90D78B" w:rsidR="00E5592B" w:rsidRPr="00050F95" w:rsidRDefault="00552124" w:rsidP="00E5592B">
      <w:pPr>
        <w:spacing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Shelly Plus Plug </w:t>
      </w:r>
      <w:r w:rsidR="00030B0D">
        <w:rPr>
          <w:b/>
          <w:sz w:val="24"/>
          <w:szCs w:val="24"/>
        </w:rPr>
        <w:t>S</w:t>
      </w:r>
    </w:p>
    <w:p w14:paraId="5F8459B6" w14:textId="2693588E" w:rsidR="00E5592B" w:rsidRDefault="00552124" w:rsidP="00E559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Mehr als eine </w:t>
      </w:r>
      <w:r w:rsidR="00B10CE5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marte Steckdose</w:t>
      </w:r>
    </w:p>
    <w:p w14:paraId="6C6B1290" w14:textId="77777777" w:rsidR="00050F95" w:rsidRPr="00050F95" w:rsidRDefault="00050F95" w:rsidP="00E5592B">
      <w:pPr>
        <w:rPr>
          <w:b/>
        </w:rPr>
      </w:pPr>
    </w:p>
    <w:p w14:paraId="00000004" w14:textId="1E383750" w:rsidR="00726337" w:rsidRPr="009721F5" w:rsidRDefault="00391B56" w:rsidP="009721F5">
      <w:pPr>
        <w:spacing w:after="120" w:line="360" w:lineRule="auto"/>
        <w:jc w:val="both"/>
        <w:rPr>
          <w:b/>
          <w:bCs/>
        </w:rPr>
      </w:pPr>
      <w:r w:rsidRPr="008C59E1">
        <w:rPr>
          <w:b/>
        </w:rPr>
        <w:t>Sofia</w:t>
      </w:r>
      <w:r w:rsidR="00767052">
        <w:rPr>
          <w:b/>
        </w:rPr>
        <w:t>/München</w:t>
      </w:r>
      <w:r w:rsidR="009805C6">
        <w:rPr>
          <w:b/>
        </w:rPr>
        <w:t>,</w:t>
      </w:r>
      <w:r w:rsidR="00B0026E" w:rsidRPr="008C59E1">
        <w:rPr>
          <w:b/>
        </w:rPr>
        <w:t xml:space="preserve"> </w:t>
      </w:r>
      <w:r w:rsidR="007D3859">
        <w:rPr>
          <w:b/>
        </w:rPr>
        <w:t>26</w:t>
      </w:r>
      <w:r w:rsidR="00226AB5" w:rsidRPr="008C59E1">
        <w:rPr>
          <w:b/>
        </w:rPr>
        <w:t>.</w:t>
      </w:r>
      <w:r w:rsidR="009805C6">
        <w:rPr>
          <w:b/>
        </w:rPr>
        <w:t xml:space="preserve"> Januar</w:t>
      </w:r>
      <w:r w:rsidR="00B0026E" w:rsidRPr="00BA2076">
        <w:rPr>
          <w:b/>
        </w:rPr>
        <w:t xml:space="preserve"> 202</w:t>
      </w:r>
      <w:r w:rsidR="001E2DF9">
        <w:rPr>
          <w:b/>
        </w:rPr>
        <w:t>3</w:t>
      </w:r>
      <w:r w:rsidR="00B0026E" w:rsidRPr="00DF54A2">
        <w:t xml:space="preserve"> –</w:t>
      </w:r>
      <w:r w:rsidR="00E16459">
        <w:t xml:space="preserve"> </w:t>
      </w:r>
      <w:r w:rsidR="00552124">
        <w:rPr>
          <w:b/>
          <w:bCs/>
        </w:rPr>
        <w:t xml:space="preserve">Smarte Steckdosen sind mittlerweile weit verbreitet und neben </w:t>
      </w:r>
      <w:r w:rsidR="00030B0D">
        <w:rPr>
          <w:b/>
          <w:bCs/>
        </w:rPr>
        <w:t xml:space="preserve">intelligenten </w:t>
      </w:r>
      <w:r w:rsidR="00552124">
        <w:rPr>
          <w:b/>
          <w:bCs/>
        </w:rPr>
        <w:t xml:space="preserve">Glühbirnen wohl das Einstiegsprodukt schlechthin, wenn es um den Aufbau eines Smart Homes geht. Während sich </w:t>
      </w:r>
      <w:r w:rsidR="00030B0D">
        <w:rPr>
          <w:b/>
          <w:bCs/>
        </w:rPr>
        <w:t xml:space="preserve">jedoch </w:t>
      </w:r>
      <w:r w:rsidR="00552124">
        <w:rPr>
          <w:b/>
          <w:bCs/>
        </w:rPr>
        <w:t xml:space="preserve">Basismodelle auf das </w:t>
      </w:r>
      <w:r w:rsidR="008F19BD">
        <w:rPr>
          <w:b/>
          <w:bCs/>
        </w:rPr>
        <w:t>E</w:t>
      </w:r>
      <w:r w:rsidR="00552124">
        <w:rPr>
          <w:b/>
          <w:bCs/>
        </w:rPr>
        <w:t>in</w:t>
      </w:r>
      <w:r w:rsidR="008F19BD">
        <w:rPr>
          <w:b/>
          <w:bCs/>
        </w:rPr>
        <w:t>-</w:t>
      </w:r>
      <w:r w:rsidR="00552124">
        <w:rPr>
          <w:b/>
          <w:bCs/>
        </w:rPr>
        <w:t xml:space="preserve"> und </w:t>
      </w:r>
      <w:r w:rsidR="008F19BD">
        <w:rPr>
          <w:b/>
          <w:bCs/>
        </w:rPr>
        <w:t>A</w:t>
      </w:r>
      <w:r w:rsidR="00552124">
        <w:rPr>
          <w:b/>
          <w:bCs/>
        </w:rPr>
        <w:t xml:space="preserve">usschalten per App </w:t>
      </w:r>
      <w:r w:rsidR="00030B0D">
        <w:rPr>
          <w:b/>
          <w:bCs/>
        </w:rPr>
        <w:t xml:space="preserve">beschränken, </w:t>
      </w:r>
      <w:r w:rsidR="00552124">
        <w:rPr>
          <w:b/>
          <w:bCs/>
        </w:rPr>
        <w:t>gibt es auch Lösungen, die</w:t>
      </w:r>
      <w:r w:rsidR="00030B0D">
        <w:rPr>
          <w:b/>
          <w:bCs/>
        </w:rPr>
        <w:t xml:space="preserve"> mehr können. Der Shelly Plus Plug S</w:t>
      </w:r>
      <w:r w:rsidR="008F19BD">
        <w:rPr>
          <w:b/>
          <w:bCs/>
        </w:rPr>
        <w:t xml:space="preserve"> –</w:t>
      </w:r>
      <w:r w:rsidR="00030B0D">
        <w:rPr>
          <w:b/>
          <w:bCs/>
        </w:rPr>
        <w:t xml:space="preserve"> kürzlich auf</w:t>
      </w:r>
      <w:r w:rsidR="0068042C">
        <w:rPr>
          <w:b/>
          <w:bCs/>
        </w:rPr>
        <w:t xml:space="preserve"> </w:t>
      </w:r>
      <w:r w:rsidR="008640ED">
        <w:rPr>
          <w:b/>
          <w:bCs/>
        </w:rPr>
        <w:t xml:space="preserve">der </w:t>
      </w:r>
      <w:r w:rsidR="0068042C">
        <w:rPr>
          <w:b/>
          <w:bCs/>
        </w:rPr>
        <w:t xml:space="preserve">Consumer Electronics Show (CES) </w:t>
      </w:r>
      <w:r w:rsidR="00030B0D">
        <w:rPr>
          <w:b/>
          <w:bCs/>
        </w:rPr>
        <w:t>vorgestellt</w:t>
      </w:r>
      <w:r w:rsidR="008F19BD">
        <w:rPr>
          <w:b/>
          <w:bCs/>
        </w:rPr>
        <w:t xml:space="preserve"> –</w:t>
      </w:r>
      <w:r w:rsidR="0068042C">
        <w:rPr>
          <w:b/>
          <w:bCs/>
        </w:rPr>
        <w:t xml:space="preserve"> </w:t>
      </w:r>
      <w:r w:rsidR="00030B0D">
        <w:rPr>
          <w:b/>
          <w:bCs/>
        </w:rPr>
        <w:t xml:space="preserve">geht gleich ein paar Schritte weiter und ist somit mehr als eine einfache smarte Steckdose. </w:t>
      </w:r>
    </w:p>
    <w:p w14:paraId="6467766C" w14:textId="5D2C9830" w:rsidR="00030B0D" w:rsidRDefault="00030B0D" w:rsidP="00CA3B73">
      <w:pPr>
        <w:spacing w:after="120" w:line="360" w:lineRule="auto"/>
        <w:jc w:val="both"/>
      </w:pPr>
      <w:r>
        <w:t xml:space="preserve">Bei </w:t>
      </w:r>
      <w:r w:rsidRPr="00030B0D">
        <w:t xml:space="preserve">dem Shelly Plus Plug S </w:t>
      </w:r>
      <w:r>
        <w:t xml:space="preserve">handelt es sich um </w:t>
      </w:r>
      <w:r w:rsidRPr="00030B0D">
        <w:t>eine intelligente WLAN-Steckdose der neuesten Generation</w:t>
      </w:r>
      <w:r>
        <w:t>, die einfach in bestehende Steckdosen eingesteckt wird</w:t>
      </w:r>
      <w:r w:rsidRPr="00030B0D">
        <w:t>.</w:t>
      </w:r>
      <w:r>
        <w:t xml:space="preserve"> Damit ist der erste Schritt auch schon getan und die Einrichtung nach der Regis</w:t>
      </w:r>
      <w:r w:rsidR="005C79D6">
        <w:t>t</w:t>
      </w:r>
      <w:r>
        <w:t>rierung in der Shelly App</w:t>
      </w:r>
      <w:r w:rsidR="005C79D6">
        <w:t xml:space="preserve"> bereits abgeschlossen.</w:t>
      </w:r>
      <w:r w:rsidR="00095D33">
        <w:t xml:space="preserve"> Dank integriertem Bluetooth bleibt die smarte Steckdose auch ansteuerbar, </w:t>
      </w:r>
      <w:r w:rsidR="002C4118">
        <w:t>wenn</w:t>
      </w:r>
      <w:r w:rsidR="00095D33">
        <w:t xml:space="preserve"> das WLAN instabil w</w:t>
      </w:r>
      <w:r w:rsidR="002C4118">
        <w:t>ird</w:t>
      </w:r>
      <w:r w:rsidR="00095D33">
        <w:t xml:space="preserve"> oder ausf</w:t>
      </w:r>
      <w:r w:rsidR="002C4118">
        <w:t>ä</w:t>
      </w:r>
      <w:r w:rsidR="00095D33">
        <w:t>ll</w:t>
      </w:r>
      <w:r w:rsidR="002C4118">
        <w:t>t</w:t>
      </w:r>
      <w:r w:rsidR="00095D33">
        <w:t>.</w:t>
      </w:r>
    </w:p>
    <w:p w14:paraId="517FFD9B" w14:textId="1461F47F" w:rsidR="00182A9D" w:rsidRPr="009C53AA" w:rsidRDefault="00182A9D" w:rsidP="00182A9D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Verbrauchsüberwachung und umfangreiche Gerätekontrolle</w:t>
      </w:r>
    </w:p>
    <w:p w14:paraId="397ACB74" w14:textId="53E06EE3" w:rsidR="005C79D6" w:rsidRDefault="008640ED" w:rsidP="00CA3B73">
      <w:pPr>
        <w:spacing w:after="120" w:line="360" w:lineRule="auto"/>
        <w:jc w:val="both"/>
      </w:pPr>
      <w:r>
        <w:t>Mit</w:t>
      </w:r>
      <w:r w:rsidR="00182A9D">
        <w:t xml:space="preserve"> seine</w:t>
      </w:r>
      <w:r>
        <w:t>n</w:t>
      </w:r>
      <w:r w:rsidR="00182A9D">
        <w:t xml:space="preserve"> umfangreichen Funktionalitäten kann der Plug dann für unterschiedlichste Anwendungsfälle genutzt werden. Neben der Möglichkeit, angeschlossene Geräte ein- und auszuschalten, misst der Shelly Plus Plug S auch den Verbrauch des Endgeräts und zeigt </w:t>
      </w:r>
      <w:r w:rsidR="00646935">
        <w:t>durch</w:t>
      </w:r>
      <w:r w:rsidR="00182A9D">
        <w:t xml:space="preserve"> mehrfarbige LEDs den Verbrauchsstatus innerhalb eines festgelegten Limits an.</w:t>
      </w:r>
    </w:p>
    <w:p w14:paraId="60566F8F" w14:textId="5D17F840" w:rsidR="002A1089" w:rsidRDefault="00182A9D" w:rsidP="00CA3B73">
      <w:pPr>
        <w:spacing w:after="120" w:line="360" w:lineRule="auto"/>
        <w:jc w:val="both"/>
      </w:pPr>
      <w:r>
        <w:t xml:space="preserve">Auch lässt sich dank diverser Timer- und Countdown-Einstellungen festlegen, </w:t>
      </w:r>
      <w:r w:rsidR="002A1089">
        <w:t>für wie lang</w:t>
      </w:r>
      <w:r w:rsidR="008640ED">
        <w:t>e</w:t>
      </w:r>
      <w:r w:rsidR="002A1089">
        <w:t xml:space="preserve"> die Stromzufuhr aktiv </w:t>
      </w:r>
      <w:r w:rsidR="008640ED">
        <w:t xml:space="preserve">sein soll; </w:t>
      </w:r>
      <w:r w:rsidR="002A1089">
        <w:t xml:space="preserve">somit </w:t>
      </w:r>
      <w:r w:rsidR="008640ED">
        <w:t xml:space="preserve">können </w:t>
      </w:r>
      <w:r w:rsidR="002A1089">
        <w:t xml:space="preserve">individuelle Zeitpläne für angeschlossene Geräte </w:t>
      </w:r>
      <w:r w:rsidR="008640ED">
        <w:t>erstellt werde</w:t>
      </w:r>
      <w:r w:rsidR="002A1089">
        <w:t xml:space="preserve">n. Beispielsweise </w:t>
      </w:r>
      <w:r w:rsidR="008640ED">
        <w:t>für</w:t>
      </w:r>
      <w:r w:rsidR="002A1089">
        <w:t xml:space="preserve"> </w:t>
      </w:r>
      <w:r w:rsidR="008F19BD">
        <w:t xml:space="preserve">eine </w:t>
      </w:r>
      <w:r w:rsidR="002A1089">
        <w:t>Stehlampe, d</w:t>
      </w:r>
      <w:r w:rsidR="008640ED">
        <w:t>ie</w:t>
      </w:r>
      <w:r w:rsidR="002A1089">
        <w:t xml:space="preserve"> </w:t>
      </w:r>
      <w:r w:rsidR="008F19BD">
        <w:t xml:space="preserve">sich </w:t>
      </w:r>
      <w:r w:rsidR="008640ED">
        <w:t xml:space="preserve">dann </w:t>
      </w:r>
      <w:r w:rsidR="002A1089">
        <w:t>zum Zeitpunkt des Sonnenuntergangs ein- und beim Zubettgehen abschaltet.</w:t>
      </w:r>
    </w:p>
    <w:p w14:paraId="53497C0E" w14:textId="1D22B846" w:rsidR="00806E56" w:rsidRDefault="00806E56" w:rsidP="00CA3B73">
      <w:pPr>
        <w:spacing w:after="120" w:line="360" w:lineRule="auto"/>
        <w:jc w:val="both"/>
      </w:pPr>
      <w:r>
        <w:t>D</w:t>
      </w:r>
      <w:r w:rsidR="008640ED">
        <w:t>urch</w:t>
      </w:r>
      <w:r>
        <w:t xml:space="preserve"> d</w:t>
      </w:r>
      <w:r w:rsidR="008640ED">
        <w:t>ie</w:t>
      </w:r>
      <w:r>
        <w:t xml:space="preserve"> LEDs lässt sich die Steckdose auch als Nachtlicht nutzen, deren Lichtintensität angepasst oder ganz abgeschaltet werden kann</w:t>
      </w:r>
      <w:r w:rsidR="008F19BD">
        <w:t>. E</w:t>
      </w:r>
      <w:r>
        <w:t>ine integrierte Kindersicherung schützt neugierige Kinderfinger</w:t>
      </w:r>
      <w:r w:rsidR="008F19BD">
        <w:t xml:space="preserve"> darüber hinaus </w:t>
      </w:r>
      <w:r>
        <w:t xml:space="preserve">vor </w:t>
      </w:r>
      <w:r w:rsidR="008F19BD">
        <w:t>gefährlichen Verletzungen</w:t>
      </w:r>
      <w:r>
        <w:t xml:space="preserve">. </w:t>
      </w:r>
    </w:p>
    <w:p w14:paraId="75D16197" w14:textId="77777777" w:rsidR="00806E56" w:rsidRDefault="00806E56">
      <w:pPr>
        <w:rPr>
          <w:b/>
          <w:bCs/>
        </w:rPr>
      </w:pPr>
      <w:r>
        <w:rPr>
          <w:b/>
          <w:bCs/>
        </w:rPr>
        <w:br w:type="page"/>
      </w:r>
    </w:p>
    <w:p w14:paraId="33F6A7E9" w14:textId="58041BC9" w:rsidR="00182A9D" w:rsidRPr="002A1089" w:rsidRDefault="002A1089" w:rsidP="00CA3B73">
      <w:pPr>
        <w:spacing w:after="120" w:line="360" w:lineRule="auto"/>
        <w:jc w:val="both"/>
        <w:rPr>
          <w:b/>
          <w:bCs/>
        </w:rPr>
      </w:pPr>
      <w:r w:rsidRPr="002A1089">
        <w:rPr>
          <w:b/>
          <w:bCs/>
        </w:rPr>
        <w:lastRenderedPageBreak/>
        <w:t>Kompatibel mit Shelly- und weiteren smarten Geräten</w:t>
      </w:r>
    </w:p>
    <w:p w14:paraId="05C45025" w14:textId="10683007" w:rsidR="00030B0D" w:rsidRDefault="002A1089" w:rsidP="00CA3B73">
      <w:pPr>
        <w:spacing w:after="120" w:line="360" w:lineRule="auto"/>
        <w:jc w:val="both"/>
      </w:pPr>
      <w:r>
        <w:t>D</w:t>
      </w:r>
      <w:r w:rsidR="00806E56">
        <w:t>urch</w:t>
      </w:r>
      <w:r>
        <w:t xml:space="preserve"> d</w:t>
      </w:r>
      <w:r w:rsidR="008F19BD">
        <w:t>ie</w:t>
      </w:r>
      <w:r>
        <w:t xml:space="preserve"> diversen App-Funktionen lässt sich der Shelly Plus Plug S auch mit allen anderen Shelly</w:t>
      </w:r>
      <w:r w:rsidR="008640ED">
        <w:t>-</w:t>
      </w:r>
      <w:r>
        <w:t xml:space="preserve">Produkten </w:t>
      </w:r>
      <w:r w:rsidR="004516B0">
        <w:t>v</w:t>
      </w:r>
      <w:r>
        <w:t>erbinden</w:t>
      </w:r>
      <w:r w:rsidR="004516B0">
        <w:t>,</w:t>
      </w:r>
      <w:r>
        <w:t xml:space="preserve"> wodurch sich unterschiedliche Szenarien er</w:t>
      </w:r>
      <w:r w:rsidR="004516B0">
        <w:t xml:space="preserve">stellen lassen. Außerdem sind </w:t>
      </w:r>
      <w:r w:rsidR="008F19BD">
        <w:t xml:space="preserve">die </w:t>
      </w:r>
      <w:r w:rsidR="00806E56">
        <w:t>Shelly</w:t>
      </w:r>
      <w:r w:rsidR="008F19BD">
        <w:t xml:space="preserve"> Plugs</w:t>
      </w:r>
      <w:r w:rsidR="00806E56">
        <w:t xml:space="preserve"> </w:t>
      </w:r>
      <w:r w:rsidR="008F19BD">
        <w:t>dank web</w:t>
      </w:r>
      <w:r w:rsidR="00171FE7">
        <w:t>-</w:t>
      </w:r>
      <w:r w:rsidR="008F19BD">
        <w:t>basierter</w:t>
      </w:r>
      <w:r w:rsidR="00171FE7">
        <w:t xml:space="preserve"> </w:t>
      </w:r>
      <w:r w:rsidR="008F19BD">
        <w:t xml:space="preserve">Aktionen und Einbindung in Alexa- oder Google-Umgebungen </w:t>
      </w:r>
      <w:r w:rsidR="004516B0">
        <w:t xml:space="preserve">auch </w:t>
      </w:r>
      <w:r w:rsidR="00806E56">
        <w:t>mit smarten Endgeräten</w:t>
      </w:r>
      <w:r w:rsidR="004516B0">
        <w:t xml:space="preserve"> </w:t>
      </w:r>
      <w:r w:rsidR="00806E56">
        <w:t>anderer</w:t>
      </w:r>
      <w:r w:rsidR="004516B0">
        <w:t xml:space="preserve"> Hersteller kompatibel</w:t>
      </w:r>
      <w:r w:rsidR="00806E56">
        <w:t xml:space="preserve">. </w:t>
      </w:r>
    </w:p>
    <w:p w14:paraId="5CDEC5E1" w14:textId="507878CD" w:rsidR="009C53AA" w:rsidRPr="005A1619" w:rsidRDefault="00806E56" w:rsidP="00095D33">
      <w:pPr>
        <w:spacing w:after="120" w:line="360" w:lineRule="auto"/>
        <w:jc w:val="both"/>
      </w:pPr>
      <w:r w:rsidRPr="00806E56">
        <w:t>Smart-Home</w:t>
      </w:r>
      <w:r w:rsidR="008640ED">
        <w:t>-</w:t>
      </w:r>
      <w:r w:rsidRPr="005A1619">
        <w:t xml:space="preserve">Enthusiasten erhalten darüber hinaus </w:t>
      </w:r>
      <w:r w:rsidR="008640ED" w:rsidRPr="005A1619">
        <w:t xml:space="preserve">durch die </w:t>
      </w:r>
      <w:r w:rsidRPr="005A1619">
        <w:t>Scripting</w:t>
      </w:r>
      <w:r w:rsidR="008640ED" w:rsidRPr="005A1619">
        <w:t>-Fähigkeiten</w:t>
      </w:r>
      <w:r w:rsidR="008E4B47" w:rsidRPr="005A1619">
        <w:t xml:space="preserve"> </w:t>
      </w:r>
      <w:r w:rsidRPr="005A1619">
        <w:t>die Möglichkeit, de</w:t>
      </w:r>
      <w:r w:rsidR="00095D33" w:rsidRPr="005A1619">
        <w:t>m</w:t>
      </w:r>
      <w:r w:rsidRPr="005A1619">
        <w:t xml:space="preserve"> Shelly Plus Plug S</w:t>
      </w:r>
      <w:r w:rsidR="00095D33" w:rsidRPr="005A1619">
        <w:t xml:space="preserve"> weitere</w:t>
      </w:r>
      <w:r w:rsidRPr="005A1619">
        <w:t xml:space="preserve"> </w:t>
      </w:r>
      <w:r w:rsidR="00095D33" w:rsidRPr="005A1619">
        <w:t>Funktionalitäten und Einstellungen für zusätzliche Prozesse wie spezifische Anwendungen hinzuzufügen.</w:t>
      </w:r>
    </w:p>
    <w:p w14:paraId="583782E7" w14:textId="6B704EB8" w:rsidR="009805C6" w:rsidRPr="00435EC9" w:rsidRDefault="009805C6" w:rsidP="001826D3">
      <w:pPr>
        <w:spacing w:after="120" w:line="360" w:lineRule="auto"/>
        <w:jc w:val="both"/>
      </w:pPr>
      <w:r w:rsidRPr="005A1619">
        <w:t xml:space="preserve">Zeichen (inkl. Leerzeichen): </w:t>
      </w:r>
      <w:r w:rsidR="00A95C25" w:rsidRPr="005A1619">
        <w:t>2.</w:t>
      </w:r>
      <w:r w:rsidR="00447525" w:rsidRPr="005A1619">
        <w:t>4</w:t>
      </w:r>
      <w:r w:rsidR="00447525">
        <w:t>66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026F72" w:rsidRDefault="00AD1277" w:rsidP="00B019BB">
            <w:pPr>
              <w:spacing w:line="240" w:lineRule="auto"/>
              <w:rPr>
                <w:b/>
                <w:sz w:val="20"/>
                <w:lang w:val="en-GB"/>
              </w:rPr>
            </w:pPr>
            <w:r w:rsidRPr="00026F72">
              <w:rPr>
                <w:b/>
                <w:sz w:val="20"/>
                <w:lang w:val="en-GB"/>
              </w:rPr>
              <w:t>Pressebild:</w:t>
            </w:r>
          </w:p>
          <w:p w14:paraId="69FC8420" w14:textId="195E33CD" w:rsidR="00AD1277" w:rsidRPr="00C774BF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C774BF">
              <w:rPr>
                <w:rFonts w:eastAsia="Times"/>
                <w:sz w:val="20"/>
                <w:szCs w:val="20"/>
                <w:lang w:val="en-GB"/>
              </w:rPr>
              <w:t>Shelly Plus</w:t>
            </w:r>
            <w:r w:rsidR="00C774BF" w:rsidRPr="00C774BF">
              <w:rPr>
                <w:rFonts w:eastAsia="Times"/>
                <w:sz w:val="20"/>
                <w:szCs w:val="20"/>
                <w:lang w:val="en-GB"/>
              </w:rPr>
              <w:t xml:space="preserve"> </w:t>
            </w:r>
            <w:r w:rsidR="00C774BF" w:rsidRPr="00094CC9">
              <w:rPr>
                <w:rFonts w:eastAsia="Times"/>
                <w:sz w:val="20"/>
                <w:szCs w:val="20"/>
                <w:lang w:val="en-GB"/>
              </w:rPr>
              <w:t>Plug</w:t>
            </w: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 S_1.jpg</w:t>
            </w:r>
          </w:p>
          <w:p w14:paraId="0E8B0D5F" w14:textId="77777777" w:rsidR="001E2DF9" w:rsidRPr="00C774BF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71F3B375" w14:textId="4BBF1D65" w:rsidR="00074DDC" w:rsidRDefault="00051843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Der</w:t>
            </w:r>
            <w:r w:rsidR="00EB21D0">
              <w:rPr>
                <w:rFonts w:eastAsia="Times"/>
                <w:sz w:val="20"/>
                <w:szCs w:val="20"/>
              </w:rPr>
              <w:t xml:space="preserve"> </w:t>
            </w:r>
            <w:r w:rsidR="00C774BF" w:rsidRPr="00C774BF">
              <w:rPr>
                <w:rFonts w:eastAsia="Times"/>
                <w:sz w:val="20"/>
                <w:szCs w:val="20"/>
              </w:rPr>
              <w:t>Shelly Plus Plug S</w:t>
            </w:r>
            <w:r w:rsidR="00C774BF">
              <w:rPr>
                <w:rFonts w:eastAsia="Times"/>
                <w:sz w:val="20"/>
                <w:szCs w:val="20"/>
              </w:rPr>
              <w:t xml:space="preserve"> </w:t>
            </w:r>
            <w:r>
              <w:rPr>
                <w:rFonts w:eastAsia="Times"/>
                <w:sz w:val="20"/>
                <w:szCs w:val="20"/>
              </w:rPr>
              <w:t>ist eine</w:t>
            </w:r>
            <w:r w:rsidR="00EB21D0">
              <w:rPr>
                <w:rFonts w:eastAsia="Times"/>
                <w:sz w:val="20"/>
                <w:szCs w:val="20"/>
              </w:rPr>
              <w:t xml:space="preserve"> </w:t>
            </w:r>
            <w:r w:rsidR="00EB21D0" w:rsidRPr="00EB21D0">
              <w:rPr>
                <w:rFonts w:eastAsia="Times"/>
                <w:sz w:val="20"/>
                <w:szCs w:val="20"/>
              </w:rPr>
              <w:t>intelligente WLAN-Steckdose der neuesten Generation</w:t>
            </w:r>
            <w:r w:rsidR="00EB21D0">
              <w:rPr>
                <w:rFonts w:eastAsia="Times"/>
                <w:sz w:val="20"/>
                <w:szCs w:val="20"/>
              </w:rPr>
              <w:t>.</w:t>
            </w:r>
          </w:p>
          <w:p w14:paraId="3941AED6" w14:textId="77777777" w:rsidR="001E2DF9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6E9D3D31" w:rsidR="00AD1277" w:rsidRPr="00D63622" w:rsidRDefault="00094CC9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99EF3D" wp14:editId="48B8A4F6">
                  <wp:extent cx="2113280" cy="1408430"/>
                  <wp:effectExtent l="0" t="0" r="127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277" w:rsidRPr="0082026B" w14:paraId="19DAF894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B1C" w14:textId="77777777" w:rsidR="003C6BAD" w:rsidRPr="00094CC9" w:rsidRDefault="003C6BAD" w:rsidP="003C6BAD">
            <w:pPr>
              <w:spacing w:line="240" w:lineRule="auto"/>
              <w:rPr>
                <w:b/>
                <w:sz w:val="20"/>
                <w:lang w:val="en-GB"/>
              </w:rPr>
            </w:pPr>
            <w:r w:rsidRPr="00094CC9">
              <w:rPr>
                <w:b/>
                <w:sz w:val="20"/>
                <w:lang w:val="en-GB"/>
              </w:rPr>
              <w:t>Pressebild:</w:t>
            </w:r>
          </w:p>
          <w:p w14:paraId="55AFCFB8" w14:textId="73D5F0CA" w:rsidR="00094CC9" w:rsidRPr="00CA4877" w:rsidRDefault="00C774BF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US"/>
              </w:rPr>
            </w:pP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Shelly Plus </w:t>
            </w:r>
            <w:r w:rsidRPr="00094CC9">
              <w:rPr>
                <w:rFonts w:eastAsia="Times"/>
                <w:sz w:val="20"/>
                <w:szCs w:val="20"/>
                <w:lang w:val="en-GB"/>
              </w:rPr>
              <w:t>Plug</w:t>
            </w: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 S</w:t>
            </w:r>
            <w:r w:rsidRPr="00CA4877">
              <w:rPr>
                <w:rFonts w:eastAsia="Times"/>
                <w:sz w:val="20"/>
                <w:szCs w:val="20"/>
                <w:lang w:val="en-US"/>
              </w:rPr>
              <w:t xml:space="preserve"> </w:t>
            </w:r>
            <w:r w:rsidR="00094CC9" w:rsidRPr="00CA4877">
              <w:rPr>
                <w:rFonts w:eastAsia="Times"/>
                <w:sz w:val="20"/>
                <w:szCs w:val="20"/>
                <w:lang w:val="en-US"/>
              </w:rPr>
              <w:t>_2.jpg</w:t>
            </w:r>
          </w:p>
          <w:p w14:paraId="3817D012" w14:textId="77777777" w:rsidR="003C6BAD" w:rsidRPr="00CA4877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US"/>
              </w:rPr>
            </w:pPr>
          </w:p>
          <w:p w14:paraId="049617D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D8D8050" w14:textId="5176D7B9" w:rsidR="005A1AE1" w:rsidRDefault="00C774BF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C774BF">
              <w:rPr>
                <w:rFonts w:eastAsia="Times"/>
                <w:sz w:val="20"/>
                <w:szCs w:val="20"/>
              </w:rPr>
              <w:t>Shelly Plus Plug S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="00094CC9">
              <w:rPr>
                <w:rFonts w:eastAsia="Times"/>
                <w:sz w:val="20"/>
                <w:szCs w:val="20"/>
              </w:rPr>
              <w:t xml:space="preserve">ist </w:t>
            </w:r>
            <w:r w:rsidR="00094CC9" w:rsidRPr="00094CC9">
              <w:rPr>
                <w:rFonts w:eastAsia="Times"/>
                <w:sz w:val="20"/>
                <w:szCs w:val="20"/>
              </w:rPr>
              <w:t>mit einem Energiezähler zur Verbrauchsüberwachung ausgestattet und k</w:t>
            </w:r>
            <w:r w:rsidR="00094CC9">
              <w:rPr>
                <w:rFonts w:eastAsia="Times"/>
                <w:sz w:val="20"/>
                <w:szCs w:val="20"/>
              </w:rPr>
              <w:t>a</w:t>
            </w:r>
            <w:r w:rsidR="00094CC9" w:rsidRPr="00094CC9">
              <w:rPr>
                <w:rFonts w:eastAsia="Times"/>
                <w:sz w:val="20"/>
                <w:szCs w:val="20"/>
              </w:rPr>
              <w:t>nn die Stromzufuhr zu einer Vielzahl von Haushalts- und Bürogeräten steuern</w:t>
            </w:r>
            <w:r w:rsidR="00094CC9">
              <w:rPr>
                <w:rFonts w:eastAsia="Times"/>
                <w:sz w:val="20"/>
                <w:szCs w:val="20"/>
              </w:rPr>
              <w:t>.</w:t>
            </w:r>
          </w:p>
          <w:p w14:paraId="03DC0CD0" w14:textId="77777777" w:rsidR="001E2DF9" w:rsidRDefault="001E2DF9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A0B752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04992F62" w14:textId="77777777" w:rsidR="003C6BAD" w:rsidRPr="00A64CA8" w:rsidRDefault="003C6BA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6D71DD80" w14:textId="77777777" w:rsidR="00AD1277" w:rsidRDefault="00AD1277" w:rsidP="00B019BB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A7B" w14:textId="6FEAE0C5" w:rsidR="00AD1277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A1FDB" wp14:editId="57FF158F">
                  <wp:extent cx="2113280" cy="1409065"/>
                  <wp:effectExtent l="0" t="0" r="127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40A4293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498" w14:textId="77777777" w:rsidR="00094CC9" w:rsidRPr="00094CC9" w:rsidRDefault="00094CC9" w:rsidP="00094CC9">
            <w:pPr>
              <w:spacing w:line="240" w:lineRule="auto"/>
              <w:rPr>
                <w:b/>
                <w:sz w:val="20"/>
                <w:lang w:val="en-GB"/>
              </w:rPr>
            </w:pPr>
            <w:r w:rsidRPr="00094CC9">
              <w:rPr>
                <w:b/>
                <w:sz w:val="20"/>
                <w:lang w:val="en-GB"/>
              </w:rPr>
              <w:lastRenderedPageBreak/>
              <w:t>Pressebild:</w:t>
            </w:r>
          </w:p>
          <w:p w14:paraId="276E0458" w14:textId="03626AF9" w:rsidR="00094CC9" w:rsidRPr="00CA4877" w:rsidRDefault="00C774BF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US"/>
              </w:rPr>
            </w:pP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Shelly Plus </w:t>
            </w:r>
            <w:r w:rsidRPr="00094CC9">
              <w:rPr>
                <w:rFonts w:eastAsia="Times"/>
                <w:sz w:val="20"/>
                <w:szCs w:val="20"/>
                <w:lang w:val="en-GB"/>
              </w:rPr>
              <w:t>Plug</w:t>
            </w:r>
            <w:r w:rsidRPr="00C774BF">
              <w:rPr>
                <w:rFonts w:eastAsia="Times"/>
                <w:sz w:val="20"/>
                <w:szCs w:val="20"/>
                <w:lang w:val="en-GB"/>
              </w:rPr>
              <w:t xml:space="preserve"> S</w:t>
            </w:r>
            <w:r w:rsidRPr="00CA4877">
              <w:rPr>
                <w:rFonts w:eastAsia="Times"/>
                <w:sz w:val="20"/>
                <w:szCs w:val="20"/>
                <w:lang w:val="en-US"/>
              </w:rPr>
              <w:t xml:space="preserve"> </w:t>
            </w:r>
            <w:r w:rsidR="00094CC9" w:rsidRPr="00CA4877">
              <w:rPr>
                <w:rFonts w:eastAsia="Times"/>
                <w:sz w:val="20"/>
                <w:szCs w:val="20"/>
                <w:lang w:val="en-US"/>
              </w:rPr>
              <w:t>_3.jpg</w:t>
            </w:r>
          </w:p>
          <w:p w14:paraId="445CA894" w14:textId="77777777" w:rsidR="00094CC9" w:rsidRPr="00CA4877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US"/>
              </w:rPr>
            </w:pPr>
          </w:p>
          <w:p w14:paraId="31BC1C0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188CA984" w14:textId="53E16646" w:rsidR="00094CC9" w:rsidRDefault="00EB21D0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Der </w:t>
            </w:r>
            <w:r w:rsidR="00C774BF" w:rsidRPr="00026F72">
              <w:rPr>
                <w:rFonts w:eastAsia="Times"/>
                <w:sz w:val="20"/>
                <w:szCs w:val="20"/>
              </w:rPr>
              <w:t>Shelly Plus Plug S</w:t>
            </w:r>
            <w:r w:rsidR="00C774BF" w:rsidRPr="00EB21D0">
              <w:rPr>
                <w:rFonts w:eastAsia="Times"/>
                <w:sz w:val="20"/>
                <w:szCs w:val="20"/>
              </w:rPr>
              <w:t xml:space="preserve"> </w:t>
            </w:r>
            <w:r w:rsidRPr="00EB21D0">
              <w:rPr>
                <w:rFonts w:eastAsia="Times"/>
                <w:sz w:val="20"/>
                <w:szCs w:val="20"/>
              </w:rPr>
              <w:t>verfüg</w:t>
            </w:r>
            <w:r>
              <w:rPr>
                <w:rFonts w:eastAsia="Times"/>
                <w:sz w:val="20"/>
                <w:szCs w:val="20"/>
              </w:rPr>
              <w:t>t</w:t>
            </w:r>
            <w:r w:rsidRPr="00EB21D0">
              <w:rPr>
                <w:rFonts w:eastAsia="Times"/>
                <w:sz w:val="20"/>
                <w:szCs w:val="20"/>
              </w:rPr>
              <w:t xml:space="preserve"> über Bluetooth-Konnektivität und Scripting-Fähigkeiten, mit denen zusätzliche spezifische Funktionen programmiert werden können.  </w:t>
            </w:r>
          </w:p>
          <w:p w14:paraId="674FE66C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F47A348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7A50107E" w14:textId="77777777" w:rsidR="00094CC9" w:rsidRPr="00A64CA8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013CF1B9" w14:textId="77777777" w:rsidR="00094CC9" w:rsidRDefault="00094CC9" w:rsidP="003C6BA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706" w14:textId="791E1F01" w:rsidR="00094CC9" w:rsidRDefault="00094CC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21B531" wp14:editId="597F0636">
                  <wp:extent cx="2113280" cy="1408430"/>
                  <wp:effectExtent l="0" t="0" r="127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FEA78" w14:textId="77777777" w:rsidR="00AD1277" w:rsidRDefault="00AD1277" w:rsidP="00630966">
      <w:pPr>
        <w:spacing w:before="240" w:after="240"/>
        <w:jc w:val="both"/>
        <w:rPr>
          <w:b/>
          <w:highlight w:val="white"/>
        </w:rPr>
      </w:pPr>
    </w:p>
    <w:p w14:paraId="31955B01" w14:textId="1403F08C" w:rsidR="00630966" w:rsidRDefault="00A36DB0" w:rsidP="00630966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>Über</w:t>
      </w:r>
      <w:r w:rsidR="00B0026E">
        <w:rPr>
          <w:b/>
          <w:highlight w:val="white"/>
        </w:rPr>
        <w:t xml:space="preserve"> Allterco </w:t>
      </w:r>
      <w:r w:rsidR="00AF5D15">
        <w:rPr>
          <w:b/>
          <w:highlight w:val="white"/>
        </w:rPr>
        <w:t>u</w:t>
      </w:r>
      <w:r w:rsidR="00B0026E">
        <w:rPr>
          <w:b/>
          <w:highlight w:val="white"/>
        </w:rPr>
        <w:t xml:space="preserve">nd Shelly </w:t>
      </w:r>
    </w:p>
    <w:p w14:paraId="5C776583" w14:textId="6B7E49CC" w:rsidR="00034310" w:rsidRPr="005A1619" w:rsidRDefault="00A36DB0" w:rsidP="008B32C4">
      <w:pPr>
        <w:spacing w:before="120"/>
        <w:jc w:val="both"/>
      </w:pPr>
      <w:r w:rsidRPr="00A36DB0">
        <w:t>Allterco (BSE: A4L) ist ein führendes europäisches</w:t>
      </w:r>
      <w:r w:rsidR="00F86B0C">
        <w:t>, börsennotiertes</w:t>
      </w:r>
      <w:r w:rsidRPr="00A36DB0">
        <w:t xml:space="preserve"> IoT-Unternehmen mit Sitz in Bulgarien</w:t>
      </w:r>
      <w:r w:rsidR="00F86B0C">
        <w:t xml:space="preserve"> und weiteren Niederlassungen in Deutschland, den USA und China</w:t>
      </w:r>
      <w:r w:rsidRPr="00A36DB0">
        <w:t xml:space="preserve">. Shelly, die IoT-Marke von Allterco, bietet erstklassige Automatisierungslösungen, vom Konzept bis zur Implementierung und vom Design bis zur Hardware. Shelly-Produkte kombinieren die neueste Technologie mit modernem Design und einer benutzerfreundlichen Schnittstelle. </w:t>
      </w:r>
      <w:r w:rsidR="00051828">
        <w:t>D</w:t>
      </w:r>
      <w:r w:rsidR="00051828" w:rsidRPr="00A36DB0">
        <w:t>ank innovativer Ideen und fortschrittlicher Ansätze</w:t>
      </w:r>
      <w:r w:rsidR="00051828">
        <w:t xml:space="preserve"> </w:t>
      </w:r>
      <w:r w:rsidR="00051828" w:rsidRPr="00A36DB0">
        <w:t>prägen</w:t>
      </w:r>
      <w:r w:rsidR="00051828">
        <w:t xml:space="preserve"> d</w:t>
      </w:r>
      <w:r w:rsidRPr="00A36DB0">
        <w:t xml:space="preserve">ie führenden technologischen Lösungen </w:t>
      </w:r>
      <w:r w:rsidRPr="005A1619">
        <w:t>von Shelly für die Haus- und Büroautomation die Smart-Home-Branche</w:t>
      </w:r>
      <w:r w:rsidR="00051828" w:rsidRPr="005A1619">
        <w:t>.</w:t>
      </w:r>
    </w:p>
    <w:p w14:paraId="00000015" w14:textId="5C112282" w:rsidR="00726337" w:rsidRPr="009B01FF" w:rsidRDefault="007D3859" w:rsidP="008B32C4">
      <w:pPr>
        <w:spacing w:after="240"/>
        <w:jc w:val="both"/>
      </w:pPr>
      <w:hyperlink r:id="rId10" w:history="1">
        <w:r w:rsidR="00034310" w:rsidRPr="005A1619">
          <w:rPr>
            <w:rStyle w:val="Hyperlink"/>
          </w:rPr>
          <w:t>https://www.shelly.cloud/de/company/about-shelly</w:t>
        </w:r>
      </w:hyperlink>
      <w:r w:rsidR="00034310">
        <w:t xml:space="preserve"> </w:t>
      </w:r>
    </w:p>
    <w:sectPr w:rsidR="00726337" w:rsidRPr="009B01FF" w:rsidSect="00A00B8F">
      <w:headerReference w:type="default" r:id="rId11"/>
      <w:footerReference w:type="default" r:id="rId12"/>
      <w:pgSz w:w="12240" w:h="15840"/>
      <w:pgMar w:top="2410" w:right="1440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992E" w14:textId="77777777" w:rsidR="006F6CEC" w:rsidRDefault="006F6CEC" w:rsidP="00C9509F">
      <w:pPr>
        <w:spacing w:line="240" w:lineRule="auto"/>
      </w:pPr>
      <w:r>
        <w:separator/>
      </w:r>
    </w:p>
  </w:endnote>
  <w:endnote w:type="continuationSeparator" w:id="0">
    <w:p w14:paraId="3724201A" w14:textId="77777777" w:rsidR="006F6CEC" w:rsidRDefault="006F6CEC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2201E81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Britta Harnischmacher, harnischmacher@doerferpartner.de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7D3859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3C6EFB96" w:rsidR="00A92A8E" w:rsidRP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br/>
            <w:t>Kontakt Allterco:</w:t>
          </w:r>
        </w:p>
        <w:p w14:paraId="4076DE99" w14:textId="27CA63CD" w:rsidR="00A92A8E" w:rsidRPr="00A92A8E" w:rsidRDefault="007D3859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A92A8E" w:rsidRPr="00180F82">
              <w:rPr>
                <w:rStyle w:val="Hyperlink"/>
                <w:sz w:val="16"/>
                <w:szCs w:val="16"/>
              </w:rPr>
              <w:t>marketing@allterco.com</w:t>
            </w:r>
          </w:hyperlink>
          <w:r w:rsidR="00A92A8E">
            <w:rPr>
              <w:sz w:val="16"/>
              <w:szCs w:val="16"/>
            </w:rPr>
            <w:t xml:space="preserve"> </w:t>
          </w:r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8FC4" w14:textId="77777777" w:rsidR="006F6CEC" w:rsidRDefault="006F6CEC" w:rsidP="00C9509F">
      <w:pPr>
        <w:spacing w:line="240" w:lineRule="auto"/>
      </w:pPr>
      <w:r>
        <w:separator/>
      </w:r>
    </w:p>
  </w:footnote>
  <w:footnote w:type="continuationSeparator" w:id="0">
    <w:p w14:paraId="4040D949" w14:textId="77777777" w:rsidR="006F6CEC" w:rsidRDefault="006F6CEC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1" name="Grafik 11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6F72"/>
    <w:rsid w:val="00030B0D"/>
    <w:rsid w:val="00032498"/>
    <w:rsid w:val="00034310"/>
    <w:rsid w:val="00050F95"/>
    <w:rsid w:val="00051828"/>
    <w:rsid w:val="00051843"/>
    <w:rsid w:val="00061B29"/>
    <w:rsid w:val="00074DDC"/>
    <w:rsid w:val="00082990"/>
    <w:rsid w:val="000932AE"/>
    <w:rsid w:val="00093332"/>
    <w:rsid w:val="00094CC9"/>
    <w:rsid w:val="00095D33"/>
    <w:rsid w:val="00095FA4"/>
    <w:rsid w:val="000A460F"/>
    <w:rsid w:val="000B265C"/>
    <w:rsid w:val="000C12C5"/>
    <w:rsid w:val="000E5659"/>
    <w:rsid w:val="0010767B"/>
    <w:rsid w:val="0011276F"/>
    <w:rsid w:val="00126150"/>
    <w:rsid w:val="0013564D"/>
    <w:rsid w:val="00171FE7"/>
    <w:rsid w:val="001826D3"/>
    <w:rsid w:val="00182A9D"/>
    <w:rsid w:val="0018532B"/>
    <w:rsid w:val="001A7BD5"/>
    <w:rsid w:val="001C2E0B"/>
    <w:rsid w:val="001D4C96"/>
    <w:rsid w:val="001D7E61"/>
    <w:rsid w:val="001E2DF9"/>
    <w:rsid w:val="001F1709"/>
    <w:rsid w:val="00221C78"/>
    <w:rsid w:val="00226AB5"/>
    <w:rsid w:val="0024193D"/>
    <w:rsid w:val="00251304"/>
    <w:rsid w:val="00255245"/>
    <w:rsid w:val="002652CE"/>
    <w:rsid w:val="00292EC8"/>
    <w:rsid w:val="002A1089"/>
    <w:rsid w:val="002B05BD"/>
    <w:rsid w:val="002C0BBD"/>
    <w:rsid w:val="002C4118"/>
    <w:rsid w:val="002E0E5E"/>
    <w:rsid w:val="002E1D35"/>
    <w:rsid w:val="002F1883"/>
    <w:rsid w:val="003445C6"/>
    <w:rsid w:val="00362484"/>
    <w:rsid w:val="00372B31"/>
    <w:rsid w:val="00374576"/>
    <w:rsid w:val="00383A0A"/>
    <w:rsid w:val="003844A7"/>
    <w:rsid w:val="00391B56"/>
    <w:rsid w:val="003A333B"/>
    <w:rsid w:val="003C6BAD"/>
    <w:rsid w:val="003D7C19"/>
    <w:rsid w:val="003F6A0A"/>
    <w:rsid w:val="00407D2C"/>
    <w:rsid w:val="00435EC9"/>
    <w:rsid w:val="004458C6"/>
    <w:rsid w:val="00447525"/>
    <w:rsid w:val="004516B0"/>
    <w:rsid w:val="00460A3B"/>
    <w:rsid w:val="004719BA"/>
    <w:rsid w:val="0047246D"/>
    <w:rsid w:val="00486A5B"/>
    <w:rsid w:val="004A6943"/>
    <w:rsid w:val="004B2C24"/>
    <w:rsid w:val="004B7AD9"/>
    <w:rsid w:val="005026D3"/>
    <w:rsid w:val="0051122F"/>
    <w:rsid w:val="005164BD"/>
    <w:rsid w:val="00552124"/>
    <w:rsid w:val="00553007"/>
    <w:rsid w:val="00556CA0"/>
    <w:rsid w:val="005A1619"/>
    <w:rsid w:val="005A1AE1"/>
    <w:rsid w:val="005C79D6"/>
    <w:rsid w:val="005D2194"/>
    <w:rsid w:val="00630966"/>
    <w:rsid w:val="00646935"/>
    <w:rsid w:val="0068042C"/>
    <w:rsid w:val="00683F42"/>
    <w:rsid w:val="006D3389"/>
    <w:rsid w:val="006E29E6"/>
    <w:rsid w:val="006F6CEC"/>
    <w:rsid w:val="00707EA1"/>
    <w:rsid w:val="00726337"/>
    <w:rsid w:val="00767052"/>
    <w:rsid w:val="00787BE2"/>
    <w:rsid w:val="007942A9"/>
    <w:rsid w:val="00795930"/>
    <w:rsid w:val="007A586A"/>
    <w:rsid w:val="007B0165"/>
    <w:rsid w:val="007D3859"/>
    <w:rsid w:val="007F538D"/>
    <w:rsid w:val="00806E56"/>
    <w:rsid w:val="00826B01"/>
    <w:rsid w:val="0083035F"/>
    <w:rsid w:val="00856AA0"/>
    <w:rsid w:val="008640ED"/>
    <w:rsid w:val="00875337"/>
    <w:rsid w:val="008775C9"/>
    <w:rsid w:val="00887FDF"/>
    <w:rsid w:val="008B32C4"/>
    <w:rsid w:val="008C59E1"/>
    <w:rsid w:val="008E4B47"/>
    <w:rsid w:val="008F19BD"/>
    <w:rsid w:val="008F7939"/>
    <w:rsid w:val="00911CDF"/>
    <w:rsid w:val="00913541"/>
    <w:rsid w:val="00927E80"/>
    <w:rsid w:val="0094745B"/>
    <w:rsid w:val="009500A2"/>
    <w:rsid w:val="00953A17"/>
    <w:rsid w:val="00953DBA"/>
    <w:rsid w:val="009721F5"/>
    <w:rsid w:val="009742C2"/>
    <w:rsid w:val="009805C6"/>
    <w:rsid w:val="00992823"/>
    <w:rsid w:val="009B01FF"/>
    <w:rsid w:val="009B10FD"/>
    <w:rsid w:val="009C2690"/>
    <w:rsid w:val="009C53AA"/>
    <w:rsid w:val="009E401D"/>
    <w:rsid w:val="009F23B4"/>
    <w:rsid w:val="009F34C3"/>
    <w:rsid w:val="00A00B8F"/>
    <w:rsid w:val="00A03AC6"/>
    <w:rsid w:val="00A22F72"/>
    <w:rsid w:val="00A22F78"/>
    <w:rsid w:val="00A36DB0"/>
    <w:rsid w:val="00A4120D"/>
    <w:rsid w:val="00A42E2A"/>
    <w:rsid w:val="00A6404C"/>
    <w:rsid w:val="00A819EC"/>
    <w:rsid w:val="00A8627D"/>
    <w:rsid w:val="00A92A8E"/>
    <w:rsid w:val="00A95C25"/>
    <w:rsid w:val="00AD1277"/>
    <w:rsid w:val="00AE4BEA"/>
    <w:rsid w:val="00AE6FE0"/>
    <w:rsid w:val="00AF5D15"/>
    <w:rsid w:val="00B0026E"/>
    <w:rsid w:val="00B10CE5"/>
    <w:rsid w:val="00B164B6"/>
    <w:rsid w:val="00B21B68"/>
    <w:rsid w:val="00B21EEF"/>
    <w:rsid w:val="00B2352F"/>
    <w:rsid w:val="00B3550B"/>
    <w:rsid w:val="00B555DC"/>
    <w:rsid w:val="00B63D9F"/>
    <w:rsid w:val="00B67690"/>
    <w:rsid w:val="00B862FE"/>
    <w:rsid w:val="00B9429F"/>
    <w:rsid w:val="00B94708"/>
    <w:rsid w:val="00B95DDC"/>
    <w:rsid w:val="00BA2076"/>
    <w:rsid w:val="00BC0780"/>
    <w:rsid w:val="00BC3B58"/>
    <w:rsid w:val="00BE35F5"/>
    <w:rsid w:val="00C13747"/>
    <w:rsid w:val="00C22FAB"/>
    <w:rsid w:val="00C51C79"/>
    <w:rsid w:val="00C52BC9"/>
    <w:rsid w:val="00C5362B"/>
    <w:rsid w:val="00C60FB1"/>
    <w:rsid w:val="00C62867"/>
    <w:rsid w:val="00C774BF"/>
    <w:rsid w:val="00C8758D"/>
    <w:rsid w:val="00C9509F"/>
    <w:rsid w:val="00CA3B73"/>
    <w:rsid w:val="00CA4877"/>
    <w:rsid w:val="00CB6CD7"/>
    <w:rsid w:val="00CC0B6C"/>
    <w:rsid w:val="00CC541F"/>
    <w:rsid w:val="00CC5A2B"/>
    <w:rsid w:val="00D355CE"/>
    <w:rsid w:val="00D579F9"/>
    <w:rsid w:val="00D97011"/>
    <w:rsid w:val="00DC7366"/>
    <w:rsid w:val="00DD1D2F"/>
    <w:rsid w:val="00DE7CDD"/>
    <w:rsid w:val="00DF54A2"/>
    <w:rsid w:val="00E017F3"/>
    <w:rsid w:val="00E107B3"/>
    <w:rsid w:val="00E16459"/>
    <w:rsid w:val="00E31AC3"/>
    <w:rsid w:val="00E44E30"/>
    <w:rsid w:val="00E5592B"/>
    <w:rsid w:val="00E87C95"/>
    <w:rsid w:val="00E972F5"/>
    <w:rsid w:val="00EA201D"/>
    <w:rsid w:val="00EA35C1"/>
    <w:rsid w:val="00EB21D0"/>
    <w:rsid w:val="00EB3CAB"/>
    <w:rsid w:val="00ED4001"/>
    <w:rsid w:val="00EE1978"/>
    <w:rsid w:val="00EE3331"/>
    <w:rsid w:val="00EE38CE"/>
    <w:rsid w:val="00EF1021"/>
    <w:rsid w:val="00EF29AB"/>
    <w:rsid w:val="00F174F9"/>
    <w:rsid w:val="00F20664"/>
    <w:rsid w:val="00F26F66"/>
    <w:rsid w:val="00F41986"/>
    <w:rsid w:val="00F53E68"/>
    <w:rsid w:val="00F57906"/>
    <w:rsid w:val="00F8193D"/>
    <w:rsid w:val="00F86B0C"/>
    <w:rsid w:val="00FB5A31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518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helly.cloud/de/company/about-shel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22</cp:revision>
  <cp:lastPrinted>2023-01-11T13:40:00Z</cp:lastPrinted>
  <dcterms:created xsi:type="dcterms:W3CDTF">2023-01-11T13:41:00Z</dcterms:created>
  <dcterms:modified xsi:type="dcterms:W3CDTF">2023-01-26T10:53:00Z</dcterms:modified>
</cp:coreProperties>
</file>