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8"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8E7C24" w:rsidRDefault="008E7C24" w:rsidP="00274A3B">
      <w:pPr>
        <w:rPr>
          <w:rFonts w:asciiTheme="minorHAnsi" w:hAnsiTheme="minorHAnsi" w:cstheme="minorHAnsi"/>
        </w:rPr>
      </w:pPr>
    </w:p>
    <w:p w:rsidR="00274A3B" w:rsidRPr="00846AAE" w:rsidRDefault="003C73D0" w:rsidP="00274A3B">
      <w:pPr>
        <w:rPr>
          <w:rFonts w:asciiTheme="minorHAnsi" w:hAnsiTheme="minorHAnsi" w:cstheme="minorHAnsi"/>
        </w:rPr>
      </w:pPr>
      <w:r>
        <w:rPr>
          <w:rFonts w:asciiTheme="minorHAnsi" w:hAnsiTheme="minorHAnsi" w:cstheme="minorHAnsi"/>
        </w:rPr>
        <w:t>Press</w:t>
      </w:r>
      <w:r w:rsidR="005B271E">
        <w:rPr>
          <w:rFonts w:asciiTheme="minorHAnsi" w:hAnsiTheme="minorHAnsi" w:cstheme="minorHAnsi"/>
        </w:rPr>
        <w:t>release</w:t>
      </w:r>
      <w:r w:rsidR="005B6547">
        <w:rPr>
          <w:rFonts w:asciiTheme="minorHAnsi" w:hAnsiTheme="minorHAnsi" w:cstheme="minorHAnsi"/>
        </w:rPr>
        <w:t xml:space="preserve"> </w:t>
      </w:r>
      <w:r w:rsidR="00D37EE3">
        <w:rPr>
          <w:rFonts w:asciiTheme="minorHAnsi" w:hAnsiTheme="minorHAnsi" w:cstheme="minorHAnsi"/>
        </w:rPr>
        <w:t>20</w:t>
      </w:r>
      <w:r w:rsidR="00130F0F">
        <w:rPr>
          <w:rFonts w:asciiTheme="minorHAnsi" w:hAnsiTheme="minorHAnsi" w:cstheme="minorHAnsi"/>
        </w:rPr>
        <w:t xml:space="preserve"> mars</w:t>
      </w:r>
      <w:r w:rsidR="005B271E">
        <w:rPr>
          <w:rFonts w:asciiTheme="minorHAnsi" w:hAnsiTheme="minorHAnsi" w:cstheme="minorHAnsi"/>
        </w:rPr>
        <w:t xml:space="preserve"> 2012</w:t>
      </w:r>
    </w:p>
    <w:p w:rsidR="008E7C24" w:rsidRDefault="008E7C24" w:rsidP="00B6308D">
      <w:pPr>
        <w:pStyle w:val="Rubrik"/>
        <w:rPr>
          <w:noProof/>
        </w:rPr>
      </w:pPr>
      <w:bookmarkStart w:id="0" w:name="OLE_LINK1"/>
      <w:bookmarkStart w:id="1" w:name="OLE_LINK2"/>
    </w:p>
    <w:p w:rsidR="00274A3B" w:rsidRPr="002F2E15" w:rsidRDefault="00AF7A2B" w:rsidP="00B6308D">
      <w:pPr>
        <w:pStyle w:val="Rubrik"/>
        <w:rPr>
          <w:color w:val="000000"/>
          <w:sz w:val="17"/>
          <w:szCs w:val="17"/>
        </w:rPr>
      </w:pPr>
      <w:r>
        <w:rPr>
          <w:noProof/>
        </w:rPr>
        <w:drawing>
          <wp:anchor distT="0" distB="0" distL="114300" distR="114300" simplePos="0" relativeHeight="251666432" behindDoc="1" locked="0" layoutInCell="1" allowOverlap="1">
            <wp:simplePos x="0" y="0"/>
            <wp:positionH relativeFrom="column">
              <wp:posOffset>3142615</wp:posOffset>
            </wp:positionH>
            <wp:positionV relativeFrom="paragraph">
              <wp:posOffset>967740</wp:posOffset>
            </wp:positionV>
            <wp:extent cx="2627630" cy="1600200"/>
            <wp:effectExtent l="19050" t="0" r="1270" b="0"/>
            <wp:wrapTight wrapText="bothSides">
              <wp:wrapPolygon edited="0">
                <wp:start x="-157" y="0"/>
                <wp:lineTo x="-157" y="21343"/>
                <wp:lineTo x="21610" y="21343"/>
                <wp:lineTo x="21610" y="0"/>
                <wp:lineTo x="-157" y="0"/>
              </wp:wrapPolygon>
            </wp:wrapTight>
            <wp:docPr id="2" name="Bildobjekt 1" descr="Livin Dubbelrum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 Dubbelrum r.jpg"/>
                    <pic:cNvPicPr/>
                  </pic:nvPicPr>
                  <pic:blipFill>
                    <a:blip r:embed="rId9" cstate="print"/>
                    <a:stretch>
                      <a:fillRect/>
                    </a:stretch>
                  </pic:blipFill>
                  <pic:spPr>
                    <a:xfrm>
                      <a:off x="0" y="0"/>
                      <a:ext cx="2627630" cy="1600200"/>
                    </a:xfrm>
                    <a:prstGeom prst="rect">
                      <a:avLst/>
                    </a:prstGeom>
                  </pic:spPr>
                </pic:pic>
              </a:graphicData>
            </a:graphic>
          </wp:anchor>
        </w:drawing>
      </w:r>
      <w:r w:rsidR="005B6547">
        <w:rPr>
          <w:noProof/>
        </w:rPr>
        <w:t>Sweden Hotels</w:t>
      </w:r>
      <w:r w:rsidR="004A58A2">
        <w:rPr>
          <w:noProof/>
        </w:rPr>
        <w:t xml:space="preserve"> välkomnar ett Örebrohotell till kedjan</w:t>
      </w:r>
    </w:p>
    <w:bookmarkEnd w:id="0"/>
    <w:bookmarkEnd w:id="1"/>
    <w:p w:rsidR="005B271E" w:rsidRDefault="004A58A2" w:rsidP="00390752">
      <w:pPr>
        <w:pStyle w:val="Normalwebb"/>
        <w:rPr>
          <w:rFonts w:asciiTheme="minorHAnsi" w:eastAsia="Times New Roman" w:hAnsiTheme="minorHAnsi" w:cstheme="minorHAnsi"/>
          <w:b/>
          <w:bCs/>
        </w:rPr>
      </w:pPr>
      <w:r>
        <w:rPr>
          <w:rFonts w:asciiTheme="minorHAnsi" w:eastAsia="Times New Roman" w:hAnsiTheme="minorHAnsi" w:cstheme="minorHAnsi"/>
          <w:b/>
          <w:bCs/>
        </w:rPr>
        <w:t xml:space="preserve">Sweden Hotels fortsätter expandera i </w:t>
      </w:r>
      <w:proofErr w:type="spellStart"/>
      <w:r>
        <w:rPr>
          <w:rFonts w:asciiTheme="minorHAnsi" w:eastAsia="Times New Roman" w:hAnsiTheme="minorHAnsi" w:cstheme="minorHAnsi"/>
          <w:b/>
          <w:bCs/>
        </w:rPr>
        <w:t>mellan-Sverige</w:t>
      </w:r>
      <w:proofErr w:type="spellEnd"/>
      <w:r>
        <w:rPr>
          <w:rFonts w:asciiTheme="minorHAnsi" w:eastAsia="Times New Roman" w:hAnsiTheme="minorHAnsi" w:cstheme="minorHAnsi"/>
          <w:b/>
          <w:bCs/>
        </w:rPr>
        <w:t xml:space="preserve"> och välkomnar Livin’ Hotell i Örebro till kedjan. </w:t>
      </w:r>
      <w:r w:rsidR="00AF7A2B">
        <w:rPr>
          <w:rFonts w:asciiTheme="minorHAnsi" w:eastAsia="Times New Roman" w:hAnsiTheme="minorHAnsi" w:cstheme="minorHAnsi"/>
          <w:b/>
          <w:bCs/>
        </w:rPr>
        <w:t>Hotellet är trestjärnigt och ligger i centrala Örebro.</w:t>
      </w:r>
    </w:p>
    <w:p w:rsidR="00463CC0" w:rsidRPr="00865BFE" w:rsidRDefault="00865BFE" w:rsidP="00865BFE">
      <w:pPr>
        <w:jc w:val="both"/>
        <w:rPr>
          <w:rFonts w:asciiTheme="minorHAnsi" w:hAnsiTheme="minorHAnsi" w:cstheme="minorHAnsi"/>
          <w:sz w:val="20"/>
          <w:szCs w:val="20"/>
        </w:rPr>
      </w:pPr>
      <w:r w:rsidRPr="00865BFE">
        <w:rPr>
          <w:rFonts w:asciiTheme="minorHAnsi" w:hAnsiTheme="minorHAnsi" w:cstheme="minorHAnsi"/>
          <w:sz w:val="20"/>
          <w:szCs w:val="20"/>
        </w:rPr>
        <w:t xml:space="preserve">Livin’ Hotell &amp; Vandrarhem slog upp portarna </w:t>
      </w:r>
      <w:r w:rsidR="00AF7A2B">
        <w:rPr>
          <w:rFonts w:asciiTheme="minorHAnsi" w:hAnsiTheme="minorHAnsi" w:cstheme="minorHAnsi"/>
          <w:sz w:val="20"/>
          <w:szCs w:val="20"/>
        </w:rPr>
        <w:t>efter en totalrenovering år 2009</w:t>
      </w:r>
      <w:r w:rsidRPr="00865BFE">
        <w:rPr>
          <w:rFonts w:asciiTheme="minorHAnsi" w:hAnsiTheme="minorHAnsi" w:cstheme="minorHAnsi"/>
          <w:sz w:val="20"/>
          <w:szCs w:val="20"/>
        </w:rPr>
        <w:t>. Det är hotelldelen som nu anslutit sig till anrika Sweden Hotels, medan vandrarhemsdelen</w:t>
      </w:r>
      <w:r w:rsidR="00AF7A2B">
        <w:rPr>
          <w:rFonts w:asciiTheme="minorHAnsi" w:hAnsiTheme="minorHAnsi" w:cstheme="minorHAnsi"/>
          <w:sz w:val="20"/>
          <w:szCs w:val="20"/>
        </w:rPr>
        <w:t>,</w:t>
      </w:r>
      <w:r w:rsidRPr="00865BFE">
        <w:rPr>
          <w:rFonts w:asciiTheme="minorHAnsi" w:hAnsiTheme="minorHAnsi" w:cstheme="minorHAnsi"/>
          <w:sz w:val="20"/>
          <w:szCs w:val="20"/>
        </w:rPr>
        <w:t xml:space="preserve"> som finns i en annan del av fastigheten</w:t>
      </w:r>
      <w:r w:rsidR="00AF7A2B">
        <w:rPr>
          <w:rFonts w:asciiTheme="minorHAnsi" w:hAnsiTheme="minorHAnsi" w:cstheme="minorHAnsi"/>
          <w:sz w:val="20"/>
          <w:szCs w:val="20"/>
        </w:rPr>
        <w:t>,</w:t>
      </w:r>
      <w:r w:rsidRPr="00865BFE">
        <w:rPr>
          <w:rFonts w:asciiTheme="minorHAnsi" w:hAnsiTheme="minorHAnsi" w:cstheme="minorHAnsi"/>
          <w:sz w:val="20"/>
          <w:szCs w:val="20"/>
        </w:rPr>
        <w:t xml:space="preserve"> fortsätter drivas under STF-flagg.</w:t>
      </w:r>
    </w:p>
    <w:p w:rsidR="00865BFE" w:rsidRDefault="00865BFE" w:rsidP="00463CC0">
      <w:pPr>
        <w:rPr>
          <w:rFonts w:ascii="Arial" w:hAnsi="Arial" w:cs="Arial"/>
          <w:color w:val="000080"/>
          <w:sz w:val="20"/>
          <w:szCs w:val="20"/>
        </w:rPr>
      </w:pPr>
    </w:p>
    <w:p w:rsidR="004A58A2" w:rsidRDefault="004A58A2" w:rsidP="004A58A2">
      <w:pPr>
        <w:jc w:val="both"/>
        <w:rPr>
          <w:rFonts w:asciiTheme="minorHAnsi" w:hAnsiTheme="minorHAnsi" w:cstheme="minorHAnsi"/>
          <w:sz w:val="20"/>
          <w:szCs w:val="20"/>
        </w:rPr>
      </w:pPr>
      <w:proofErr w:type="gramStart"/>
      <w:r w:rsidRPr="004A58A2">
        <w:rPr>
          <w:rFonts w:asciiTheme="minorHAnsi" w:hAnsiTheme="minorHAnsi" w:cstheme="minorHAnsi"/>
          <w:sz w:val="20"/>
          <w:szCs w:val="20"/>
        </w:rPr>
        <w:t>-</w:t>
      </w:r>
      <w:proofErr w:type="gramEnd"/>
      <w:r w:rsidRPr="004A58A2">
        <w:rPr>
          <w:rFonts w:asciiTheme="minorHAnsi" w:hAnsiTheme="minorHAnsi" w:cstheme="minorHAnsi"/>
          <w:sz w:val="20"/>
          <w:szCs w:val="20"/>
        </w:rPr>
        <w:t xml:space="preserve"> Livin´ vill ständigt utvecklas och skapa ett allt bättre boendekoncept. Det känns därför naturligt att ansluta sig till Sweden Hotels som ger oss hjälp att utvecklas och växa, säger Anders Hagström, VD och ägare till Livin’ Hotell.</w:t>
      </w:r>
      <w:r w:rsidR="00AF7A2B">
        <w:rPr>
          <w:rFonts w:asciiTheme="minorHAnsi" w:hAnsiTheme="minorHAnsi" w:cstheme="minorHAnsi"/>
          <w:sz w:val="20"/>
          <w:szCs w:val="20"/>
        </w:rPr>
        <w:t xml:space="preserve"> </w:t>
      </w:r>
      <w:r w:rsidRPr="004A58A2">
        <w:rPr>
          <w:rFonts w:asciiTheme="minorHAnsi" w:hAnsiTheme="minorHAnsi" w:cstheme="minorHAnsi"/>
          <w:sz w:val="20"/>
          <w:szCs w:val="20"/>
        </w:rPr>
        <w:t xml:space="preserve">Sweden Hotels är en väl fungerande kedja av ett antal fristående hotell med ett mycket spännande stamgästprogram. Vi ser med </w:t>
      </w:r>
      <w:r w:rsidR="004736FF">
        <w:rPr>
          <w:rFonts w:asciiTheme="minorHAnsi" w:hAnsiTheme="minorHAnsi" w:cstheme="minorHAnsi"/>
          <w:sz w:val="20"/>
          <w:szCs w:val="20"/>
        </w:rPr>
        <w:t>förväntan</w:t>
      </w:r>
      <w:r w:rsidRPr="004A58A2">
        <w:rPr>
          <w:rFonts w:asciiTheme="minorHAnsi" w:hAnsiTheme="minorHAnsi" w:cstheme="minorHAnsi"/>
          <w:sz w:val="20"/>
          <w:szCs w:val="20"/>
        </w:rPr>
        <w:t xml:space="preserve"> fram emot detta nya samarbete</w:t>
      </w:r>
      <w:r>
        <w:rPr>
          <w:rFonts w:asciiTheme="minorHAnsi" w:hAnsiTheme="minorHAnsi" w:cstheme="minorHAnsi"/>
          <w:sz w:val="20"/>
          <w:szCs w:val="20"/>
        </w:rPr>
        <w:t>, fortsätter Anders</w:t>
      </w:r>
      <w:r w:rsidRPr="004A58A2">
        <w:rPr>
          <w:rFonts w:asciiTheme="minorHAnsi" w:hAnsiTheme="minorHAnsi" w:cstheme="minorHAnsi"/>
          <w:sz w:val="20"/>
          <w:szCs w:val="20"/>
        </w:rPr>
        <w:t>.</w:t>
      </w:r>
    </w:p>
    <w:p w:rsidR="00AF7A2B" w:rsidRDefault="00AF7A2B" w:rsidP="004A58A2">
      <w:pPr>
        <w:jc w:val="both"/>
        <w:rPr>
          <w:rFonts w:asciiTheme="minorHAnsi" w:hAnsiTheme="minorHAnsi" w:cstheme="minorHAnsi"/>
          <w:sz w:val="20"/>
          <w:szCs w:val="20"/>
        </w:rPr>
      </w:pPr>
    </w:p>
    <w:p w:rsidR="001814BD" w:rsidRDefault="002E3BBD" w:rsidP="001814BD">
      <w:pPr>
        <w:jc w:val="both"/>
        <w:rPr>
          <w:rFonts w:asciiTheme="minorHAnsi" w:hAnsiTheme="minorHAnsi" w:cstheme="minorHAnsi"/>
          <w:sz w:val="20"/>
          <w:szCs w:val="20"/>
        </w:rPr>
      </w:pPr>
      <w:r>
        <w:rPr>
          <w:rFonts w:asciiTheme="minorHAnsi" w:hAnsiTheme="minorHAnsi" w:cstheme="minorHAnsi"/>
          <w:sz w:val="20"/>
          <w:szCs w:val="20"/>
        </w:rPr>
        <w:t xml:space="preserve">Trestjärniga </w:t>
      </w:r>
      <w:r w:rsidR="00AF7A2B">
        <w:rPr>
          <w:rFonts w:asciiTheme="minorHAnsi" w:hAnsiTheme="minorHAnsi" w:cstheme="minorHAnsi"/>
          <w:sz w:val="20"/>
          <w:szCs w:val="20"/>
        </w:rPr>
        <w:t xml:space="preserve">Livin’ Hotell finns i centrala Örebro, ca 400 m från Resecentrum. </w:t>
      </w:r>
      <w:r w:rsidR="001814BD">
        <w:rPr>
          <w:rFonts w:asciiTheme="minorHAnsi" w:hAnsiTheme="minorHAnsi" w:cstheme="minorHAnsi"/>
          <w:sz w:val="20"/>
          <w:szCs w:val="20"/>
        </w:rPr>
        <w:t xml:space="preserve">Hotellet är starkt engagerat i </w:t>
      </w:r>
      <w:proofErr w:type="spellStart"/>
      <w:r w:rsidR="00AF7A2B" w:rsidRPr="00AF7A2B">
        <w:rPr>
          <w:rFonts w:asciiTheme="minorHAnsi" w:hAnsiTheme="minorHAnsi" w:cstheme="minorHAnsi"/>
          <w:sz w:val="20"/>
          <w:szCs w:val="20"/>
        </w:rPr>
        <w:t>Corporate</w:t>
      </w:r>
      <w:proofErr w:type="spellEnd"/>
      <w:r w:rsidR="00AF7A2B" w:rsidRPr="00AF7A2B">
        <w:rPr>
          <w:rFonts w:asciiTheme="minorHAnsi" w:hAnsiTheme="minorHAnsi" w:cstheme="minorHAnsi"/>
          <w:sz w:val="20"/>
          <w:szCs w:val="20"/>
        </w:rPr>
        <w:t xml:space="preserve"> Social </w:t>
      </w:r>
      <w:proofErr w:type="spellStart"/>
      <w:r w:rsidR="00AF7A2B" w:rsidRPr="00AF7A2B">
        <w:rPr>
          <w:rFonts w:asciiTheme="minorHAnsi" w:hAnsiTheme="minorHAnsi" w:cstheme="minorHAnsi"/>
          <w:sz w:val="20"/>
          <w:szCs w:val="20"/>
        </w:rPr>
        <w:t>Responsibility</w:t>
      </w:r>
      <w:proofErr w:type="spellEnd"/>
      <w:r w:rsidR="00AF7A2B" w:rsidRPr="00AF7A2B">
        <w:rPr>
          <w:rFonts w:asciiTheme="minorHAnsi" w:hAnsiTheme="minorHAnsi" w:cstheme="minorHAnsi"/>
          <w:sz w:val="20"/>
          <w:szCs w:val="20"/>
        </w:rPr>
        <w:t xml:space="preserve"> (CSR)</w:t>
      </w:r>
      <w:r w:rsidR="001814BD">
        <w:rPr>
          <w:rFonts w:asciiTheme="minorHAnsi" w:hAnsiTheme="minorHAnsi" w:cstheme="minorHAnsi"/>
          <w:sz w:val="20"/>
          <w:szCs w:val="20"/>
        </w:rPr>
        <w:t xml:space="preserve">, som innebär att hotellet tar ett samhällsansvar och gör skillnad för människorna och samhället som det verkar i. </w:t>
      </w:r>
      <w:r w:rsidR="001814BD" w:rsidRPr="001814BD">
        <w:rPr>
          <w:rFonts w:asciiTheme="minorHAnsi" w:hAnsiTheme="minorHAnsi" w:cstheme="minorHAnsi"/>
          <w:sz w:val="20"/>
          <w:szCs w:val="20"/>
        </w:rPr>
        <w:t xml:space="preserve">Att ge människor en andra chans är något som genomsyrar hela verksamheten. </w:t>
      </w:r>
      <w:r w:rsidR="001814BD">
        <w:rPr>
          <w:rFonts w:asciiTheme="minorHAnsi" w:hAnsiTheme="minorHAnsi" w:cstheme="minorHAnsi"/>
          <w:sz w:val="20"/>
          <w:szCs w:val="20"/>
        </w:rPr>
        <w:t>Hotellet</w:t>
      </w:r>
      <w:r w:rsidR="001814BD" w:rsidRPr="001814BD">
        <w:rPr>
          <w:rFonts w:asciiTheme="minorHAnsi" w:hAnsiTheme="minorHAnsi" w:cstheme="minorHAnsi"/>
          <w:sz w:val="20"/>
          <w:szCs w:val="20"/>
        </w:rPr>
        <w:t xml:space="preserve"> stöttar också olika projekt i Ankarstiftelsen och andra humanitära organisationer.</w:t>
      </w:r>
      <w:r w:rsidR="001814BD">
        <w:rPr>
          <w:rFonts w:asciiTheme="minorHAnsi" w:hAnsiTheme="minorHAnsi" w:cstheme="minorHAnsi"/>
          <w:sz w:val="20"/>
          <w:szCs w:val="20"/>
        </w:rPr>
        <w:t xml:space="preserve"> Sedan årsskiftet är hotellet miljöcertifierat enligt ”The Green Key”.</w:t>
      </w:r>
    </w:p>
    <w:p w:rsidR="004A58A2" w:rsidRDefault="004A58A2" w:rsidP="001814BD">
      <w:pPr>
        <w:jc w:val="both"/>
        <w:rPr>
          <w:color w:val="1F497D"/>
        </w:rPr>
      </w:pPr>
    </w:p>
    <w:p w:rsidR="005E2B72" w:rsidRDefault="00AF7A2B" w:rsidP="005B271E">
      <w:pPr>
        <w:jc w:val="both"/>
        <w:rPr>
          <w:rFonts w:asciiTheme="minorHAnsi" w:hAnsiTheme="minorHAnsi" w:cstheme="minorHAnsi"/>
          <w:sz w:val="20"/>
          <w:szCs w:val="20"/>
        </w:rPr>
      </w:pPr>
      <w:proofErr w:type="gramStart"/>
      <w:r w:rsidRPr="00AF7A2B">
        <w:rPr>
          <w:rFonts w:asciiTheme="minorHAnsi" w:hAnsiTheme="minorHAnsi" w:cstheme="minorHAnsi"/>
          <w:sz w:val="20"/>
          <w:szCs w:val="20"/>
        </w:rPr>
        <w:t>-</w:t>
      </w:r>
      <w:proofErr w:type="gramEnd"/>
      <w:r w:rsidRPr="00AF7A2B">
        <w:rPr>
          <w:rFonts w:asciiTheme="minorHAnsi" w:hAnsiTheme="minorHAnsi" w:cstheme="minorHAnsi"/>
          <w:sz w:val="20"/>
          <w:szCs w:val="20"/>
        </w:rPr>
        <w:t xml:space="preserve"> Ett hotell i Örebro har länge funnits på önskelistan, berättar Eva Palmgren på Sweden Hotels</w:t>
      </w:r>
      <w:r w:rsidR="001814BD">
        <w:rPr>
          <w:rFonts w:asciiTheme="minorHAnsi" w:hAnsiTheme="minorHAnsi" w:cstheme="minorHAnsi"/>
          <w:sz w:val="20"/>
          <w:szCs w:val="20"/>
        </w:rPr>
        <w:t>, och</w:t>
      </w:r>
      <w:r w:rsidR="002E3BBD">
        <w:rPr>
          <w:rFonts w:asciiTheme="minorHAnsi" w:hAnsiTheme="minorHAnsi" w:cstheme="minorHAnsi"/>
          <w:sz w:val="20"/>
          <w:szCs w:val="20"/>
        </w:rPr>
        <w:t xml:space="preserve"> </w:t>
      </w:r>
      <w:r w:rsidR="001814BD">
        <w:rPr>
          <w:rFonts w:asciiTheme="minorHAnsi" w:hAnsiTheme="minorHAnsi" w:cstheme="minorHAnsi"/>
          <w:sz w:val="20"/>
          <w:szCs w:val="20"/>
        </w:rPr>
        <w:t>Livin’ Hotell</w:t>
      </w:r>
      <w:r w:rsidR="008E7C24">
        <w:rPr>
          <w:rFonts w:asciiTheme="minorHAnsi" w:hAnsiTheme="minorHAnsi" w:cstheme="minorHAnsi"/>
          <w:sz w:val="20"/>
          <w:szCs w:val="20"/>
        </w:rPr>
        <w:t>s</w:t>
      </w:r>
      <w:r w:rsidR="001814BD">
        <w:rPr>
          <w:rFonts w:asciiTheme="minorHAnsi" w:hAnsiTheme="minorHAnsi" w:cstheme="minorHAnsi"/>
          <w:sz w:val="20"/>
          <w:szCs w:val="20"/>
        </w:rPr>
        <w:t xml:space="preserve"> </w:t>
      </w:r>
      <w:r w:rsidR="008E7C24">
        <w:rPr>
          <w:rFonts w:asciiTheme="minorHAnsi" w:hAnsiTheme="minorHAnsi" w:cstheme="minorHAnsi"/>
          <w:sz w:val="20"/>
          <w:szCs w:val="20"/>
        </w:rPr>
        <w:t>starka sociala engagemang och miljöprofil kommer med all säkerhet att uppskattas bland våra stamgäster, och kanske även inspirera andra hotell i vår kedja.</w:t>
      </w:r>
    </w:p>
    <w:p w:rsidR="00F60C97" w:rsidRDefault="00F60C97" w:rsidP="00274A3B">
      <w:pPr>
        <w:pBdr>
          <w:bottom w:val="single" w:sz="12" w:space="1" w:color="auto"/>
        </w:pBdr>
        <w:jc w:val="both"/>
        <w:rPr>
          <w:rFonts w:asciiTheme="minorHAnsi" w:hAnsiTheme="minorHAnsi" w:cstheme="minorHAnsi"/>
          <w:sz w:val="20"/>
          <w:szCs w:val="20"/>
        </w:rPr>
      </w:pPr>
    </w:p>
    <w:p w:rsidR="00F60C97" w:rsidRPr="00846AAE" w:rsidRDefault="00F60C97" w:rsidP="00EA7993">
      <w:pPr>
        <w:jc w:val="both"/>
        <w:rPr>
          <w:rFonts w:asciiTheme="minorHAnsi" w:hAnsiTheme="minorHAnsi" w:cstheme="minorHAnsi"/>
          <w:sz w:val="22"/>
          <w:szCs w:val="22"/>
        </w:rPr>
      </w:pP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0"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AF7A2B" w:rsidRDefault="00530665" w:rsidP="00B6308D">
      <w:pPr>
        <w:numPr>
          <w:ilvl w:val="0"/>
          <w:numId w:val="1"/>
        </w:numPr>
        <w:tabs>
          <w:tab w:val="clear" w:pos="720"/>
          <w:tab w:val="num" w:pos="180"/>
        </w:tabs>
        <w:ind w:left="180" w:hanging="180"/>
        <w:jc w:val="both"/>
        <w:rPr>
          <w:rFonts w:asciiTheme="minorHAnsi" w:hAnsiTheme="minorHAnsi" w:cstheme="minorHAnsi"/>
          <w:i/>
          <w:sz w:val="20"/>
          <w:szCs w:val="20"/>
        </w:rPr>
      </w:pPr>
      <w:r w:rsidRPr="00AF7A2B">
        <w:rPr>
          <w:rFonts w:asciiTheme="minorHAnsi" w:hAnsiTheme="minorHAnsi" w:cstheme="minorHAnsi"/>
          <w:i/>
          <w:sz w:val="20"/>
          <w:szCs w:val="20"/>
        </w:rPr>
        <w:t xml:space="preserve">Ägare/VD </w:t>
      </w:r>
      <w:r w:rsidR="00AF7A2B">
        <w:rPr>
          <w:rFonts w:asciiTheme="minorHAnsi" w:hAnsiTheme="minorHAnsi" w:cstheme="minorHAnsi"/>
          <w:i/>
          <w:sz w:val="20"/>
          <w:szCs w:val="20"/>
        </w:rPr>
        <w:t xml:space="preserve">Livin’ Hotell </w:t>
      </w:r>
      <w:r w:rsidR="00AF7A2B" w:rsidRPr="00AF7A2B">
        <w:rPr>
          <w:rFonts w:asciiTheme="minorHAnsi" w:hAnsiTheme="minorHAnsi" w:cstheme="minorHAnsi"/>
          <w:i/>
          <w:sz w:val="20"/>
          <w:szCs w:val="20"/>
        </w:rPr>
        <w:t>Anders Hagström</w:t>
      </w:r>
      <w:r w:rsidRPr="00AF7A2B">
        <w:rPr>
          <w:rFonts w:asciiTheme="minorHAnsi" w:hAnsiTheme="minorHAnsi" w:cstheme="minorHAnsi"/>
          <w:i/>
          <w:sz w:val="20"/>
          <w:szCs w:val="20"/>
        </w:rPr>
        <w:t xml:space="preserve">, </w:t>
      </w:r>
      <w:r w:rsidR="00AF7A2B" w:rsidRPr="00AF7A2B">
        <w:rPr>
          <w:rFonts w:asciiTheme="minorHAnsi" w:hAnsiTheme="minorHAnsi" w:cstheme="minorHAnsi"/>
          <w:i/>
          <w:sz w:val="20"/>
          <w:szCs w:val="20"/>
        </w:rPr>
        <w:t>070-839 6845</w:t>
      </w:r>
      <w:r w:rsidR="006C723E" w:rsidRPr="00AF7A2B">
        <w:rPr>
          <w:rFonts w:asciiTheme="minorHAnsi" w:hAnsiTheme="minorHAnsi" w:cstheme="minorHAnsi"/>
          <w:i/>
          <w:sz w:val="20"/>
          <w:szCs w:val="20"/>
        </w:rPr>
        <w:t xml:space="preserve">, </w:t>
      </w:r>
      <w:hyperlink r:id="rId11" w:history="1">
        <w:r w:rsidR="00AF7A2B" w:rsidRPr="002A32C0">
          <w:rPr>
            <w:rStyle w:val="Hyperlnk"/>
            <w:rFonts w:asciiTheme="minorHAnsi" w:hAnsiTheme="minorHAnsi" w:cstheme="minorHAnsi"/>
            <w:i/>
            <w:sz w:val="20"/>
            <w:szCs w:val="20"/>
          </w:rPr>
          <w:t>anders.hagstrom@livin.se</w:t>
        </w:r>
      </w:hyperlink>
    </w:p>
    <w:p w:rsidR="00B6308D" w:rsidRPr="00AF7A2B" w:rsidRDefault="00E71696" w:rsidP="00B6308D">
      <w:pPr>
        <w:numPr>
          <w:ilvl w:val="0"/>
          <w:numId w:val="1"/>
        </w:numPr>
        <w:tabs>
          <w:tab w:val="clear" w:pos="720"/>
          <w:tab w:val="num" w:pos="180"/>
        </w:tabs>
        <w:ind w:left="180" w:hanging="180"/>
        <w:jc w:val="both"/>
        <w:rPr>
          <w:rFonts w:asciiTheme="minorHAnsi" w:hAnsiTheme="minorHAnsi" w:cstheme="minorHAnsi"/>
          <w:i/>
          <w:sz w:val="20"/>
          <w:szCs w:val="20"/>
        </w:rPr>
      </w:pPr>
      <w:r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2" w:history="1">
        <w:r w:rsidR="00AF7A2B" w:rsidRPr="002A32C0">
          <w:rPr>
            <w:rStyle w:val="Hyperlnk"/>
            <w:rFonts w:asciiTheme="minorHAnsi" w:hAnsiTheme="minorHAnsi" w:cstheme="minorHAnsi"/>
            <w:i/>
            <w:sz w:val="20"/>
            <w:szCs w:val="20"/>
          </w:rPr>
          <w:t>eva.palmgren@swedenhotels.se</w:t>
        </w:r>
      </w:hyperlink>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3"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with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 i Göteborg.</w:t>
      </w:r>
      <w:r w:rsidR="002B7A53">
        <w:rPr>
          <w:rFonts w:asciiTheme="minorHAnsi" w:hAnsiTheme="minorHAnsi" w:cstheme="minorHAnsi"/>
          <w:i/>
          <w:sz w:val="16"/>
          <w:szCs w:val="16"/>
        </w:rPr>
        <w:t xml:space="preserve"> Sweden Hotels 35-årsjubilerar i år!</w:t>
      </w:r>
    </w:p>
    <w:sectPr w:rsidR="00B6308D" w:rsidRPr="00B93593" w:rsidSect="00462C7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EE" w:rsidRDefault="00F006EE" w:rsidP="00F243BA">
      <w:r>
        <w:separator/>
      </w:r>
    </w:p>
  </w:endnote>
  <w:endnote w:type="continuationSeparator" w:id="0">
    <w:p w:rsidR="00F006EE" w:rsidRDefault="00F006EE" w:rsidP="00F2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901F30">
          <w:pPr>
            <w:pStyle w:val="Sidfot"/>
          </w:pPr>
          <w:fldSimple w:instr=" PAGE   \* MERGEFORMAT ">
            <w:r w:rsidR="00D37EE3" w:rsidRPr="00D37EE3">
              <w:rPr>
                <w:noProof/>
                <w:color w:val="4F81BD" w:themeColor="accent1"/>
                <w:sz w:val="40"/>
                <w:szCs w:val="40"/>
              </w:rPr>
              <w:t>1</w:t>
            </w:r>
          </w:fldSimple>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EE" w:rsidRDefault="00F006EE" w:rsidP="00F243BA">
      <w:r>
        <w:separator/>
      </w:r>
    </w:p>
  </w:footnote>
  <w:footnote w:type="continuationSeparator" w:id="0">
    <w:p w:rsidR="00F006EE" w:rsidRDefault="00F006EE" w:rsidP="00F2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74A3B"/>
    <w:rsid w:val="00014E04"/>
    <w:rsid w:val="00021A44"/>
    <w:rsid w:val="0002493A"/>
    <w:rsid w:val="00030056"/>
    <w:rsid w:val="00032C83"/>
    <w:rsid w:val="00033C69"/>
    <w:rsid w:val="000410FC"/>
    <w:rsid w:val="00046179"/>
    <w:rsid w:val="00080740"/>
    <w:rsid w:val="00087EF5"/>
    <w:rsid w:val="00090084"/>
    <w:rsid w:val="000D052A"/>
    <w:rsid w:val="000E403D"/>
    <w:rsid w:val="001235E1"/>
    <w:rsid w:val="00127B06"/>
    <w:rsid w:val="00130F0F"/>
    <w:rsid w:val="001402ED"/>
    <w:rsid w:val="00140781"/>
    <w:rsid w:val="001814BD"/>
    <w:rsid w:val="00192CE1"/>
    <w:rsid w:val="00194A24"/>
    <w:rsid w:val="001950E6"/>
    <w:rsid w:val="001C4115"/>
    <w:rsid w:val="001F2DF4"/>
    <w:rsid w:val="001F4A20"/>
    <w:rsid w:val="001F67A7"/>
    <w:rsid w:val="0023414C"/>
    <w:rsid w:val="0025358F"/>
    <w:rsid w:val="00274A3B"/>
    <w:rsid w:val="0028283D"/>
    <w:rsid w:val="002B7A53"/>
    <w:rsid w:val="002C77CE"/>
    <w:rsid w:val="002D69EE"/>
    <w:rsid w:val="002E1CCD"/>
    <w:rsid w:val="002E34E3"/>
    <w:rsid w:val="002E3BBD"/>
    <w:rsid w:val="002F6721"/>
    <w:rsid w:val="00307312"/>
    <w:rsid w:val="00353D3C"/>
    <w:rsid w:val="00372CE8"/>
    <w:rsid w:val="00387F62"/>
    <w:rsid w:val="00390752"/>
    <w:rsid w:val="003B2FDC"/>
    <w:rsid w:val="003C4FCB"/>
    <w:rsid w:val="003C73D0"/>
    <w:rsid w:val="003E680F"/>
    <w:rsid w:val="00414F93"/>
    <w:rsid w:val="00426391"/>
    <w:rsid w:val="00435E11"/>
    <w:rsid w:val="0045795A"/>
    <w:rsid w:val="00457EB9"/>
    <w:rsid w:val="00462C70"/>
    <w:rsid w:val="00463A82"/>
    <w:rsid w:val="00463CC0"/>
    <w:rsid w:val="00470424"/>
    <w:rsid w:val="004727EE"/>
    <w:rsid w:val="00472C93"/>
    <w:rsid w:val="004736FF"/>
    <w:rsid w:val="00497371"/>
    <w:rsid w:val="004A1424"/>
    <w:rsid w:val="004A58A2"/>
    <w:rsid w:val="004E3FFA"/>
    <w:rsid w:val="004F3761"/>
    <w:rsid w:val="00530665"/>
    <w:rsid w:val="005361CD"/>
    <w:rsid w:val="00536B69"/>
    <w:rsid w:val="00542DC4"/>
    <w:rsid w:val="0054603C"/>
    <w:rsid w:val="00572FC6"/>
    <w:rsid w:val="00577179"/>
    <w:rsid w:val="00583FF5"/>
    <w:rsid w:val="005B271E"/>
    <w:rsid w:val="005B416F"/>
    <w:rsid w:val="005B6547"/>
    <w:rsid w:val="005B6D3E"/>
    <w:rsid w:val="005D20F0"/>
    <w:rsid w:val="005E2B72"/>
    <w:rsid w:val="005F09F6"/>
    <w:rsid w:val="00624F67"/>
    <w:rsid w:val="00631B3A"/>
    <w:rsid w:val="00633745"/>
    <w:rsid w:val="006458C6"/>
    <w:rsid w:val="00673867"/>
    <w:rsid w:val="0068734C"/>
    <w:rsid w:val="006C20FC"/>
    <w:rsid w:val="006C723E"/>
    <w:rsid w:val="006D7375"/>
    <w:rsid w:val="006E64B9"/>
    <w:rsid w:val="007210EB"/>
    <w:rsid w:val="007363A3"/>
    <w:rsid w:val="00736E19"/>
    <w:rsid w:val="0074462D"/>
    <w:rsid w:val="00752C3B"/>
    <w:rsid w:val="00764263"/>
    <w:rsid w:val="007978C9"/>
    <w:rsid w:val="007A3E89"/>
    <w:rsid w:val="007D3323"/>
    <w:rsid w:val="007E173B"/>
    <w:rsid w:val="007E33C0"/>
    <w:rsid w:val="007E7FF8"/>
    <w:rsid w:val="008136BA"/>
    <w:rsid w:val="008345FC"/>
    <w:rsid w:val="00846AAE"/>
    <w:rsid w:val="008553D8"/>
    <w:rsid w:val="00863D9A"/>
    <w:rsid w:val="00865BFE"/>
    <w:rsid w:val="008E7C24"/>
    <w:rsid w:val="00901F30"/>
    <w:rsid w:val="009078F9"/>
    <w:rsid w:val="00926922"/>
    <w:rsid w:val="00942B7A"/>
    <w:rsid w:val="00975E87"/>
    <w:rsid w:val="0097748C"/>
    <w:rsid w:val="009C0889"/>
    <w:rsid w:val="00A06E6D"/>
    <w:rsid w:val="00A21355"/>
    <w:rsid w:val="00A33FD1"/>
    <w:rsid w:val="00A62C82"/>
    <w:rsid w:val="00A87566"/>
    <w:rsid w:val="00AD1052"/>
    <w:rsid w:val="00AE3E96"/>
    <w:rsid w:val="00AF7A2B"/>
    <w:rsid w:val="00B01596"/>
    <w:rsid w:val="00B10A1D"/>
    <w:rsid w:val="00B17DC9"/>
    <w:rsid w:val="00B24199"/>
    <w:rsid w:val="00B36104"/>
    <w:rsid w:val="00B46BCD"/>
    <w:rsid w:val="00B608EA"/>
    <w:rsid w:val="00B6308D"/>
    <w:rsid w:val="00B71493"/>
    <w:rsid w:val="00B7318F"/>
    <w:rsid w:val="00B81F21"/>
    <w:rsid w:val="00B93593"/>
    <w:rsid w:val="00BB5940"/>
    <w:rsid w:val="00C023DD"/>
    <w:rsid w:val="00C057F8"/>
    <w:rsid w:val="00C13DA3"/>
    <w:rsid w:val="00C26CBA"/>
    <w:rsid w:val="00C324FB"/>
    <w:rsid w:val="00C42272"/>
    <w:rsid w:val="00C67196"/>
    <w:rsid w:val="00CB2F74"/>
    <w:rsid w:val="00CD54B2"/>
    <w:rsid w:val="00D000C2"/>
    <w:rsid w:val="00D162CA"/>
    <w:rsid w:val="00D37EE3"/>
    <w:rsid w:val="00D56D93"/>
    <w:rsid w:val="00D77461"/>
    <w:rsid w:val="00D80332"/>
    <w:rsid w:val="00D970AA"/>
    <w:rsid w:val="00D97A00"/>
    <w:rsid w:val="00DA1926"/>
    <w:rsid w:val="00DA2705"/>
    <w:rsid w:val="00DA65A2"/>
    <w:rsid w:val="00DE1BF5"/>
    <w:rsid w:val="00DE234C"/>
    <w:rsid w:val="00DE537D"/>
    <w:rsid w:val="00E1164E"/>
    <w:rsid w:val="00E40F5E"/>
    <w:rsid w:val="00E46A03"/>
    <w:rsid w:val="00E545AB"/>
    <w:rsid w:val="00E71696"/>
    <w:rsid w:val="00EA7993"/>
    <w:rsid w:val="00EB7519"/>
    <w:rsid w:val="00ED2142"/>
    <w:rsid w:val="00F006EE"/>
    <w:rsid w:val="00F0361B"/>
    <w:rsid w:val="00F243BA"/>
    <w:rsid w:val="00F37137"/>
    <w:rsid w:val="00F60C97"/>
    <w:rsid w:val="00F62C07"/>
    <w:rsid w:val="00F95859"/>
    <w:rsid w:val="00FC00DD"/>
    <w:rsid w:val="00FD78E1"/>
    <w:rsid w:val="00FE263F"/>
    <w:rsid w:val="00FE2990"/>
    <w:rsid w:val="00FF03AB"/>
    <w:rsid w:val="00FF39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palmgren@swedenhotel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ers.hagstrom@livi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D894-03B5-43D2-BBBC-E7BCAD7D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cp:lastModifiedBy>
  <cp:revision>7</cp:revision>
  <cp:lastPrinted>2011-11-03T21:11:00Z</cp:lastPrinted>
  <dcterms:created xsi:type="dcterms:W3CDTF">2012-03-11T20:20:00Z</dcterms:created>
  <dcterms:modified xsi:type="dcterms:W3CDTF">2012-03-16T23:02:00Z</dcterms:modified>
</cp:coreProperties>
</file>