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989" w:rsidRPr="00B00F56" w:rsidRDefault="00E45989" w:rsidP="00E756A9">
      <w:pPr>
        <w:pStyle w:val="Rubrik2"/>
        <w:spacing w:line="240" w:lineRule="auto"/>
        <w:rPr>
          <w:sz w:val="24"/>
          <w:szCs w:val="24"/>
        </w:rPr>
      </w:pPr>
    </w:p>
    <w:p w:rsidR="00E45989" w:rsidRPr="00B00F56" w:rsidRDefault="00E45989" w:rsidP="00E756A9">
      <w:pPr>
        <w:pStyle w:val="Rubrik2"/>
        <w:spacing w:line="240" w:lineRule="auto"/>
        <w:rPr>
          <w:sz w:val="24"/>
          <w:szCs w:val="24"/>
        </w:rPr>
      </w:pPr>
      <w:r>
        <w:rPr>
          <w:noProof/>
          <w:sz w:val="24"/>
          <w:szCs w:val="24"/>
        </w:rPr>
        <w:drawing>
          <wp:inline distT="0" distB="0" distL="0" distR="0">
            <wp:extent cx="1314450" cy="409575"/>
            <wp:effectExtent l="19050" t="0" r="0" b="0"/>
            <wp:docPr id="1" name="Bild 1" descr="bof_liggan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of_liggande_rgb"/>
                    <pic:cNvPicPr>
                      <a:picLocks noChangeAspect="1" noChangeArrowheads="1"/>
                    </pic:cNvPicPr>
                  </pic:nvPicPr>
                  <pic:blipFill>
                    <a:blip r:embed="rId6" cstate="print"/>
                    <a:srcRect/>
                    <a:stretch>
                      <a:fillRect/>
                    </a:stretch>
                  </pic:blipFill>
                  <pic:spPr bwMode="auto">
                    <a:xfrm>
                      <a:off x="0" y="0"/>
                      <a:ext cx="1314450" cy="409575"/>
                    </a:xfrm>
                    <a:prstGeom prst="rect">
                      <a:avLst/>
                    </a:prstGeom>
                    <a:noFill/>
                    <a:ln w="9525">
                      <a:noFill/>
                      <a:miter lim="800000"/>
                      <a:headEnd/>
                      <a:tailEnd/>
                    </a:ln>
                  </pic:spPr>
                </pic:pic>
              </a:graphicData>
            </a:graphic>
          </wp:inline>
        </w:drawing>
      </w:r>
    </w:p>
    <w:p w:rsidR="00E45989" w:rsidRPr="00B00F56" w:rsidRDefault="00E45989" w:rsidP="00E756A9"/>
    <w:p w:rsidR="00E45989" w:rsidRPr="00B00F56" w:rsidRDefault="00E45989" w:rsidP="00E756A9">
      <w:pPr>
        <w:rPr>
          <w:b/>
        </w:rPr>
      </w:pPr>
      <w:r w:rsidRPr="00B00F56">
        <w:rPr>
          <w:b/>
        </w:rPr>
        <w:t xml:space="preserve">Pressmeddelande                              </w:t>
      </w:r>
      <w:r w:rsidRPr="00B00F56">
        <w:rPr>
          <w:b/>
        </w:rPr>
        <w:tab/>
      </w:r>
      <w:r w:rsidRPr="00B00F56">
        <w:rPr>
          <w:b/>
        </w:rPr>
        <w:tab/>
      </w:r>
      <w:r w:rsidR="00D02ACF">
        <w:rPr>
          <w:b/>
        </w:rPr>
        <w:t xml:space="preserve">                                                 </w:t>
      </w:r>
      <w:r w:rsidR="00E05D39">
        <w:rPr>
          <w:b/>
        </w:rPr>
        <w:t>11</w:t>
      </w:r>
      <w:r w:rsidRPr="00B00F56">
        <w:rPr>
          <w:b/>
        </w:rPr>
        <w:t xml:space="preserve"> </w:t>
      </w:r>
      <w:r>
        <w:rPr>
          <w:b/>
        </w:rPr>
        <w:t>augusti</w:t>
      </w:r>
      <w:r w:rsidRPr="00B00F56">
        <w:rPr>
          <w:b/>
        </w:rPr>
        <w:t xml:space="preserve"> 2010</w:t>
      </w:r>
    </w:p>
    <w:p w:rsidR="00E45989" w:rsidRPr="00B00F56" w:rsidRDefault="00E45989" w:rsidP="00E756A9"/>
    <w:p w:rsidR="00E45989" w:rsidRPr="00B00F56" w:rsidRDefault="00E45989" w:rsidP="00E756A9"/>
    <w:p w:rsidR="000405DE" w:rsidRDefault="007962E0" w:rsidP="00E756A9">
      <w:pPr>
        <w:rPr>
          <w:b/>
          <w:sz w:val="28"/>
        </w:rPr>
      </w:pPr>
      <w:r>
        <w:rPr>
          <w:b/>
          <w:sz w:val="28"/>
        </w:rPr>
        <w:t>Oerfarna p</w:t>
      </w:r>
      <w:r w:rsidR="000405DE">
        <w:rPr>
          <w:b/>
          <w:sz w:val="28"/>
        </w:rPr>
        <w:t xml:space="preserve">ojkar </w:t>
      </w:r>
      <w:r w:rsidR="00C52322">
        <w:rPr>
          <w:b/>
          <w:sz w:val="28"/>
        </w:rPr>
        <w:t xml:space="preserve">i flest </w:t>
      </w:r>
      <w:r w:rsidR="005C35C3">
        <w:rPr>
          <w:b/>
          <w:sz w:val="28"/>
        </w:rPr>
        <w:t>allvarliga mopedolyckor</w:t>
      </w:r>
      <w:r w:rsidR="00E933FA">
        <w:rPr>
          <w:b/>
          <w:sz w:val="28"/>
        </w:rPr>
        <w:t xml:space="preserve"> </w:t>
      </w:r>
    </w:p>
    <w:p w:rsidR="00B44F71" w:rsidRDefault="00B44F71" w:rsidP="00E756A9">
      <w:pPr>
        <w:rPr>
          <w:b/>
        </w:rPr>
      </w:pPr>
      <w:r>
        <w:rPr>
          <w:b/>
        </w:rPr>
        <w:t xml:space="preserve"> </w:t>
      </w:r>
    </w:p>
    <w:p w:rsidR="00E178CB" w:rsidRPr="00B00F56" w:rsidRDefault="00E178CB" w:rsidP="00E756A9">
      <w:pPr>
        <w:rPr>
          <w:b/>
        </w:rPr>
      </w:pPr>
      <w:r w:rsidRPr="00B00F56">
        <w:rPr>
          <w:b/>
        </w:rPr>
        <w:t xml:space="preserve">Varje år skadas totalt cirka </w:t>
      </w:r>
      <w:r>
        <w:rPr>
          <w:b/>
        </w:rPr>
        <w:t>4 500</w:t>
      </w:r>
      <w:r w:rsidRPr="00B00F56">
        <w:rPr>
          <w:b/>
        </w:rPr>
        <w:t xml:space="preserve"> barn så allvarligt </w:t>
      </w:r>
      <w:r>
        <w:rPr>
          <w:b/>
        </w:rPr>
        <w:t xml:space="preserve">i mopedolyckor </w:t>
      </w:r>
      <w:r w:rsidRPr="00B00F56">
        <w:rPr>
          <w:b/>
        </w:rPr>
        <w:t>att de behöver up</w:t>
      </w:r>
      <w:r w:rsidRPr="00B00F56">
        <w:rPr>
          <w:b/>
        </w:rPr>
        <w:t>p</w:t>
      </w:r>
      <w:r w:rsidRPr="00B00F56">
        <w:rPr>
          <w:b/>
        </w:rPr>
        <w:t xml:space="preserve">söka ett </w:t>
      </w:r>
      <w:r>
        <w:rPr>
          <w:b/>
        </w:rPr>
        <w:t>akutsjukhu</w:t>
      </w:r>
      <w:r w:rsidR="00C70771">
        <w:rPr>
          <w:b/>
        </w:rPr>
        <w:t>s</w:t>
      </w:r>
      <w:r w:rsidRPr="00B00F56">
        <w:rPr>
          <w:b/>
        </w:rPr>
        <w:t xml:space="preserve">. </w:t>
      </w:r>
      <w:r w:rsidR="00277FA0">
        <w:rPr>
          <w:b/>
        </w:rPr>
        <w:t>Två tredjedelar av de skadade är pojkar</w:t>
      </w:r>
      <w:r w:rsidR="001B4592">
        <w:rPr>
          <w:b/>
        </w:rPr>
        <w:t xml:space="preserve">, </w:t>
      </w:r>
      <w:r w:rsidR="007962E0">
        <w:rPr>
          <w:b/>
        </w:rPr>
        <w:t xml:space="preserve">och det är de oerfarna femtonåringarna som </w:t>
      </w:r>
      <w:r w:rsidR="00B71838">
        <w:rPr>
          <w:b/>
        </w:rPr>
        <w:t xml:space="preserve">oftast </w:t>
      </w:r>
      <w:r w:rsidR="007962E0">
        <w:rPr>
          <w:b/>
        </w:rPr>
        <w:t>råkar illa ut</w:t>
      </w:r>
      <w:r w:rsidR="00C70771">
        <w:rPr>
          <w:b/>
        </w:rPr>
        <w:t>.</w:t>
      </w:r>
      <w:r w:rsidR="00B71838">
        <w:rPr>
          <w:b/>
        </w:rPr>
        <w:t xml:space="preserve"> </w:t>
      </w:r>
      <w:r w:rsidR="00C70771">
        <w:rPr>
          <w:b/>
        </w:rPr>
        <w:t xml:space="preserve">I </w:t>
      </w:r>
      <w:r w:rsidR="00C4279B">
        <w:rPr>
          <w:b/>
        </w:rPr>
        <w:t>cirka fem</w:t>
      </w:r>
      <w:r w:rsidR="008C27A5">
        <w:rPr>
          <w:b/>
        </w:rPr>
        <w:t xml:space="preserve"> fall</w:t>
      </w:r>
      <w:r w:rsidR="00C70771">
        <w:rPr>
          <w:b/>
        </w:rPr>
        <w:t xml:space="preserve"> per år handlar det om olyckor med dödligt utfall</w:t>
      </w:r>
      <w:r w:rsidR="00B71838">
        <w:rPr>
          <w:b/>
        </w:rPr>
        <w:t xml:space="preserve">, </w:t>
      </w:r>
      <w:r w:rsidR="009912A1">
        <w:rPr>
          <w:b/>
        </w:rPr>
        <w:t>det är de trimmade motorerna och hjälmslarv som orsakar flest dödsolyckor.</w:t>
      </w:r>
      <w:r w:rsidRPr="00B00F56">
        <w:rPr>
          <w:b/>
        </w:rPr>
        <w:t xml:space="preserve"> Detta visar ny statistik som Barnolycksfallsfonden </w:t>
      </w:r>
      <w:r w:rsidR="00C52322">
        <w:rPr>
          <w:b/>
        </w:rPr>
        <w:t>har analyserat.</w:t>
      </w:r>
    </w:p>
    <w:p w:rsidR="00E178CB" w:rsidRDefault="00E178CB" w:rsidP="00E756A9">
      <w:pPr>
        <w:rPr>
          <w:b/>
        </w:rPr>
      </w:pPr>
    </w:p>
    <w:p w:rsidR="008D5DFA" w:rsidRDefault="009841EA" w:rsidP="00E756A9">
      <w:r>
        <w:t xml:space="preserve">Av de </w:t>
      </w:r>
      <w:r w:rsidR="008D5DFA">
        <w:t xml:space="preserve">4 500 </w:t>
      </w:r>
      <w:r>
        <w:t xml:space="preserve">barn som uppsöker </w:t>
      </w:r>
      <w:r w:rsidR="005040B9">
        <w:t xml:space="preserve">en </w:t>
      </w:r>
      <w:r w:rsidR="001B4592">
        <w:t>akutmottagning</w:t>
      </w:r>
      <w:r w:rsidR="008D5DFA">
        <w:t xml:space="preserve"> i</w:t>
      </w:r>
      <w:r w:rsidR="005040B9">
        <w:t xml:space="preserve"> samband med mopedolyckor</w:t>
      </w:r>
      <w:r w:rsidR="008D5DFA">
        <w:t xml:space="preserve"> varje år</w:t>
      </w:r>
      <w:r w:rsidR="005040B9">
        <w:t xml:space="preserve"> </w:t>
      </w:r>
      <w:r>
        <w:t xml:space="preserve">blir 17 procent av pojkarna och 12 procent av flickorna inlagda på sjukhus för fortsatt vård. </w:t>
      </w:r>
      <w:r w:rsidR="008D5DFA">
        <w:t xml:space="preserve"> I två tredjedelar av fallen handlar det om singelolyckor medan en fjärdedel av olyckorna up</w:t>
      </w:r>
      <w:r w:rsidR="008D5DFA">
        <w:t>p</w:t>
      </w:r>
      <w:r w:rsidR="008D5DFA">
        <w:t>står i kollisioner med bil, lastbil och buss. Därefter följer kollisioner med andra mop</w:t>
      </w:r>
      <w:r w:rsidR="0031677C">
        <w:t>eder</w:t>
      </w:r>
      <w:r w:rsidR="00B71838">
        <w:t xml:space="preserve"> </w:t>
      </w:r>
      <w:r w:rsidR="0031677C">
        <w:t>(</w:t>
      </w:r>
      <w:r w:rsidR="00B71838">
        <w:t>sju</w:t>
      </w:r>
      <w:r w:rsidR="0031677C">
        <w:t xml:space="preserve"> procent).</w:t>
      </w:r>
      <w:r w:rsidR="001B4592">
        <w:t xml:space="preserve"> </w:t>
      </w:r>
      <w:r w:rsidR="0031677C">
        <w:t xml:space="preserve"> </w:t>
      </w:r>
    </w:p>
    <w:p w:rsidR="0031677C" w:rsidRDefault="0031677C" w:rsidP="00E756A9"/>
    <w:p w:rsidR="0031677C" w:rsidRDefault="0031677C" w:rsidP="00E756A9">
      <w:pPr>
        <w:pStyle w:val="Liststycke"/>
        <w:ind w:left="0"/>
      </w:pPr>
      <w:r w:rsidRPr="00E9121B">
        <w:rPr>
          <w:bCs/>
        </w:rPr>
        <w:t>–</w:t>
      </w:r>
      <w:r>
        <w:rPr>
          <w:bCs/>
        </w:rPr>
        <w:t xml:space="preserve"> </w:t>
      </w:r>
      <w:r w:rsidR="001515F9">
        <w:rPr>
          <w:bCs/>
        </w:rPr>
        <w:t xml:space="preserve">Precis som med bilolyckorna är det de yngsta och minst erfarna förarna som drabbas oftast. Femtonåringarna är kraftigt överrepresenterade i statistiken. </w:t>
      </w:r>
      <w:r w:rsidR="000D5EE8">
        <w:rPr>
          <w:bCs/>
        </w:rPr>
        <w:t xml:space="preserve">Att singelolyckor är </w:t>
      </w:r>
      <w:r w:rsidR="001515F9">
        <w:rPr>
          <w:bCs/>
        </w:rPr>
        <w:t>så vanliga</w:t>
      </w:r>
      <w:r w:rsidR="000D5EE8">
        <w:rPr>
          <w:bCs/>
        </w:rPr>
        <w:t xml:space="preserve"> </w:t>
      </w:r>
      <w:r w:rsidR="001515F9">
        <w:rPr>
          <w:bCs/>
        </w:rPr>
        <w:t xml:space="preserve">är också en indikation </w:t>
      </w:r>
      <w:r w:rsidR="00725AC9">
        <w:rPr>
          <w:bCs/>
        </w:rPr>
        <w:t xml:space="preserve">på att mopedförarna inte </w:t>
      </w:r>
      <w:r w:rsidR="004E5926">
        <w:rPr>
          <w:bCs/>
        </w:rPr>
        <w:t xml:space="preserve">är tillräckligt </w:t>
      </w:r>
      <w:r w:rsidR="001515F9">
        <w:rPr>
          <w:bCs/>
        </w:rPr>
        <w:t>skickliga</w:t>
      </w:r>
      <w:r w:rsidR="004E5926">
        <w:rPr>
          <w:bCs/>
        </w:rPr>
        <w:t>.</w:t>
      </w:r>
      <w:r w:rsidR="000D5EE8">
        <w:rPr>
          <w:bCs/>
        </w:rPr>
        <w:t xml:space="preserve"> Ofta handlar det om en bristande förståelse för trafikregler och </w:t>
      </w:r>
      <w:r w:rsidR="004E5926">
        <w:rPr>
          <w:bCs/>
        </w:rPr>
        <w:t>hur snabbt man faktiskt kör</w:t>
      </w:r>
      <w:r w:rsidR="000D5EE8">
        <w:rPr>
          <w:bCs/>
        </w:rPr>
        <w:t xml:space="preserve">, säger Björn </w:t>
      </w:r>
      <w:proofErr w:type="spellStart"/>
      <w:r w:rsidR="000D5EE8">
        <w:rPr>
          <w:bCs/>
        </w:rPr>
        <w:t>Sporrong</w:t>
      </w:r>
      <w:proofErr w:type="spellEnd"/>
      <w:r w:rsidR="000D5EE8">
        <w:rPr>
          <w:bCs/>
        </w:rPr>
        <w:t>, styrelseledamot i Barnolyckfallsfonden</w:t>
      </w:r>
      <w:r w:rsidR="00E756A9">
        <w:rPr>
          <w:bCs/>
        </w:rPr>
        <w:t>.</w:t>
      </w:r>
      <w:r w:rsidR="000D5EE8">
        <w:rPr>
          <w:bCs/>
        </w:rPr>
        <w:t xml:space="preserve"> </w:t>
      </w:r>
      <w:r w:rsidR="008157E2">
        <w:rPr>
          <w:bCs/>
        </w:rPr>
        <w:t xml:space="preserve"> </w:t>
      </w:r>
    </w:p>
    <w:p w:rsidR="0031677C" w:rsidRDefault="0031677C" w:rsidP="00E756A9"/>
    <w:p w:rsidR="00C23408" w:rsidRDefault="00C23408" w:rsidP="00E756A9">
      <w:r>
        <w:t>Kontusioner (blodutgjutningar) är den vanligaste skadan hos flickor följt av sårskador och frakturer. Hos pojkar är frakturer lika vanligt som kontusioner följt av sårskador. Både bland tjejer och killar är det knän, armbågar och handleder som är värst drabbade.</w:t>
      </w:r>
      <w:r w:rsidR="004E5926">
        <w:t xml:space="preserve"> Huvudskador är betydligt vanligare hos flickor än hos pojkar.</w:t>
      </w:r>
    </w:p>
    <w:p w:rsidR="00C23408" w:rsidRDefault="00C23408" w:rsidP="00E756A9"/>
    <w:p w:rsidR="004114A9" w:rsidRDefault="004114A9" w:rsidP="00E756A9">
      <w:pPr>
        <w:pStyle w:val="Liststycke"/>
        <w:ind w:left="0"/>
      </w:pPr>
      <w:r w:rsidRPr="00E9121B">
        <w:rPr>
          <w:bCs/>
        </w:rPr>
        <w:t>–</w:t>
      </w:r>
      <w:r>
        <w:rPr>
          <w:bCs/>
        </w:rPr>
        <w:t xml:space="preserve"> </w:t>
      </w:r>
      <w:r w:rsidR="001515F9">
        <w:rPr>
          <w:bCs/>
        </w:rPr>
        <w:t xml:space="preserve">Att flickor oftare </w:t>
      </w:r>
      <w:r w:rsidR="002C036E">
        <w:rPr>
          <w:bCs/>
        </w:rPr>
        <w:t xml:space="preserve">än pojkar </w:t>
      </w:r>
      <w:r w:rsidR="001515F9">
        <w:rPr>
          <w:bCs/>
        </w:rPr>
        <w:t>drabbas av huvudskador ser jag som mycket oroande, på grund av de ofta livslånga men som denna typ av skador kan medföra. Anledningen till att pojkar totalt sett råkar ut för fler olyckor kan vara att de oftare trimmar mopeden så att den går sna</w:t>
      </w:r>
      <w:r w:rsidR="001515F9">
        <w:rPr>
          <w:bCs/>
        </w:rPr>
        <w:t>b</w:t>
      </w:r>
      <w:r w:rsidR="001515F9">
        <w:rPr>
          <w:bCs/>
        </w:rPr>
        <w:t xml:space="preserve">bare än vad lagen tillåter. </w:t>
      </w:r>
      <w:r w:rsidR="004E5926">
        <w:rPr>
          <w:bCs/>
        </w:rPr>
        <w:t>Och det finns ett tydligt samband mellan hastighet och hur allvarl</w:t>
      </w:r>
      <w:r w:rsidR="004E5926">
        <w:rPr>
          <w:bCs/>
        </w:rPr>
        <w:t>i</w:t>
      </w:r>
      <w:r w:rsidR="004E5926">
        <w:rPr>
          <w:bCs/>
        </w:rPr>
        <w:t>ga olyckor som uppstår, säger Björn Sporrong</w:t>
      </w:r>
      <w:r w:rsidR="00725AC9">
        <w:rPr>
          <w:bCs/>
        </w:rPr>
        <w:t xml:space="preserve">, som </w:t>
      </w:r>
      <w:r w:rsidR="00D740D1">
        <w:rPr>
          <w:bCs/>
        </w:rPr>
        <w:t>rekommenderar</w:t>
      </w:r>
      <w:r w:rsidR="005A36E3">
        <w:rPr>
          <w:bCs/>
        </w:rPr>
        <w:t xml:space="preserve"> </w:t>
      </w:r>
      <w:r w:rsidR="00725AC9">
        <w:rPr>
          <w:bCs/>
        </w:rPr>
        <w:t>föräldrar</w:t>
      </w:r>
      <w:r w:rsidR="005A36E3">
        <w:rPr>
          <w:bCs/>
        </w:rPr>
        <w:t>na</w:t>
      </w:r>
      <w:r w:rsidR="00725AC9">
        <w:rPr>
          <w:bCs/>
        </w:rPr>
        <w:t xml:space="preserve"> </w:t>
      </w:r>
      <w:r w:rsidR="00D740D1">
        <w:rPr>
          <w:bCs/>
        </w:rPr>
        <w:t xml:space="preserve">att </w:t>
      </w:r>
      <w:r w:rsidR="00725AC9">
        <w:rPr>
          <w:bCs/>
        </w:rPr>
        <w:t>kontroll</w:t>
      </w:r>
      <w:r w:rsidR="00725AC9">
        <w:rPr>
          <w:bCs/>
        </w:rPr>
        <w:t>e</w:t>
      </w:r>
      <w:r w:rsidR="00725AC9">
        <w:rPr>
          <w:bCs/>
        </w:rPr>
        <w:t xml:space="preserve">ra </w:t>
      </w:r>
      <w:r w:rsidR="00D740D1">
        <w:rPr>
          <w:bCs/>
        </w:rPr>
        <w:t xml:space="preserve">att </w:t>
      </w:r>
      <w:r w:rsidR="0032214D">
        <w:rPr>
          <w:bCs/>
        </w:rPr>
        <w:t xml:space="preserve">barnens </w:t>
      </w:r>
      <w:r w:rsidR="00725AC9">
        <w:rPr>
          <w:bCs/>
        </w:rPr>
        <w:t>moped är i gott skick</w:t>
      </w:r>
      <w:r w:rsidR="0032214D">
        <w:rPr>
          <w:bCs/>
        </w:rPr>
        <w:t xml:space="preserve"> och inte går för fort.</w:t>
      </w:r>
    </w:p>
    <w:p w:rsidR="008D5DFA" w:rsidRDefault="008D5DFA" w:rsidP="00E756A9"/>
    <w:p w:rsidR="003D541F" w:rsidRDefault="00C4279B" w:rsidP="00E756A9">
      <w:pPr>
        <w:rPr>
          <w:b/>
        </w:rPr>
      </w:pPr>
      <w:r>
        <w:rPr>
          <w:b/>
        </w:rPr>
        <w:t>Hjälm och trimmad motor viktiga faktorer</w:t>
      </w:r>
    </w:p>
    <w:p w:rsidR="00B06957" w:rsidRDefault="00785E10" w:rsidP="00E756A9">
      <w:r>
        <w:t xml:space="preserve">Sedan 1970-talet har antalet barn som omkommit i mopedolyckor </w:t>
      </w:r>
      <w:r w:rsidR="00C4279B">
        <w:t xml:space="preserve">successivt </w:t>
      </w:r>
      <w:r>
        <w:t xml:space="preserve">minskat från mellan 20 till 30 per år till cirka fem om året. Under 2000-talet </w:t>
      </w:r>
      <w:r w:rsidR="00C4279B">
        <w:t>har</w:t>
      </w:r>
      <w:r w:rsidR="001515F9">
        <w:t xml:space="preserve"> dock</w:t>
      </w:r>
      <w:r>
        <w:t xml:space="preserve"> antalet olyckor med dödlig ut</w:t>
      </w:r>
      <w:r w:rsidR="001515F9">
        <w:t xml:space="preserve">gång </w:t>
      </w:r>
      <w:r w:rsidR="00C4279B">
        <w:t xml:space="preserve">ökat något </w:t>
      </w:r>
      <w:r w:rsidR="001515F9">
        <w:t>igen</w:t>
      </w:r>
      <w:r w:rsidR="00C4279B">
        <w:t>, även om kurvan på nytt ser bättre ut de två senaste åren.</w:t>
      </w:r>
    </w:p>
    <w:p w:rsidR="000A41E6" w:rsidRDefault="00B06957" w:rsidP="00E756A9">
      <w:r>
        <w:br/>
        <w:t xml:space="preserve">– </w:t>
      </w:r>
      <w:r w:rsidR="00785E10">
        <w:t xml:space="preserve">Den främsta orsaken är att antalet mopeder ökat dramatiskt. </w:t>
      </w:r>
      <w:r w:rsidR="00C4279B">
        <w:t>Men vi ser</w:t>
      </w:r>
      <w:r>
        <w:t xml:space="preserve"> i statistiken att e</w:t>
      </w:r>
      <w:r>
        <w:t>n</w:t>
      </w:r>
      <w:r>
        <w:t>dast drygt 15 procent a</w:t>
      </w:r>
      <w:r w:rsidR="004114A9">
        <w:t xml:space="preserve">v de barn som omkom under perioden 2000 till 2006 hade använt hjälm och </w:t>
      </w:r>
      <w:r w:rsidR="00C4279B">
        <w:t xml:space="preserve">att </w:t>
      </w:r>
      <w:r w:rsidR="004114A9">
        <w:t>hälften hade trimmat sin moped. Även alkohol f</w:t>
      </w:r>
      <w:r>
        <w:t>i</w:t>
      </w:r>
      <w:r w:rsidR="004114A9">
        <w:t>nns med som en bakgrundsfa</w:t>
      </w:r>
      <w:r w:rsidR="004114A9">
        <w:t>k</w:t>
      </w:r>
      <w:r w:rsidR="004114A9">
        <w:t>tor</w:t>
      </w:r>
      <w:r>
        <w:t xml:space="preserve">, och sammantaget är det en utveckling som jag ser allvarligt på, säger Jan </w:t>
      </w:r>
      <w:proofErr w:type="spellStart"/>
      <w:r>
        <w:t>Schyllander</w:t>
      </w:r>
      <w:proofErr w:type="spellEnd"/>
      <w:r>
        <w:t>, utredare på Myndigheten på Samhällskydd och Beredskap, som Barnolycksfallsfonden sa</w:t>
      </w:r>
      <w:r>
        <w:t>m</w:t>
      </w:r>
      <w:r>
        <w:t>arbetar med</w:t>
      </w:r>
      <w:r w:rsidR="004114A9">
        <w:t>.</w:t>
      </w:r>
      <w:r w:rsidR="00C4279B">
        <w:t xml:space="preserve"> </w:t>
      </w:r>
    </w:p>
    <w:p w:rsidR="003D541F" w:rsidRPr="00B06957" w:rsidRDefault="00C22135" w:rsidP="00B06957">
      <w:pPr>
        <w:spacing w:after="200" w:line="276" w:lineRule="auto"/>
        <w:rPr>
          <w:b/>
        </w:rPr>
      </w:pPr>
      <w:r w:rsidRPr="00C22135">
        <w:rPr>
          <w:b/>
        </w:rPr>
        <w:lastRenderedPageBreak/>
        <w:t>Information om mopedtyper och den nya körkortsbehörigheten</w:t>
      </w:r>
    </w:p>
    <w:p w:rsidR="00B36595" w:rsidRDefault="003D541F" w:rsidP="00B06957">
      <w:pPr>
        <w:pStyle w:val="Liststycke"/>
        <w:numPr>
          <w:ilvl w:val="0"/>
          <w:numId w:val="3"/>
        </w:numPr>
        <w:shd w:val="clear" w:color="auto" w:fill="FFFFFF"/>
        <w:spacing w:line="270" w:lineRule="atLeast"/>
        <w:ind w:left="426"/>
      </w:pPr>
      <w:r w:rsidRPr="00E64CA6">
        <w:t>Det finns i dag två godkända mopedklasser - klass I och klass II. Båda dessa typer brukar kallas för "EU-mopeder" i dagligt tal, men benämningen används framför allt på klass I-mopeder.</w:t>
      </w:r>
    </w:p>
    <w:p w:rsidR="003D541F" w:rsidRDefault="003D541F" w:rsidP="00B06957">
      <w:pPr>
        <w:pStyle w:val="Liststycke"/>
        <w:numPr>
          <w:ilvl w:val="0"/>
          <w:numId w:val="3"/>
        </w:numPr>
        <w:ind w:left="426"/>
      </w:pPr>
      <w:r w:rsidRPr="00E64CA6">
        <w:t>Den 1 oktober 2009 infördes en ny körkortsbehörighet, som kommer att krävas för den som vill börja köra moped klass I</w:t>
      </w:r>
      <w:r>
        <w:t>. Samtidigt blev</w:t>
      </w:r>
      <w:r w:rsidRPr="00E64CA6">
        <w:t xml:space="preserve"> det krav på förarbevis för att få börja köra moped klass II. </w:t>
      </w:r>
    </w:p>
    <w:p w:rsidR="000D5EE8" w:rsidRDefault="003D541F" w:rsidP="00B06957">
      <w:pPr>
        <w:pStyle w:val="Liststycke"/>
        <w:numPr>
          <w:ilvl w:val="0"/>
          <w:numId w:val="3"/>
        </w:numPr>
        <w:shd w:val="clear" w:color="auto" w:fill="FFFFFF"/>
        <w:spacing w:line="270" w:lineRule="atLeast"/>
        <w:ind w:left="426"/>
      </w:pPr>
      <w:r w:rsidRPr="00E64CA6">
        <w:t xml:space="preserve">Klass I-mopeder får ha en motor på högst 50 kubik och en maxhastighet på </w:t>
      </w:r>
      <w:smartTag w:uri="urn:schemas-microsoft-com:office:smarttags" w:element="metricconverter">
        <w:smartTagPr>
          <w:attr w:name="ProductID" w:val="45 kilometer"/>
        </w:smartTagPr>
        <w:r w:rsidRPr="00E64CA6">
          <w:t>45 kilometer</w:t>
        </w:r>
      </w:smartTag>
      <w:r w:rsidRPr="00E64CA6">
        <w:t xml:space="preserve"> i timmen.</w:t>
      </w:r>
      <w:r>
        <w:t xml:space="preserve"> </w:t>
      </w:r>
      <w:r w:rsidRPr="00E64CA6">
        <w:t>Sådana mopeder får inte köras på gång- eller cykelbanor, motorvägar eller m</w:t>
      </w:r>
      <w:r w:rsidRPr="00E64CA6">
        <w:t>o</w:t>
      </w:r>
      <w:r w:rsidRPr="00E64CA6">
        <w:t xml:space="preserve">tortrafikleder. </w:t>
      </w:r>
    </w:p>
    <w:p w:rsidR="00B70AE2" w:rsidRDefault="003D541F">
      <w:pPr>
        <w:pStyle w:val="Liststycke"/>
        <w:numPr>
          <w:ilvl w:val="0"/>
          <w:numId w:val="3"/>
        </w:numPr>
        <w:shd w:val="clear" w:color="auto" w:fill="FFFFFF"/>
        <w:spacing w:line="270" w:lineRule="atLeast"/>
        <w:ind w:left="426"/>
      </w:pPr>
      <w:r w:rsidRPr="00E64CA6">
        <w:t>Med en tvåhjulig moped klass II ska du normalt köra på cykelbanan, om inte annat a</w:t>
      </w:r>
      <w:r w:rsidRPr="00E64CA6">
        <w:t>n</w:t>
      </w:r>
      <w:r w:rsidRPr="00E64CA6">
        <w:t xml:space="preserve">ges.  Finns det ingen cykelbana ska du köra på körbanan. </w:t>
      </w:r>
      <w:r>
        <w:t>En moped klass II är konstru</w:t>
      </w:r>
      <w:r>
        <w:t>e</w:t>
      </w:r>
      <w:r>
        <w:t xml:space="preserve">rad för en hastighet av högst </w:t>
      </w:r>
      <w:smartTag w:uri="urn:schemas-microsoft-com:office:smarttags" w:element="metricconverter">
        <w:smartTagPr>
          <w:attr w:name="ProductID" w:val="25 kilometer"/>
        </w:smartTagPr>
        <w:r>
          <w:t>25 kilometer</w:t>
        </w:r>
      </w:smartTag>
      <w:r>
        <w:t xml:space="preserve"> i timmen.</w:t>
      </w:r>
    </w:p>
    <w:p w:rsidR="0031677C" w:rsidRDefault="0031677C" w:rsidP="00E756A9"/>
    <w:p w:rsidR="00D31E56" w:rsidRDefault="00D31E56" w:rsidP="00E756A9">
      <w:pPr>
        <w:rPr>
          <w:i/>
          <w:sz w:val="22"/>
          <w:szCs w:val="20"/>
        </w:rPr>
      </w:pPr>
    </w:p>
    <w:p w:rsidR="004D328B" w:rsidRPr="004D328B" w:rsidRDefault="004D328B" w:rsidP="00E756A9">
      <w:pPr>
        <w:rPr>
          <w:sz w:val="28"/>
        </w:rPr>
      </w:pPr>
      <w:r w:rsidRPr="004D328B">
        <w:rPr>
          <w:i/>
          <w:sz w:val="22"/>
          <w:szCs w:val="20"/>
        </w:rPr>
        <w:t>Denna studie bygger på en genomgång av data från IDB (</w:t>
      </w:r>
      <w:proofErr w:type="spellStart"/>
      <w:r w:rsidRPr="004D328B">
        <w:rPr>
          <w:i/>
          <w:sz w:val="22"/>
          <w:szCs w:val="20"/>
        </w:rPr>
        <w:t>Injury</w:t>
      </w:r>
      <w:proofErr w:type="spellEnd"/>
      <w:r w:rsidRPr="004D328B">
        <w:rPr>
          <w:i/>
          <w:sz w:val="22"/>
          <w:szCs w:val="20"/>
        </w:rPr>
        <w:t xml:space="preserve"> Data Base) för åren 2007 – 2008 avseende barn mellan noll upp till och med 17 år som skadats under </w:t>
      </w:r>
      <w:proofErr w:type="spellStart"/>
      <w:r w:rsidRPr="004D328B">
        <w:rPr>
          <w:i/>
          <w:sz w:val="22"/>
          <w:szCs w:val="20"/>
        </w:rPr>
        <w:t>mopedåkning</w:t>
      </w:r>
      <w:proofErr w:type="spellEnd"/>
      <w:r w:rsidRPr="004D328B">
        <w:rPr>
          <w:i/>
          <w:sz w:val="22"/>
          <w:szCs w:val="20"/>
        </w:rPr>
        <w:t>. Totalt har 616 fall studerats som sedan skattas till nationella nivåer</w:t>
      </w:r>
    </w:p>
    <w:p w:rsidR="004D328B" w:rsidRDefault="004D328B" w:rsidP="00E756A9"/>
    <w:p w:rsidR="000A41E6" w:rsidRPr="000A41E6" w:rsidRDefault="000A41E6" w:rsidP="000A41E6">
      <w:pPr>
        <w:rPr>
          <w:b/>
        </w:rPr>
      </w:pPr>
      <w:r w:rsidRPr="000A41E6">
        <w:rPr>
          <w:b/>
        </w:rPr>
        <w:t>Motocrossolyckor</w:t>
      </w:r>
    </w:p>
    <w:p w:rsidR="000A41E6" w:rsidRPr="000A41E6" w:rsidRDefault="000A41E6" w:rsidP="000A41E6">
      <w:pPr>
        <w:autoSpaceDE w:val="0"/>
        <w:autoSpaceDN w:val="0"/>
        <w:adjustRightInd w:val="0"/>
        <w:rPr>
          <w:rFonts w:eastAsiaTheme="minorHAnsi"/>
          <w:color w:val="000000"/>
          <w:lang w:eastAsia="en-US"/>
        </w:rPr>
      </w:pPr>
      <w:r w:rsidRPr="000A41E6">
        <w:rPr>
          <w:rFonts w:eastAsiaTheme="minorHAnsi"/>
          <w:color w:val="000000"/>
          <w:lang w:eastAsia="en-US"/>
        </w:rPr>
        <w:t xml:space="preserve">Barnolycksfallsfonden har </w:t>
      </w:r>
      <w:r>
        <w:rPr>
          <w:rFonts w:eastAsiaTheme="minorHAnsi"/>
          <w:color w:val="000000"/>
          <w:lang w:eastAsia="en-US"/>
        </w:rPr>
        <w:t>även</w:t>
      </w:r>
      <w:r w:rsidRPr="000A41E6">
        <w:rPr>
          <w:rFonts w:eastAsiaTheme="minorHAnsi"/>
          <w:color w:val="000000"/>
          <w:lang w:eastAsia="en-US"/>
        </w:rPr>
        <w:t xml:space="preserve"> analyserat statistik </w:t>
      </w:r>
      <w:r>
        <w:rPr>
          <w:rFonts w:eastAsiaTheme="minorHAnsi"/>
          <w:color w:val="000000"/>
          <w:lang w:eastAsia="en-US"/>
        </w:rPr>
        <w:t>för</w:t>
      </w:r>
      <w:r w:rsidRPr="000A41E6">
        <w:rPr>
          <w:rFonts w:eastAsiaTheme="minorHAnsi"/>
          <w:color w:val="000000"/>
          <w:lang w:eastAsia="en-US"/>
        </w:rPr>
        <w:t xml:space="preserve"> olyckor</w:t>
      </w:r>
      <w:r>
        <w:rPr>
          <w:rFonts w:eastAsiaTheme="minorHAnsi"/>
          <w:color w:val="000000"/>
          <w:lang w:eastAsia="en-US"/>
        </w:rPr>
        <w:t xml:space="preserve"> med motocross</w:t>
      </w:r>
      <w:r w:rsidRPr="000A41E6">
        <w:rPr>
          <w:rFonts w:eastAsiaTheme="minorHAnsi"/>
          <w:color w:val="000000"/>
          <w:lang w:eastAsia="en-US"/>
        </w:rPr>
        <w:t xml:space="preserve">, </w:t>
      </w:r>
      <w:r w:rsidR="002B6D95">
        <w:rPr>
          <w:rFonts w:eastAsiaTheme="minorHAnsi"/>
          <w:color w:val="000000"/>
          <w:lang w:eastAsia="en-US"/>
        </w:rPr>
        <w:t xml:space="preserve">även den från IDB, </w:t>
      </w:r>
      <w:r w:rsidRPr="000A41E6">
        <w:rPr>
          <w:rFonts w:eastAsiaTheme="minorHAnsi"/>
          <w:color w:val="000000"/>
          <w:lang w:eastAsia="en-US"/>
        </w:rPr>
        <w:t>som visar att drygt 2500 barn (0-18 år) skadas varje år så allvarligt att de uppsöker aku</w:t>
      </w:r>
      <w:r w:rsidRPr="000A41E6">
        <w:rPr>
          <w:rFonts w:eastAsiaTheme="minorHAnsi"/>
          <w:color w:val="000000"/>
          <w:lang w:eastAsia="en-US"/>
        </w:rPr>
        <w:t>t</w:t>
      </w:r>
      <w:r w:rsidRPr="000A41E6">
        <w:rPr>
          <w:rFonts w:eastAsiaTheme="minorHAnsi"/>
          <w:color w:val="000000"/>
          <w:lang w:eastAsia="en-US"/>
        </w:rPr>
        <w:t>sjukvård. Totalt rör det sig om c</w:t>
      </w:r>
      <w:r>
        <w:rPr>
          <w:rFonts w:eastAsiaTheme="minorHAnsi"/>
          <w:color w:val="000000"/>
          <w:lang w:eastAsia="en-US"/>
        </w:rPr>
        <w:t>irk</w:t>
      </w:r>
      <w:r w:rsidRPr="000A41E6">
        <w:rPr>
          <w:rFonts w:eastAsiaTheme="minorHAnsi"/>
          <w:color w:val="000000"/>
          <w:lang w:eastAsia="en-US"/>
        </w:rPr>
        <w:t xml:space="preserve">a 6 000 personer som skadas i motocrossolyckor </w:t>
      </w:r>
      <w:r>
        <w:rPr>
          <w:rFonts w:eastAsiaTheme="minorHAnsi"/>
          <w:color w:val="000000"/>
          <w:lang w:eastAsia="en-US"/>
        </w:rPr>
        <w:t>varje år, och 95 procent</w:t>
      </w:r>
      <w:r w:rsidRPr="000A41E6">
        <w:rPr>
          <w:rFonts w:eastAsiaTheme="minorHAnsi"/>
          <w:color w:val="000000"/>
          <w:lang w:eastAsia="en-US"/>
        </w:rPr>
        <w:t xml:space="preserve"> av dessa är pojkar/män.</w:t>
      </w:r>
      <w:r>
        <w:rPr>
          <w:rFonts w:eastAsiaTheme="minorHAnsi"/>
          <w:color w:val="000000"/>
          <w:lang w:eastAsia="en-US"/>
        </w:rPr>
        <w:t xml:space="preserve"> För mer information, exempelvis om de typer av sk</w:t>
      </w:r>
      <w:r>
        <w:rPr>
          <w:rFonts w:eastAsiaTheme="minorHAnsi"/>
          <w:color w:val="000000"/>
          <w:lang w:eastAsia="en-US"/>
        </w:rPr>
        <w:t>a</w:t>
      </w:r>
      <w:r>
        <w:rPr>
          <w:rFonts w:eastAsiaTheme="minorHAnsi"/>
          <w:color w:val="000000"/>
          <w:lang w:eastAsia="en-US"/>
        </w:rPr>
        <w:t>dor som dessa olyckor orsakar, ko</w:t>
      </w:r>
      <w:r>
        <w:rPr>
          <w:rFonts w:eastAsiaTheme="minorHAnsi"/>
          <w:color w:val="000000"/>
          <w:lang w:eastAsia="en-US"/>
        </w:rPr>
        <w:t>n</w:t>
      </w:r>
      <w:r>
        <w:rPr>
          <w:rFonts w:eastAsiaTheme="minorHAnsi"/>
          <w:color w:val="000000"/>
          <w:lang w:eastAsia="en-US"/>
        </w:rPr>
        <w:t>takta presskontakten nedan.</w:t>
      </w:r>
    </w:p>
    <w:p w:rsidR="00E178CB" w:rsidRDefault="00E178CB" w:rsidP="00E756A9"/>
    <w:p w:rsidR="004D328B" w:rsidRPr="00B00F56" w:rsidRDefault="004D328B" w:rsidP="00E756A9">
      <w:pPr>
        <w:rPr>
          <w:b/>
        </w:rPr>
      </w:pPr>
      <w:r w:rsidRPr="00B00F56">
        <w:rPr>
          <w:b/>
        </w:rPr>
        <w:t>För ytterligare information vänligen kontakta:</w:t>
      </w:r>
    </w:p>
    <w:p w:rsidR="00B70AE2" w:rsidRDefault="004D328B">
      <w:smartTag w:uri="urn:schemas-microsoft-com:office:smarttags" w:element="PersonName">
        <w:smartTagPr>
          <w:attr w:name="ProductID" w:val="Björn Sporrong"/>
        </w:smartTagPr>
        <w:r>
          <w:t>Björn Sporrong</w:t>
        </w:r>
      </w:smartTag>
      <w:r>
        <w:t xml:space="preserve">, </w:t>
      </w:r>
      <w:r w:rsidRPr="00B00F56">
        <w:t>styrelseledamot i Barnolycksfallsfonden</w:t>
      </w:r>
      <w:r>
        <w:t xml:space="preserve">. </w:t>
      </w:r>
      <w:r w:rsidRPr="00013BC3">
        <w:rPr>
          <w:snapToGrid w:val="0"/>
        </w:rPr>
        <w:t>Telefon: 070-168 27 99</w:t>
      </w:r>
    </w:p>
    <w:p w:rsidR="00B70AE2" w:rsidRDefault="00B06957">
      <w:r>
        <w:t>Anna Snell</w:t>
      </w:r>
      <w:r w:rsidR="004D328B" w:rsidRPr="005E1528">
        <w:t xml:space="preserve">, </w:t>
      </w:r>
      <w:r w:rsidR="00E05D39">
        <w:t>presskontakt. Telefon: 070-168 26 11</w:t>
      </w:r>
    </w:p>
    <w:p w:rsidR="00B70AE2" w:rsidRDefault="00B70AE2"/>
    <w:p w:rsidR="00B70AE2" w:rsidRDefault="00B70AE2"/>
    <w:p w:rsidR="004D328B" w:rsidRPr="00B00F56" w:rsidRDefault="004D328B" w:rsidP="00E756A9">
      <w:pPr>
        <w:rPr>
          <w:b/>
        </w:rPr>
      </w:pPr>
      <w:r w:rsidRPr="00B00F56">
        <w:rPr>
          <w:b/>
        </w:rPr>
        <w:t xml:space="preserve">Om Barnolycksfallsfonden  </w:t>
      </w:r>
    </w:p>
    <w:p w:rsidR="004D328B" w:rsidRPr="00B00F56" w:rsidRDefault="004D328B" w:rsidP="00E756A9">
      <w:r w:rsidRPr="00B00F56">
        <w:t>Barnolycksfallsfonden bildades 2007 av försäkringsbolaget Trygg-Hansa och Astrid Lin</w:t>
      </w:r>
      <w:r w:rsidRPr="00B00F56">
        <w:t>d</w:t>
      </w:r>
      <w:r w:rsidRPr="00B00F56">
        <w:t>grens Barnsjukhus. Grundarnas ambition är att fonden genom forskning och information</w:t>
      </w:r>
      <w:r w:rsidRPr="00B00F56">
        <w:t>s</w:t>
      </w:r>
      <w:r w:rsidRPr="00B00F56">
        <w:t>spridning ska bidra till att dels förebygga och minska antalet barnolycksfall, dels förbättra vården för de barn som skadar sig. Stiftelsen har ett 90-konto för att samla in pengar till fo</w:t>
      </w:r>
      <w:r w:rsidRPr="00B00F56">
        <w:t>n</w:t>
      </w:r>
      <w:r w:rsidRPr="00B00F56">
        <w:t xml:space="preserve">den, pg 900136-3. Besök hemsidan på </w:t>
      </w:r>
      <w:hyperlink r:id="rId7" w:history="1">
        <w:r w:rsidRPr="00B00F56">
          <w:rPr>
            <w:rStyle w:val="Hyperlnk"/>
          </w:rPr>
          <w:t>www.barnolycksfallsfonden.se</w:t>
        </w:r>
      </w:hyperlink>
    </w:p>
    <w:p w:rsidR="009B4D4F" w:rsidRDefault="009B4D4F" w:rsidP="00E756A9"/>
    <w:p w:rsidR="00B44F71" w:rsidRDefault="00B44F71" w:rsidP="00E756A9"/>
    <w:p w:rsidR="00B44F71" w:rsidRDefault="00B44F71" w:rsidP="00E756A9">
      <w:pPr>
        <w:rPr>
          <w:b/>
        </w:rPr>
      </w:pPr>
    </w:p>
    <w:p w:rsidR="000405DE" w:rsidRDefault="000405DE" w:rsidP="00E756A9"/>
    <w:p w:rsidR="00E45989" w:rsidRDefault="00E45989" w:rsidP="00E756A9"/>
    <w:p w:rsidR="00E86F2A" w:rsidRDefault="00E86F2A" w:rsidP="00E756A9"/>
    <w:p w:rsidR="00E86F2A" w:rsidRDefault="00E86F2A" w:rsidP="00E756A9"/>
    <w:p w:rsidR="00E86F2A" w:rsidRDefault="00E86F2A" w:rsidP="00E756A9"/>
    <w:sectPr w:rsidR="00E86F2A" w:rsidSect="00983D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A03EA"/>
    <w:multiLevelType w:val="hybridMultilevel"/>
    <w:tmpl w:val="A2DC47C6"/>
    <w:lvl w:ilvl="0" w:tplc="3FB805D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B2E7138"/>
    <w:multiLevelType w:val="hybridMultilevel"/>
    <w:tmpl w:val="957AE454"/>
    <w:lvl w:ilvl="0" w:tplc="49325544">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23655BF"/>
    <w:multiLevelType w:val="hybridMultilevel"/>
    <w:tmpl w:val="B706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compat/>
  <w:rsids>
    <w:rsidRoot w:val="00E45989"/>
    <w:rsid w:val="000405DE"/>
    <w:rsid w:val="00047A5C"/>
    <w:rsid w:val="00071680"/>
    <w:rsid w:val="000A403D"/>
    <w:rsid w:val="000A41E6"/>
    <w:rsid w:val="000D5EE8"/>
    <w:rsid w:val="001515F9"/>
    <w:rsid w:val="00162570"/>
    <w:rsid w:val="00194CDF"/>
    <w:rsid w:val="001B4592"/>
    <w:rsid w:val="001C02C0"/>
    <w:rsid w:val="00277FA0"/>
    <w:rsid w:val="002B6D95"/>
    <w:rsid w:val="002C036E"/>
    <w:rsid w:val="002F7576"/>
    <w:rsid w:val="00304763"/>
    <w:rsid w:val="0031677C"/>
    <w:rsid w:val="0032214D"/>
    <w:rsid w:val="0037752D"/>
    <w:rsid w:val="003D541F"/>
    <w:rsid w:val="004114A9"/>
    <w:rsid w:val="004D328B"/>
    <w:rsid w:val="004E3871"/>
    <w:rsid w:val="004E5926"/>
    <w:rsid w:val="005040B9"/>
    <w:rsid w:val="005A36E3"/>
    <w:rsid w:val="005C35C3"/>
    <w:rsid w:val="006526B3"/>
    <w:rsid w:val="0068440D"/>
    <w:rsid w:val="00725AC9"/>
    <w:rsid w:val="00785E10"/>
    <w:rsid w:val="007962E0"/>
    <w:rsid w:val="007B43F0"/>
    <w:rsid w:val="008157E2"/>
    <w:rsid w:val="008C27A5"/>
    <w:rsid w:val="008D4DC7"/>
    <w:rsid w:val="008D5DFA"/>
    <w:rsid w:val="008E49DC"/>
    <w:rsid w:val="00901F04"/>
    <w:rsid w:val="00906709"/>
    <w:rsid w:val="009069D8"/>
    <w:rsid w:val="00940392"/>
    <w:rsid w:val="00983D81"/>
    <w:rsid w:val="009841EA"/>
    <w:rsid w:val="009860F3"/>
    <w:rsid w:val="009912A1"/>
    <w:rsid w:val="009B4D4F"/>
    <w:rsid w:val="009C73DF"/>
    <w:rsid w:val="00A01312"/>
    <w:rsid w:val="00A0156B"/>
    <w:rsid w:val="00AF09BA"/>
    <w:rsid w:val="00B06957"/>
    <w:rsid w:val="00B16A56"/>
    <w:rsid w:val="00B36595"/>
    <w:rsid w:val="00B370D7"/>
    <w:rsid w:val="00B44F71"/>
    <w:rsid w:val="00B70AE2"/>
    <w:rsid w:val="00B71838"/>
    <w:rsid w:val="00BB46E5"/>
    <w:rsid w:val="00BE032E"/>
    <w:rsid w:val="00C22135"/>
    <w:rsid w:val="00C23408"/>
    <w:rsid w:val="00C4279B"/>
    <w:rsid w:val="00C469CF"/>
    <w:rsid w:val="00C52322"/>
    <w:rsid w:val="00C655C5"/>
    <w:rsid w:val="00C70771"/>
    <w:rsid w:val="00CC4CA1"/>
    <w:rsid w:val="00D02ACF"/>
    <w:rsid w:val="00D228D7"/>
    <w:rsid w:val="00D31E56"/>
    <w:rsid w:val="00D740D1"/>
    <w:rsid w:val="00DE7828"/>
    <w:rsid w:val="00E05D39"/>
    <w:rsid w:val="00E178CB"/>
    <w:rsid w:val="00E45989"/>
    <w:rsid w:val="00E756A9"/>
    <w:rsid w:val="00E86F2A"/>
    <w:rsid w:val="00E933FA"/>
    <w:rsid w:val="00EC232B"/>
    <w:rsid w:val="00F16435"/>
    <w:rsid w:val="00FC0B1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989"/>
    <w:pPr>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uiPriority w:val="9"/>
    <w:qFormat/>
    <w:rsid w:val="009B4D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9"/>
    <w:qFormat/>
    <w:rsid w:val="00E45989"/>
    <w:pPr>
      <w:keepNext/>
      <w:spacing w:line="240" w:lineRule="atLeast"/>
      <w:ind w:left="23"/>
      <w:outlineLvl w:val="1"/>
    </w:pPr>
    <w:rPr>
      <w:b/>
      <w:color w:val="000000"/>
      <w:sz w:val="20"/>
      <w:szCs w:val="20"/>
    </w:rPr>
  </w:style>
  <w:style w:type="paragraph" w:styleId="Rubrik3">
    <w:name w:val="heading 3"/>
    <w:basedOn w:val="Normal"/>
    <w:next w:val="Normal"/>
    <w:link w:val="Rubrik3Char"/>
    <w:uiPriority w:val="9"/>
    <w:semiHidden/>
    <w:unhideWhenUsed/>
    <w:qFormat/>
    <w:rsid w:val="009B4D4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9B4D4F"/>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B4D4F"/>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B4D4F"/>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B4D4F"/>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B4D4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9B4D4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rsid w:val="00E45989"/>
    <w:rPr>
      <w:rFonts w:ascii="Times New Roman" w:eastAsia="Times New Roman" w:hAnsi="Times New Roman" w:cs="Times New Roman"/>
      <w:b/>
      <w:color w:val="000000"/>
      <w:sz w:val="20"/>
      <w:szCs w:val="20"/>
      <w:lang w:val="sv-SE" w:eastAsia="sv-SE"/>
    </w:rPr>
  </w:style>
  <w:style w:type="paragraph" w:styleId="Ballongtext">
    <w:name w:val="Balloon Text"/>
    <w:basedOn w:val="Normal"/>
    <w:link w:val="BallongtextChar"/>
    <w:uiPriority w:val="99"/>
    <w:semiHidden/>
    <w:unhideWhenUsed/>
    <w:rsid w:val="00E45989"/>
    <w:rPr>
      <w:rFonts w:ascii="Tahoma" w:hAnsi="Tahoma" w:cs="Tahoma"/>
      <w:sz w:val="16"/>
      <w:szCs w:val="16"/>
    </w:rPr>
  </w:style>
  <w:style w:type="character" w:customStyle="1" w:styleId="BallongtextChar">
    <w:name w:val="Ballongtext Char"/>
    <w:basedOn w:val="Standardstycketeckensnitt"/>
    <w:link w:val="Ballongtext"/>
    <w:uiPriority w:val="99"/>
    <w:semiHidden/>
    <w:rsid w:val="00E45989"/>
    <w:rPr>
      <w:rFonts w:ascii="Tahoma" w:eastAsia="Times New Roman" w:hAnsi="Tahoma" w:cs="Tahoma"/>
      <w:sz w:val="16"/>
      <w:szCs w:val="16"/>
      <w:lang w:val="sv-SE" w:eastAsia="sv-SE"/>
    </w:rPr>
  </w:style>
  <w:style w:type="character" w:styleId="Kommentarsreferens">
    <w:name w:val="annotation reference"/>
    <w:basedOn w:val="Standardstycketeckensnitt"/>
    <w:uiPriority w:val="99"/>
    <w:semiHidden/>
    <w:unhideWhenUsed/>
    <w:rsid w:val="00A01312"/>
    <w:rPr>
      <w:sz w:val="16"/>
      <w:szCs w:val="16"/>
    </w:rPr>
  </w:style>
  <w:style w:type="paragraph" w:styleId="Kommentarer">
    <w:name w:val="annotation text"/>
    <w:basedOn w:val="Normal"/>
    <w:link w:val="KommentarerChar"/>
    <w:uiPriority w:val="99"/>
    <w:semiHidden/>
    <w:unhideWhenUsed/>
    <w:rsid w:val="00A01312"/>
    <w:rPr>
      <w:sz w:val="20"/>
      <w:szCs w:val="20"/>
    </w:rPr>
  </w:style>
  <w:style w:type="character" w:customStyle="1" w:styleId="KommentarerChar">
    <w:name w:val="Kommentarer Char"/>
    <w:basedOn w:val="Standardstycketeckensnitt"/>
    <w:link w:val="Kommentarer"/>
    <w:uiPriority w:val="99"/>
    <w:semiHidden/>
    <w:rsid w:val="00A01312"/>
    <w:rPr>
      <w:rFonts w:ascii="Times New Roman" w:eastAsia="Times New Roman" w:hAnsi="Times New Roman" w:cs="Times New Roman"/>
      <w:sz w:val="20"/>
      <w:szCs w:val="20"/>
      <w:lang w:val="sv-SE" w:eastAsia="sv-SE"/>
    </w:rPr>
  </w:style>
  <w:style w:type="paragraph" w:styleId="Kommentarsmne">
    <w:name w:val="annotation subject"/>
    <w:basedOn w:val="Kommentarer"/>
    <w:next w:val="Kommentarer"/>
    <w:link w:val="KommentarsmneChar"/>
    <w:uiPriority w:val="99"/>
    <w:semiHidden/>
    <w:unhideWhenUsed/>
    <w:rsid w:val="00A01312"/>
    <w:rPr>
      <w:b/>
      <w:bCs/>
    </w:rPr>
  </w:style>
  <w:style w:type="character" w:customStyle="1" w:styleId="KommentarsmneChar">
    <w:name w:val="Kommentarsämne Char"/>
    <w:basedOn w:val="KommentarerChar"/>
    <w:link w:val="Kommentarsmne"/>
    <w:uiPriority w:val="99"/>
    <w:semiHidden/>
    <w:rsid w:val="00A01312"/>
    <w:rPr>
      <w:b/>
      <w:bCs/>
    </w:rPr>
  </w:style>
  <w:style w:type="character" w:customStyle="1" w:styleId="Rubrik3Char">
    <w:name w:val="Rubrik 3 Char"/>
    <w:basedOn w:val="Standardstycketeckensnitt"/>
    <w:link w:val="Rubrik3"/>
    <w:uiPriority w:val="9"/>
    <w:semiHidden/>
    <w:rsid w:val="009B4D4F"/>
    <w:rPr>
      <w:rFonts w:asciiTheme="majorHAnsi" w:eastAsiaTheme="majorEastAsia" w:hAnsiTheme="majorHAnsi" w:cstheme="majorBidi"/>
      <w:b/>
      <w:bCs/>
      <w:color w:val="4F81BD" w:themeColor="accent1"/>
      <w:sz w:val="24"/>
      <w:szCs w:val="24"/>
      <w:lang w:val="sv-SE" w:eastAsia="sv-SE"/>
    </w:rPr>
  </w:style>
  <w:style w:type="character" w:customStyle="1" w:styleId="Rubrik1Char">
    <w:name w:val="Rubrik 1 Char"/>
    <w:basedOn w:val="Standardstycketeckensnitt"/>
    <w:link w:val="Rubrik1"/>
    <w:uiPriority w:val="9"/>
    <w:rsid w:val="009B4D4F"/>
    <w:rPr>
      <w:rFonts w:asciiTheme="majorHAnsi" w:eastAsiaTheme="majorEastAsia" w:hAnsiTheme="majorHAnsi" w:cstheme="majorBidi"/>
      <w:b/>
      <w:bCs/>
      <w:color w:val="365F91" w:themeColor="accent1" w:themeShade="BF"/>
      <w:sz w:val="28"/>
      <w:szCs w:val="28"/>
      <w:lang w:val="sv-SE" w:eastAsia="sv-SE"/>
    </w:rPr>
  </w:style>
  <w:style w:type="character" w:customStyle="1" w:styleId="Rubrik4Char">
    <w:name w:val="Rubrik 4 Char"/>
    <w:basedOn w:val="Standardstycketeckensnitt"/>
    <w:link w:val="Rubrik4"/>
    <w:uiPriority w:val="9"/>
    <w:semiHidden/>
    <w:rsid w:val="009B4D4F"/>
    <w:rPr>
      <w:rFonts w:asciiTheme="majorHAnsi" w:eastAsiaTheme="majorEastAsia" w:hAnsiTheme="majorHAnsi" w:cstheme="majorBidi"/>
      <w:b/>
      <w:bCs/>
      <w:i/>
      <w:iCs/>
      <w:color w:val="4F81BD" w:themeColor="accent1"/>
      <w:sz w:val="24"/>
      <w:szCs w:val="24"/>
      <w:lang w:val="sv-SE" w:eastAsia="sv-SE"/>
    </w:rPr>
  </w:style>
  <w:style w:type="character" w:customStyle="1" w:styleId="Rubrik5Char">
    <w:name w:val="Rubrik 5 Char"/>
    <w:basedOn w:val="Standardstycketeckensnitt"/>
    <w:link w:val="Rubrik5"/>
    <w:uiPriority w:val="9"/>
    <w:semiHidden/>
    <w:rsid w:val="009B4D4F"/>
    <w:rPr>
      <w:rFonts w:asciiTheme="majorHAnsi" w:eastAsiaTheme="majorEastAsia" w:hAnsiTheme="majorHAnsi" w:cstheme="majorBidi"/>
      <w:color w:val="243F60" w:themeColor="accent1" w:themeShade="7F"/>
      <w:sz w:val="24"/>
      <w:szCs w:val="24"/>
      <w:lang w:val="sv-SE" w:eastAsia="sv-SE"/>
    </w:rPr>
  </w:style>
  <w:style w:type="character" w:customStyle="1" w:styleId="Rubrik6Char">
    <w:name w:val="Rubrik 6 Char"/>
    <w:basedOn w:val="Standardstycketeckensnitt"/>
    <w:link w:val="Rubrik6"/>
    <w:uiPriority w:val="9"/>
    <w:semiHidden/>
    <w:rsid w:val="009B4D4F"/>
    <w:rPr>
      <w:rFonts w:asciiTheme="majorHAnsi" w:eastAsiaTheme="majorEastAsia" w:hAnsiTheme="majorHAnsi" w:cstheme="majorBidi"/>
      <w:i/>
      <w:iCs/>
      <w:color w:val="243F60" w:themeColor="accent1" w:themeShade="7F"/>
      <w:sz w:val="24"/>
      <w:szCs w:val="24"/>
      <w:lang w:val="sv-SE" w:eastAsia="sv-SE"/>
    </w:rPr>
  </w:style>
  <w:style w:type="character" w:customStyle="1" w:styleId="Rubrik7Char">
    <w:name w:val="Rubrik 7 Char"/>
    <w:basedOn w:val="Standardstycketeckensnitt"/>
    <w:link w:val="Rubrik7"/>
    <w:uiPriority w:val="9"/>
    <w:semiHidden/>
    <w:rsid w:val="009B4D4F"/>
    <w:rPr>
      <w:rFonts w:asciiTheme="majorHAnsi" w:eastAsiaTheme="majorEastAsia" w:hAnsiTheme="majorHAnsi" w:cstheme="majorBidi"/>
      <w:i/>
      <w:iCs/>
      <w:color w:val="404040" w:themeColor="text1" w:themeTint="BF"/>
      <w:sz w:val="24"/>
      <w:szCs w:val="24"/>
      <w:lang w:val="sv-SE" w:eastAsia="sv-SE"/>
    </w:rPr>
  </w:style>
  <w:style w:type="character" w:customStyle="1" w:styleId="Rubrik8Char">
    <w:name w:val="Rubrik 8 Char"/>
    <w:basedOn w:val="Standardstycketeckensnitt"/>
    <w:link w:val="Rubrik8"/>
    <w:uiPriority w:val="9"/>
    <w:semiHidden/>
    <w:rsid w:val="009B4D4F"/>
    <w:rPr>
      <w:rFonts w:asciiTheme="majorHAnsi" w:eastAsiaTheme="majorEastAsia" w:hAnsiTheme="majorHAnsi" w:cstheme="majorBidi"/>
      <w:color w:val="404040" w:themeColor="text1" w:themeTint="BF"/>
      <w:sz w:val="20"/>
      <w:szCs w:val="20"/>
      <w:lang w:val="sv-SE" w:eastAsia="sv-SE"/>
    </w:rPr>
  </w:style>
  <w:style w:type="character" w:customStyle="1" w:styleId="Rubrik9Char">
    <w:name w:val="Rubrik 9 Char"/>
    <w:basedOn w:val="Standardstycketeckensnitt"/>
    <w:link w:val="Rubrik9"/>
    <w:uiPriority w:val="9"/>
    <w:semiHidden/>
    <w:rsid w:val="009B4D4F"/>
    <w:rPr>
      <w:rFonts w:asciiTheme="majorHAnsi" w:eastAsiaTheme="majorEastAsia" w:hAnsiTheme="majorHAnsi" w:cstheme="majorBidi"/>
      <w:i/>
      <w:iCs/>
      <w:color w:val="404040" w:themeColor="text1" w:themeTint="BF"/>
      <w:sz w:val="20"/>
      <w:szCs w:val="20"/>
      <w:lang w:val="sv-SE" w:eastAsia="sv-SE"/>
    </w:rPr>
  </w:style>
  <w:style w:type="paragraph" w:styleId="Liststycke">
    <w:name w:val="List Paragraph"/>
    <w:basedOn w:val="Normal"/>
    <w:uiPriority w:val="34"/>
    <w:qFormat/>
    <w:rsid w:val="0031677C"/>
    <w:pPr>
      <w:ind w:left="720"/>
      <w:contextualSpacing/>
    </w:pPr>
  </w:style>
  <w:style w:type="character" w:styleId="Hyperlnk">
    <w:name w:val="Hyperlink"/>
    <w:basedOn w:val="Standardstycketeckensnitt"/>
    <w:uiPriority w:val="99"/>
    <w:rsid w:val="004D328B"/>
    <w:rPr>
      <w:rFonts w:cs="Times New Roman"/>
      <w:color w:val="0000FF"/>
      <w:u w:val="single"/>
    </w:rPr>
  </w:style>
  <w:style w:type="paragraph" w:styleId="Revision">
    <w:name w:val="Revision"/>
    <w:hidden/>
    <w:uiPriority w:val="99"/>
    <w:semiHidden/>
    <w:rsid w:val="00725AC9"/>
    <w:pPr>
      <w:spacing w:after="0"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rnolycksfallsfonde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9E23-0D31-430D-AAD4-03D7CDE9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4415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Hill &amp; Knowlton</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dshnira</dc:creator>
  <cp:lastModifiedBy>A84249</cp:lastModifiedBy>
  <cp:revision>2</cp:revision>
  <dcterms:created xsi:type="dcterms:W3CDTF">2010-08-11T14:16:00Z</dcterms:created>
  <dcterms:modified xsi:type="dcterms:W3CDTF">2010-08-11T14:16:00Z</dcterms:modified>
</cp:coreProperties>
</file>