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13ED" w:rsidRPr="00A90D30" w:rsidRDefault="009E13ED">
      <w:pPr>
        <w:rPr>
          <w:rFonts w:ascii="Arial" w:hAnsi="Arial" w:cs="Arial"/>
        </w:rPr>
      </w:pPr>
    </w:p>
    <w:p w:rsidR="009E13ED" w:rsidRPr="00876A24" w:rsidRDefault="009E13ED" w:rsidP="009E13ED">
      <w:pPr>
        <w:jc w:val="right"/>
        <w:rPr>
          <w:rFonts w:ascii="Arial" w:hAnsi="Arial" w:cs="Arial"/>
          <w:sz w:val="16"/>
          <w:szCs w:val="20"/>
        </w:rPr>
      </w:pPr>
      <w:r w:rsidRPr="00876A24">
        <w:rPr>
          <w:rFonts w:ascii="Arial" w:hAnsi="Arial" w:cs="Arial"/>
          <w:sz w:val="16"/>
          <w:szCs w:val="20"/>
        </w:rPr>
        <w:t>Pressmeddelande Malmö 201</w:t>
      </w:r>
      <w:r w:rsidR="007A0C11" w:rsidRPr="00876A24">
        <w:rPr>
          <w:rFonts w:ascii="Arial" w:hAnsi="Arial" w:cs="Arial"/>
          <w:sz w:val="16"/>
          <w:szCs w:val="20"/>
        </w:rPr>
        <w:t>4</w:t>
      </w:r>
      <w:r w:rsidRPr="00876A24">
        <w:rPr>
          <w:rFonts w:ascii="Arial" w:hAnsi="Arial" w:cs="Arial"/>
          <w:sz w:val="16"/>
          <w:szCs w:val="20"/>
        </w:rPr>
        <w:t>-</w:t>
      </w:r>
      <w:r w:rsidR="00595E99">
        <w:rPr>
          <w:rFonts w:ascii="Arial" w:hAnsi="Arial" w:cs="Arial"/>
          <w:sz w:val="16"/>
          <w:szCs w:val="20"/>
        </w:rPr>
        <w:t>03-03</w:t>
      </w:r>
    </w:p>
    <w:p w:rsidR="009E13ED" w:rsidRPr="00717578" w:rsidRDefault="009E13ED">
      <w:pPr>
        <w:rPr>
          <w:rFonts w:ascii="Arial" w:hAnsi="Arial" w:cs="Arial"/>
          <w:sz w:val="12"/>
        </w:rPr>
      </w:pPr>
    </w:p>
    <w:p w:rsidR="0013683B" w:rsidRDefault="00876A24">
      <w:pPr>
        <w:rPr>
          <w:rFonts w:ascii="Arial" w:hAnsi="Arial" w:cs="Arial"/>
        </w:rPr>
      </w:pPr>
      <w:r>
        <w:rPr>
          <w:rFonts w:ascii="Arial" w:hAnsi="Arial" w:cs="Arial"/>
          <w:noProof/>
        </w:rPr>
        <w:drawing>
          <wp:inline distT="0" distB="0" distL="0" distR="0">
            <wp:extent cx="2014158" cy="1512000"/>
            <wp:effectExtent l="19050" t="0" r="5142" b="0"/>
            <wp:docPr id="3" name="Bildobjekt 2" descr="inr131022 22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131022 22770.jpg"/>
                    <pic:cNvPicPr/>
                  </pic:nvPicPr>
                  <pic:blipFill>
                    <a:blip r:embed="rId6" cstate="print"/>
                    <a:stretch>
                      <a:fillRect/>
                    </a:stretch>
                  </pic:blipFill>
                  <pic:spPr>
                    <a:xfrm>
                      <a:off x="0" y="0"/>
                      <a:ext cx="2014158" cy="1512000"/>
                    </a:xfrm>
                    <a:prstGeom prst="rect">
                      <a:avLst/>
                    </a:prstGeom>
                  </pic:spPr>
                </pic:pic>
              </a:graphicData>
            </a:graphic>
          </wp:inline>
        </w:drawing>
      </w:r>
      <w:r>
        <w:rPr>
          <w:rFonts w:ascii="Arial" w:hAnsi="Arial" w:cs="Arial"/>
          <w:noProof/>
        </w:rPr>
        <w:drawing>
          <wp:inline distT="0" distB="0" distL="0" distR="0">
            <wp:extent cx="2014157" cy="1512000"/>
            <wp:effectExtent l="19050" t="0" r="5143" b="0"/>
            <wp:docPr id="4" name="Bildobjekt 3" descr="inr131022 2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131022 22779.jpg"/>
                    <pic:cNvPicPr/>
                  </pic:nvPicPr>
                  <pic:blipFill>
                    <a:blip r:embed="rId7" cstate="print"/>
                    <a:stretch>
                      <a:fillRect/>
                    </a:stretch>
                  </pic:blipFill>
                  <pic:spPr>
                    <a:xfrm>
                      <a:off x="0" y="0"/>
                      <a:ext cx="2014157" cy="1512000"/>
                    </a:xfrm>
                    <a:prstGeom prst="rect">
                      <a:avLst/>
                    </a:prstGeom>
                  </pic:spPr>
                </pic:pic>
              </a:graphicData>
            </a:graphic>
          </wp:inline>
        </w:drawing>
      </w:r>
      <w:r w:rsidR="001115D6">
        <w:rPr>
          <w:rFonts w:ascii="Arial" w:hAnsi="Arial" w:cs="Arial"/>
          <w:noProof/>
        </w:rPr>
        <w:drawing>
          <wp:inline distT="0" distB="0" distL="0" distR="0">
            <wp:extent cx="1657350" cy="1514475"/>
            <wp:effectExtent l="19050" t="0" r="0" b="0"/>
            <wp:docPr id="5" name="Bildobjekt 0" descr="inr131022 2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131022 22757.jpg"/>
                    <pic:cNvPicPr/>
                  </pic:nvPicPr>
                  <pic:blipFill>
                    <a:blip r:embed="rId8" cstate="print"/>
                    <a:srcRect l="5660" r="12264"/>
                    <a:stretch>
                      <a:fillRect/>
                    </a:stretch>
                  </pic:blipFill>
                  <pic:spPr>
                    <a:xfrm>
                      <a:off x="0" y="0"/>
                      <a:ext cx="1657350" cy="1514475"/>
                    </a:xfrm>
                    <a:prstGeom prst="rect">
                      <a:avLst/>
                    </a:prstGeom>
                  </pic:spPr>
                </pic:pic>
              </a:graphicData>
            </a:graphic>
          </wp:inline>
        </w:drawing>
      </w:r>
    </w:p>
    <w:p w:rsidR="009E13ED" w:rsidRPr="00A90D30" w:rsidRDefault="0013683B">
      <w:pPr>
        <w:rPr>
          <w:rFonts w:ascii="Arial" w:hAnsi="Arial" w:cs="Arial"/>
        </w:rPr>
      </w:pPr>
      <w:r w:rsidRPr="0013683B">
        <w:rPr>
          <w:rFonts w:ascii="Arial" w:hAnsi="Arial" w:cs="Arial"/>
          <w:sz w:val="2"/>
          <w:szCs w:val="2"/>
        </w:rPr>
        <w:br/>
      </w:r>
      <w:r w:rsidR="00876A24">
        <w:rPr>
          <w:rFonts w:ascii="Arial" w:hAnsi="Arial" w:cs="Arial"/>
          <w:noProof/>
        </w:rPr>
        <w:drawing>
          <wp:inline distT="0" distB="0" distL="0" distR="0">
            <wp:extent cx="1130906" cy="1512000"/>
            <wp:effectExtent l="19050" t="0" r="0" b="0"/>
            <wp:docPr id="9" name="Bildobjekt 8" descr="Ka¦êllare_317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êllare_31783.tif"/>
                    <pic:cNvPicPr/>
                  </pic:nvPicPr>
                  <pic:blipFill>
                    <a:blip r:embed="rId9" cstate="print"/>
                    <a:stretch>
                      <a:fillRect/>
                    </a:stretch>
                  </pic:blipFill>
                  <pic:spPr>
                    <a:xfrm>
                      <a:off x="0" y="0"/>
                      <a:ext cx="1130906" cy="1512000"/>
                    </a:xfrm>
                    <a:prstGeom prst="rect">
                      <a:avLst/>
                    </a:prstGeom>
                  </pic:spPr>
                </pic:pic>
              </a:graphicData>
            </a:graphic>
          </wp:inline>
        </w:drawing>
      </w:r>
      <w:r w:rsidR="001115D6">
        <w:rPr>
          <w:rFonts w:ascii="Arial" w:hAnsi="Arial" w:cs="Arial"/>
          <w:noProof/>
        </w:rPr>
        <w:drawing>
          <wp:inline distT="0" distB="0" distL="0" distR="0">
            <wp:extent cx="1460571" cy="1512000"/>
            <wp:effectExtent l="19050" t="0" r="6279" b="0"/>
            <wp:docPr id="2" name="Bildobjekt 7" descr="Ka¦êllare_317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êllare_31762.tif"/>
                    <pic:cNvPicPr/>
                  </pic:nvPicPr>
                  <pic:blipFill>
                    <a:blip r:embed="rId10" cstate="print"/>
                    <a:srcRect l="-714" t="19790" r="-714" b="2638"/>
                    <a:stretch>
                      <a:fillRect/>
                    </a:stretch>
                  </pic:blipFill>
                  <pic:spPr>
                    <a:xfrm>
                      <a:off x="0" y="0"/>
                      <a:ext cx="1460571" cy="1512000"/>
                    </a:xfrm>
                    <a:prstGeom prst="rect">
                      <a:avLst/>
                    </a:prstGeom>
                  </pic:spPr>
                </pic:pic>
              </a:graphicData>
            </a:graphic>
          </wp:inline>
        </w:drawing>
      </w:r>
      <w:r w:rsidR="00876A24">
        <w:rPr>
          <w:rFonts w:ascii="Arial" w:hAnsi="Arial" w:cs="Arial"/>
          <w:noProof/>
        </w:rPr>
        <w:drawing>
          <wp:inline distT="0" distB="0" distL="0" distR="0">
            <wp:extent cx="1130906" cy="1512000"/>
            <wp:effectExtent l="19050" t="0" r="0" b="0"/>
            <wp:docPr id="11" name="Bildobjekt 10" descr="INR still ARC bes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 still ARC beslag.jpg"/>
                    <pic:cNvPicPr/>
                  </pic:nvPicPr>
                  <pic:blipFill>
                    <a:blip r:embed="rId11" cstate="print"/>
                    <a:stretch>
                      <a:fillRect/>
                    </a:stretch>
                  </pic:blipFill>
                  <pic:spPr>
                    <a:xfrm>
                      <a:off x="0" y="0"/>
                      <a:ext cx="1130906" cy="1512000"/>
                    </a:xfrm>
                    <a:prstGeom prst="rect">
                      <a:avLst/>
                    </a:prstGeom>
                  </pic:spPr>
                </pic:pic>
              </a:graphicData>
            </a:graphic>
          </wp:inline>
        </w:drawing>
      </w:r>
      <w:r w:rsidR="00876A24">
        <w:rPr>
          <w:rFonts w:ascii="Arial" w:hAnsi="Arial" w:cs="Arial"/>
          <w:noProof/>
        </w:rPr>
        <w:drawing>
          <wp:inline distT="0" distB="0" distL="0" distR="0">
            <wp:extent cx="1943100" cy="1504950"/>
            <wp:effectExtent l="19050" t="0" r="0" b="0"/>
            <wp:docPr id="12" name="Bildobjekt 11" descr="inr131022 2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r131022 22787.jpg"/>
                    <pic:cNvPicPr/>
                  </pic:nvPicPr>
                  <pic:blipFill>
                    <a:blip r:embed="rId12" cstate="print"/>
                    <a:srcRect l="697" r="2390"/>
                    <a:stretch>
                      <a:fillRect/>
                    </a:stretch>
                  </pic:blipFill>
                  <pic:spPr>
                    <a:xfrm>
                      <a:off x="0" y="0"/>
                      <a:ext cx="1943100" cy="1504950"/>
                    </a:xfrm>
                    <a:prstGeom prst="rect">
                      <a:avLst/>
                    </a:prstGeom>
                  </pic:spPr>
                </pic:pic>
              </a:graphicData>
            </a:graphic>
          </wp:inline>
        </w:drawing>
      </w:r>
    </w:p>
    <w:p w:rsidR="00E10D59" w:rsidRPr="008B3140" w:rsidRDefault="00876A24" w:rsidP="001115D6">
      <w:pPr>
        <w:pStyle w:val="Rubrik1"/>
        <w:shd w:val="clear" w:color="auto" w:fill="FFFFFF"/>
        <w:spacing w:before="240" w:after="120"/>
        <w:rPr>
          <w:rFonts w:ascii="Arial" w:hAnsi="Arial" w:cs="Arial"/>
          <w:color w:val="000000" w:themeColor="text1"/>
          <w:sz w:val="32"/>
          <w:szCs w:val="44"/>
        </w:rPr>
      </w:pPr>
      <w:r w:rsidRPr="00876A24">
        <w:rPr>
          <w:rFonts w:ascii="Arial" w:hAnsi="Arial" w:cs="Arial"/>
          <w:color w:val="000000" w:themeColor="text1"/>
          <w:sz w:val="12"/>
          <w:szCs w:val="44"/>
        </w:rPr>
        <w:br/>
      </w:r>
      <w:r w:rsidR="00810D1C" w:rsidRPr="008B3140">
        <w:rPr>
          <w:rFonts w:ascii="Arial" w:hAnsi="Arial" w:cs="Arial"/>
          <w:color w:val="000000" w:themeColor="text1"/>
          <w:sz w:val="32"/>
          <w:szCs w:val="44"/>
        </w:rPr>
        <w:t xml:space="preserve">INR LAB – </w:t>
      </w:r>
      <w:r w:rsidR="00717578" w:rsidRPr="008B3140">
        <w:rPr>
          <w:rFonts w:ascii="Arial" w:hAnsi="Arial" w:cs="Arial"/>
          <w:color w:val="000000" w:themeColor="text1"/>
          <w:sz w:val="32"/>
          <w:szCs w:val="44"/>
        </w:rPr>
        <w:t>DUSCHAR</w:t>
      </w:r>
      <w:r w:rsidR="00810D1C" w:rsidRPr="008B3140">
        <w:rPr>
          <w:rFonts w:ascii="Arial" w:hAnsi="Arial" w:cs="Arial"/>
          <w:color w:val="000000" w:themeColor="text1"/>
          <w:sz w:val="32"/>
          <w:szCs w:val="44"/>
        </w:rPr>
        <w:t xml:space="preserve"> </w:t>
      </w:r>
      <w:r w:rsidR="00717578" w:rsidRPr="008B3140">
        <w:rPr>
          <w:rFonts w:ascii="Arial" w:hAnsi="Arial" w:cs="Arial"/>
          <w:color w:val="000000" w:themeColor="text1"/>
          <w:sz w:val="32"/>
          <w:szCs w:val="44"/>
        </w:rPr>
        <w:t>FÖR ALLA UTRYMMEN OCH SMAKER</w:t>
      </w:r>
    </w:p>
    <w:p w:rsidR="00B603E9" w:rsidRPr="00BB7A44" w:rsidRDefault="00B603E9" w:rsidP="00B603E9">
      <w:pPr>
        <w:autoSpaceDE w:val="0"/>
        <w:autoSpaceDN w:val="0"/>
        <w:adjustRightInd w:val="0"/>
        <w:rPr>
          <w:rFonts w:ascii="Arial" w:eastAsiaTheme="minorHAnsi" w:hAnsi="Arial" w:cs="Arial"/>
          <w:b/>
          <w:sz w:val="22"/>
          <w:szCs w:val="20"/>
          <w:lang w:eastAsia="en-US"/>
        </w:rPr>
      </w:pPr>
      <w:r w:rsidRPr="00BB7A44">
        <w:rPr>
          <w:rFonts w:ascii="Arial" w:eastAsiaTheme="minorHAnsi" w:hAnsi="Arial" w:cs="Arial"/>
          <w:b/>
          <w:sz w:val="22"/>
          <w:szCs w:val="20"/>
          <w:lang w:eastAsia="en-US"/>
        </w:rPr>
        <w:t>Genom åren har vi</w:t>
      </w:r>
      <w:r w:rsidR="00BB7A44" w:rsidRPr="00BB7A44">
        <w:rPr>
          <w:rFonts w:ascii="Arial" w:eastAsiaTheme="minorHAnsi" w:hAnsi="Arial" w:cs="Arial"/>
          <w:b/>
          <w:sz w:val="22"/>
          <w:szCs w:val="20"/>
          <w:lang w:eastAsia="en-US"/>
        </w:rPr>
        <w:t xml:space="preserve"> på INR</w:t>
      </w:r>
      <w:r w:rsidRPr="00BB7A44">
        <w:rPr>
          <w:rFonts w:ascii="Arial" w:eastAsiaTheme="minorHAnsi" w:hAnsi="Arial" w:cs="Arial"/>
          <w:b/>
          <w:sz w:val="22"/>
          <w:szCs w:val="20"/>
          <w:lang w:eastAsia="en-US"/>
        </w:rPr>
        <w:t xml:space="preserve"> tillsammans med våra kunder tagit fram mer än 70 000 unika duschlösningar för privata hem och offentliga miljöer med olika krav och önskemål. Eftersom vi producerar alla duschväggar helt utifrån varje beställning, så har du alla möjligheter att själv välja precis de glas och beslag och den profilfinish som du vill. </w:t>
      </w:r>
      <w:r w:rsidR="00BB7A44">
        <w:rPr>
          <w:rFonts w:ascii="Arial" w:eastAsiaTheme="minorHAnsi" w:hAnsi="Arial" w:cs="Arial"/>
          <w:b/>
          <w:sz w:val="22"/>
          <w:szCs w:val="20"/>
          <w:lang w:eastAsia="en-US"/>
        </w:rPr>
        <w:br/>
      </w:r>
      <w:r w:rsidRPr="00BB7A44">
        <w:rPr>
          <w:rFonts w:ascii="Arial" w:eastAsiaTheme="minorHAnsi" w:hAnsi="Arial" w:cs="Arial"/>
          <w:b/>
          <w:sz w:val="22"/>
          <w:szCs w:val="20"/>
          <w:lang w:eastAsia="en-US"/>
        </w:rPr>
        <w:t>Vi kallar tjänsten för INR LAB.</w:t>
      </w:r>
    </w:p>
    <w:p w:rsidR="00A90D30" w:rsidRPr="00B544EF" w:rsidRDefault="00A90D30" w:rsidP="00A90D30">
      <w:pPr>
        <w:pStyle w:val="Normalwebb"/>
        <w:shd w:val="clear" w:color="auto" w:fill="FFFFFF"/>
        <w:spacing w:before="120"/>
        <w:rPr>
          <w:rFonts w:ascii="Arial" w:hAnsi="Arial" w:cs="Arial"/>
          <w:i/>
          <w:sz w:val="20"/>
          <w:szCs w:val="20"/>
        </w:rPr>
      </w:pPr>
      <w:r w:rsidRPr="00B544EF">
        <w:rPr>
          <w:rFonts w:ascii="Arial" w:eastAsiaTheme="minorHAnsi" w:hAnsi="Arial" w:cs="Arial"/>
          <w:sz w:val="20"/>
          <w:szCs w:val="20"/>
          <w:lang w:eastAsia="en-US"/>
        </w:rPr>
        <w:t xml:space="preserve">Johan Nyman som är försäljningschef på INR förklarar: </w:t>
      </w:r>
      <w:r w:rsidRPr="00B544EF">
        <w:rPr>
          <w:rFonts w:ascii="Arial" w:eastAsiaTheme="minorHAnsi" w:hAnsi="Arial" w:cs="Arial"/>
          <w:i/>
          <w:sz w:val="20"/>
          <w:szCs w:val="20"/>
          <w:lang w:eastAsia="en-US"/>
        </w:rPr>
        <w:t>”</w:t>
      </w:r>
      <w:r w:rsidR="00B603E9" w:rsidRPr="00B544EF">
        <w:rPr>
          <w:rFonts w:ascii="Arial" w:eastAsiaTheme="minorHAnsi" w:hAnsi="Arial" w:cs="Arial"/>
          <w:i/>
          <w:sz w:val="20"/>
          <w:szCs w:val="20"/>
          <w:lang w:eastAsia="en-US"/>
        </w:rPr>
        <w:t>Badrum som kräver extra smarta idéer och fullständig måttanpassning är som gjorda för INR LAB.</w:t>
      </w:r>
      <w:r w:rsidR="00717578" w:rsidRPr="00B544EF">
        <w:rPr>
          <w:rFonts w:ascii="Arial" w:eastAsiaTheme="minorHAnsi" w:hAnsi="Arial" w:cs="Arial"/>
          <w:i/>
          <w:sz w:val="20"/>
          <w:szCs w:val="20"/>
          <w:lang w:eastAsia="en-US"/>
        </w:rPr>
        <w:t xml:space="preserve"> Du som inte hittar en passande modell i katalogen kan börja med att</w:t>
      </w:r>
      <w:r w:rsidRPr="00B544EF">
        <w:rPr>
          <w:rFonts w:ascii="Arial" w:eastAsiaTheme="minorHAnsi" w:hAnsi="Arial" w:cs="Arial"/>
          <w:i/>
          <w:sz w:val="20"/>
          <w:szCs w:val="20"/>
          <w:lang w:eastAsia="en-US"/>
        </w:rPr>
        <w:t xml:space="preserve"> </w:t>
      </w:r>
      <w:r w:rsidR="00717578" w:rsidRPr="00B544EF">
        <w:rPr>
          <w:rFonts w:ascii="Arial" w:hAnsi="Arial" w:cs="Arial"/>
          <w:i/>
          <w:sz w:val="20"/>
          <w:szCs w:val="20"/>
        </w:rPr>
        <w:t xml:space="preserve">göra </w:t>
      </w:r>
      <w:r w:rsidRPr="00B544EF">
        <w:rPr>
          <w:rFonts w:ascii="Arial" w:hAnsi="Arial" w:cs="Arial"/>
          <w:i/>
          <w:sz w:val="20"/>
          <w:szCs w:val="20"/>
        </w:rPr>
        <w:t>en så detaljerad skiss som möjligt över hur ditt tänkta duschutrymme ser ut. Ta med dig skissen till</w:t>
      </w:r>
      <w:r w:rsidRPr="00B544EF">
        <w:rPr>
          <w:rStyle w:val="apple-converted-space"/>
          <w:rFonts w:ascii="Arial" w:hAnsi="Arial" w:cs="Arial"/>
          <w:i/>
          <w:sz w:val="20"/>
          <w:szCs w:val="20"/>
        </w:rPr>
        <w:t> </w:t>
      </w:r>
      <w:hyperlink r:id="rId13" w:history="1">
        <w:r w:rsidRPr="00B544EF">
          <w:rPr>
            <w:rStyle w:val="Hyperlnk"/>
            <w:rFonts w:ascii="Arial" w:hAnsi="Arial" w:cs="Arial"/>
            <w:i/>
            <w:color w:val="auto"/>
            <w:sz w:val="20"/>
            <w:szCs w:val="20"/>
          </w:rPr>
          <w:t xml:space="preserve">närmsta </w:t>
        </w:r>
        <w:proofErr w:type="spellStart"/>
        <w:r w:rsidRPr="00B544EF">
          <w:rPr>
            <w:rStyle w:val="Hyperlnk"/>
            <w:rFonts w:ascii="Arial" w:hAnsi="Arial" w:cs="Arial"/>
            <w:i/>
            <w:color w:val="auto"/>
            <w:sz w:val="20"/>
            <w:szCs w:val="20"/>
          </w:rPr>
          <w:t>INR-återförsäljare</w:t>
        </w:r>
        <w:proofErr w:type="spellEnd"/>
      </w:hyperlink>
      <w:r w:rsidRPr="00B544EF">
        <w:rPr>
          <w:rStyle w:val="apple-converted-space"/>
          <w:rFonts w:ascii="Arial" w:hAnsi="Arial" w:cs="Arial"/>
          <w:i/>
          <w:sz w:val="20"/>
          <w:szCs w:val="20"/>
        </w:rPr>
        <w:t> </w:t>
      </w:r>
      <w:r w:rsidRPr="00B544EF">
        <w:rPr>
          <w:rFonts w:ascii="Arial" w:hAnsi="Arial" w:cs="Arial"/>
          <w:i/>
          <w:sz w:val="20"/>
          <w:szCs w:val="20"/>
        </w:rPr>
        <w:t xml:space="preserve">som i sin tur kontaktar </w:t>
      </w:r>
      <w:r w:rsidR="00717578" w:rsidRPr="00B544EF">
        <w:rPr>
          <w:rFonts w:ascii="Arial" w:hAnsi="Arial" w:cs="Arial"/>
          <w:i/>
          <w:sz w:val="20"/>
          <w:szCs w:val="20"/>
        </w:rPr>
        <w:t>vår</w:t>
      </w:r>
      <w:r w:rsidRPr="00B544EF">
        <w:rPr>
          <w:rFonts w:ascii="Arial" w:hAnsi="Arial" w:cs="Arial"/>
          <w:i/>
          <w:sz w:val="20"/>
          <w:szCs w:val="20"/>
        </w:rPr>
        <w:t xml:space="preserve"> CAD-avdelning</w:t>
      </w:r>
      <w:r w:rsidR="00717578" w:rsidRPr="00B544EF">
        <w:rPr>
          <w:rFonts w:ascii="Arial" w:hAnsi="Arial" w:cs="Arial"/>
          <w:i/>
          <w:sz w:val="20"/>
          <w:szCs w:val="20"/>
        </w:rPr>
        <w:t>. Här förvandlas din skiss till färdig ritning</w:t>
      </w:r>
      <w:r w:rsidRPr="00B544EF">
        <w:rPr>
          <w:rFonts w:ascii="Arial" w:hAnsi="Arial" w:cs="Arial"/>
          <w:i/>
          <w:sz w:val="20"/>
          <w:szCs w:val="20"/>
        </w:rPr>
        <w:t xml:space="preserve"> </w:t>
      </w:r>
      <w:r w:rsidR="00717578" w:rsidRPr="00B544EF">
        <w:rPr>
          <w:rFonts w:ascii="Arial" w:hAnsi="Arial" w:cs="Arial"/>
          <w:i/>
          <w:sz w:val="20"/>
          <w:szCs w:val="20"/>
        </w:rPr>
        <w:t>utan kostnad</w:t>
      </w:r>
      <w:r w:rsidRPr="00B544EF">
        <w:rPr>
          <w:rFonts w:ascii="Arial" w:hAnsi="Arial" w:cs="Arial"/>
          <w:i/>
          <w:sz w:val="20"/>
          <w:szCs w:val="20"/>
        </w:rPr>
        <w:t>. Räkna med ungefär en arbetsvecka innan du får en ritning med offert, som sedan ska godkännas av dig före produktion.</w:t>
      </w:r>
      <w:r w:rsidR="00717578" w:rsidRPr="00B544EF">
        <w:rPr>
          <w:rFonts w:ascii="Arial" w:hAnsi="Arial" w:cs="Arial"/>
          <w:i/>
          <w:sz w:val="20"/>
          <w:szCs w:val="20"/>
        </w:rPr>
        <w:t>”</w:t>
      </w:r>
    </w:p>
    <w:p w:rsidR="00A90D30" w:rsidRPr="00B544EF" w:rsidRDefault="00A90D30" w:rsidP="00B544EF">
      <w:pPr>
        <w:pStyle w:val="Normalwebb"/>
        <w:shd w:val="clear" w:color="auto" w:fill="FFFFFF"/>
        <w:rPr>
          <w:rFonts w:ascii="Arial" w:eastAsiaTheme="minorHAnsi" w:hAnsi="Arial" w:cs="Arial"/>
          <w:sz w:val="20"/>
          <w:szCs w:val="20"/>
          <w:lang w:eastAsia="en-US"/>
        </w:rPr>
      </w:pPr>
      <w:r w:rsidRPr="00B544EF">
        <w:rPr>
          <w:rFonts w:ascii="Arial" w:hAnsi="Arial" w:cs="Arial"/>
          <w:sz w:val="20"/>
          <w:szCs w:val="20"/>
        </w:rPr>
        <w:t>Produktionstiden för specialritade duschar är cirka 15 arbetsdagar, och kan variera något beroende på komplexiteten</w:t>
      </w:r>
      <w:r w:rsidR="00B544EF" w:rsidRPr="00B544EF">
        <w:rPr>
          <w:rFonts w:ascii="Arial" w:hAnsi="Arial" w:cs="Arial"/>
          <w:sz w:val="20"/>
          <w:szCs w:val="20"/>
        </w:rPr>
        <w:t xml:space="preserve">. </w:t>
      </w:r>
      <w:r w:rsidRPr="00B544EF">
        <w:rPr>
          <w:rFonts w:ascii="Arial" w:eastAsiaTheme="minorHAnsi" w:hAnsi="Arial" w:cs="Arial"/>
          <w:sz w:val="20"/>
          <w:szCs w:val="20"/>
          <w:lang w:eastAsia="en-US"/>
        </w:rPr>
        <w:t>Genom att vi har egen tillverkning i vår fabrik i Malmö har vi full kontroll över hela produktionskedjan, och därför kan vi också lämna långa garantier. Alla duschväggar är till exempel tillverkade a</w:t>
      </w:r>
      <w:r w:rsidR="00B544EF" w:rsidRPr="00B544EF">
        <w:rPr>
          <w:rFonts w:ascii="Arial" w:eastAsiaTheme="minorHAnsi" w:hAnsi="Arial" w:cs="Arial"/>
          <w:sz w:val="20"/>
          <w:szCs w:val="20"/>
          <w:lang w:eastAsia="en-US"/>
        </w:rPr>
        <w:t>v härdat säkerhetsglas</w:t>
      </w:r>
      <w:r w:rsidR="00B544EF">
        <w:rPr>
          <w:rFonts w:ascii="Arial" w:eastAsiaTheme="minorHAnsi" w:hAnsi="Arial" w:cs="Arial"/>
          <w:sz w:val="20"/>
          <w:szCs w:val="20"/>
          <w:lang w:eastAsia="en-US"/>
        </w:rPr>
        <w:t xml:space="preserve"> och </w:t>
      </w:r>
      <w:r w:rsidR="00810D1C">
        <w:rPr>
          <w:rFonts w:ascii="Arial" w:eastAsiaTheme="minorHAnsi" w:hAnsi="Arial" w:cs="Arial"/>
          <w:sz w:val="20"/>
          <w:szCs w:val="20"/>
          <w:lang w:eastAsia="en-US"/>
        </w:rPr>
        <w:t xml:space="preserve">i så </w:t>
      </w:r>
      <w:r w:rsidR="00B544EF">
        <w:rPr>
          <w:rFonts w:ascii="Arial" w:eastAsiaTheme="minorHAnsi" w:hAnsi="Arial" w:cs="Arial"/>
          <w:sz w:val="20"/>
          <w:szCs w:val="20"/>
          <w:lang w:eastAsia="en-US"/>
        </w:rPr>
        <w:t xml:space="preserve">hög grad </w:t>
      </w:r>
      <w:r w:rsidR="00810D1C">
        <w:rPr>
          <w:rFonts w:ascii="Arial" w:eastAsiaTheme="minorHAnsi" w:hAnsi="Arial" w:cs="Arial"/>
          <w:sz w:val="20"/>
          <w:szCs w:val="20"/>
          <w:lang w:eastAsia="en-US"/>
        </w:rPr>
        <w:t xml:space="preserve">som möjligt </w:t>
      </w:r>
      <w:r w:rsidR="00B544EF">
        <w:rPr>
          <w:rFonts w:ascii="Arial" w:eastAsiaTheme="minorHAnsi" w:hAnsi="Arial" w:cs="Arial"/>
          <w:sz w:val="20"/>
          <w:szCs w:val="20"/>
          <w:lang w:eastAsia="en-US"/>
        </w:rPr>
        <w:t>återvinningsbara material</w:t>
      </w:r>
      <w:r w:rsidR="00B544EF" w:rsidRPr="00B544EF">
        <w:rPr>
          <w:rFonts w:ascii="Arial" w:eastAsiaTheme="minorHAnsi" w:hAnsi="Arial" w:cs="Arial"/>
          <w:sz w:val="20"/>
          <w:szCs w:val="20"/>
          <w:lang w:eastAsia="en-US"/>
        </w:rPr>
        <w:t xml:space="preserve">. </w:t>
      </w:r>
      <w:r w:rsidR="00810D1C">
        <w:rPr>
          <w:rFonts w:ascii="Arial" w:eastAsiaTheme="minorHAnsi" w:hAnsi="Arial" w:cs="Arial"/>
          <w:sz w:val="20"/>
          <w:szCs w:val="20"/>
          <w:lang w:eastAsia="en-US"/>
        </w:rPr>
        <w:t>För att ditt nya badrum ska hålla sig snyggt riktigt länge.</w:t>
      </w:r>
    </w:p>
    <w:p w:rsidR="00B544EF" w:rsidRPr="00B544EF" w:rsidRDefault="00B544EF" w:rsidP="00B544EF">
      <w:pPr>
        <w:pStyle w:val="Normalwebb"/>
        <w:shd w:val="clear" w:color="auto" w:fill="FFFFFF"/>
        <w:rPr>
          <w:rFonts w:ascii="Arial" w:eastAsiaTheme="minorHAnsi" w:hAnsi="Arial" w:cs="Arial"/>
          <w:sz w:val="20"/>
          <w:szCs w:val="20"/>
          <w:lang w:eastAsia="en-US"/>
        </w:rPr>
      </w:pPr>
    </w:p>
    <w:p w:rsidR="00A90D30" w:rsidRPr="00B544EF" w:rsidRDefault="00A90D30" w:rsidP="00A90D30">
      <w:pPr>
        <w:autoSpaceDE w:val="0"/>
        <w:autoSpaceDN w:val="0"/>
        <w:adjustRightInd w:val="0"/>
        <w:rPr>
          <w:rFonts w:ascii="Arial" w:hAnsi="Arial" w:cs="Arial"/>
          <w:sz w:val="20"/>
          <w:szCs w:val="20"/>
        </w:rPr>
      </w:pPr>
    </w:p>
    <w:p w:rsidR="003643D3" w:rsidRPr="001115D6" w:rsidRDefault="00A90D30" w:rsidP="001115D6">
      <w:pPr>
        <w:rPr>
          <w:rFonts w:ascii="Arial" w:hAnsi="Arial" w:cs="Arial"/>
          <w:i/>
          <w:color w:val="FF0000"/>
          <w:sz w:val="20"/>
        </w:rPr>
      </w:pPr>
      <w:r w:rsidRPr="00B544EF">
        <w:rPr>
          <w:rFonts w:ascii="Arial" w:hAnsi="Arial" w:cs="Arial"/>
          <w:sz w:val="20"/>
          <w:szCs w:val="20"/>
        </w:rPr>
        <w:t xml:space="preserve">Läs mer om INR LAB på </w:t>
      </w:r>
      <w:hyperlink r:id="rId14" w:history="1">
        <w:r w:rsidR="001115D6" w:rsidRPr="001115D6">
          <w:rPr>
            <w:rFonts w:ascii="Arial" w:hAnsi="Arial" w:cs="Arial"/>
            <w:i/>
            <w:color w:val="FF0000"/>
            <w:sz w:val="20"/>
          </w:rPr>
          <w:t>http://www.inr.se/inr-lab</w:t>
        </w:r>
      </w:hyperlink>
      <w:r w:rsidR="00717578" w:rsidRPr="001115D6">
        <w:rPr>
          <w:rFonts w:ascii="Arial" w:hAnsi="Arial" w:cs="Arial"/>
          <w:i/>
          <w:color w:val="FF0000"/>
          <w:sz w:val="16"/>
          <w:szCs w:val="20"/>
        </w:rPr>
        <w:t xml:space="preserve"> </w:t>
      </w:r>
    </w:p>
    <w:p w:rsidR="00A90D30" w:rsidRPr="00B544EF" w:rsidRDefault="00E10D59" w:rsidP="00A90D30">
      <w:pPr>
        <w:spacing w:after="60"/>
        <w:rPr>
          <w:rFonts w:ascii="Arial" w:hAnsi="Arial" w:cs="Arial"/>
          <w:i/>
          <w:iCs/>
          <w:color w:val="DA0000"/>
          <w:sz w:val="20"/>
          <w:szCs w:val="20"/>
        </w:rPr>
      </w:pPr>
      <w:r w:rsidRPr="00B544EF">
        <w:rPr>
          <w:rFonts w:ascii="Arial" w:hAnsi="Arial" w:cs="Arial"/>
          <w:sz w:val="20"/>
          <w:szCs w:val="20"/>
        </w:rPr>
        <w:t>H</w:t>
      </w:r>
      <w:r w:rsidR="007A0C11" w:rsidRPr="00B544EF">
        <w:rPr>
          <w:rFonts w:ascii="Arial" w:hAnsi="Arial" w:cs="Arial"/>
          <w:sz w:val="20"/>
          <w:szCs w:val="20"/>
        </w:rPr>
        <w:t xml:space="preserve">itta din närmaste INR återförsäljare för </w:t>
      </w:r>
      <w:r w:rsidR="00A90D30" w:rsidRPr="00B544EF">
        <w:rPr>
          <w:rFonts w:ascii="Arial" w:hAnsi="Arial" w:cs="Arial"/>
          <w:sz w:val="20"/>
          <w:szCs w:val="20"/>
        </w:rPr>
        <w:t xml:space="preserve">att </w:t>
      </w:r>
      <w:r w:rsidR="00B603E9" w:rsidRPr="00B544EF">
        <w:rPr>
          <w:rFonts w:ascii="Arial" w:hAnsi="Arial" w:cs="Arial"/>
          <w:sz w:val="20"/>
          <w:szCs w:val="20"/>
        </w:rPr>
        <w:t>få hjälp med din drömdusch</w:t>
      </w:r>
      <w:r w:rsidRPr="00B544EF">
        <w:rPr>
          <w:rFonts w:ascii="Arial" w:hAnsi="Arial" w:cs="Arial"/>
          <w:sz w:val="20"/>
          <w:szCs w:val="20"/>
        </w:rPr>
        <w:t xml:space="preserve">: </w:t>
      </w:r>
      <w:hyperlink r:id="rId15" w:history="1">
        <w:r w:rsidR="00A90D30" w:rsidRPr="00B544EF">
          <w:rPr>
            <w:rStyle w:val="Hyperlnk"/>
            <w:rFonts w:ascii="Arial" w:hAnsi="Arial" w:cs="Arial"/>
            <w:i/>
            <w:iCs/>
            <w:sz w:val="20"/>
            <w:szCs w:val="20"/>
          </w:rPr>
          <w:t>http://www.inr.se</w:t>
        </w:r>
      </w:hyperlink>
    </w:p>
    <w:p w:rsidR="00A90D30" w:rsidRPr="00B544EF" w:rsidRDefault="00A90D30" w:rsidP="00A90D30">
      <w:pPr>
        <w:spacing w:after="60"/>
        <w:rPr>
          <w:rFonts w:ascii="Arial" w:hAnsi="Arial" w:cs="Arial"/>
          <w:i/>
          <w:iCs/>
          <w:color w:val="DA0000"/>
          <w:sz w:val="20"/>
          <w:szCs w:val="20"/>
        </w:rPr>
      </w:pPr>
    </w:p>
    <w:p w:rsidR="00B544EF" w:rsidRPr="00B544EF" w:rsidRDefault="00B544EF" w:rsidP="00A90D30">
      <w:pPr>
        <w:spacing w:after="60"/>
        <w:rPr>
          <w:rFonts w:ascii="Arial" w:hAnsi="Arial" w:cs="Arial"/>
          <w:i/>
          <w:iCs/>
          <w:color w:val="DA0000"/>
          <w:sz w:val="20"/>
          <w:szCs w:val="20"/>
        </w:rPr>
      </w:pPr>
    </w:p>
    <w:p w:rsidR="009E13ED" w:rsidRPr="00B544EF" w:rsidRDefault="007A0C11" w:rsidP="00717578">
      <w:pPr>
        <w:spacing w:after="60"/>
        <w:rPr>
          <w:rFonts w:ascii="Arial" w:hAnsi="Arial" w:cs="Arial"/>
          <w:color w:val="000000"/>
          <w:sz w:val="20"/>
          <w:szCs w:val="20"/>
        </w:rPr>
      </w:pPr>
      <w:r w:rsidRPr="00B544EF">
        <w:rPr>
          <w:rFonts w:ascii="Arial" w:hAnsi="Arial" w:cs="Arial"/>
          <w:bCs/>
          <w:color w:val="000000"/>
          <w:sz w:val="20"/>
          <w:szCs w:val="20"/>
        </w:rPr>
        <w:t>För mer information vänligen kontakta</w:t>
      </w:r>
      <w:r w:rsidR="00E10D59" w:rsidRPr="00B544EF">
        <w:rPr>
          <w:rFonts w:ascii="Arial" w:hAnsi="Arial" w:cs="Arial"/>
          <w:bCs/>
          <w:color w:val="000000"/>
          <w:sz w:val="20"/>
          <w:szCs w:val="20"/>
        </w:rPr>
        <w:t>:</w:t>
      </w:r>
      <w:r w:rsidR="00717578" w:rsidRPr="00B544EF">
        <w:rPr>
          <w:rFonts w:ascii="Arial" w:hAnsi="Arial" w:cs="Arial"/>
          <w:bCs/>
          <w:color w:val="000000"/>
          <w:sz w:val="20"/>
          <w:szCs w:val="20"/>
        </w:rPr>
        <w:t xml:space="preserve"> </w:t>
      </w:r>
      <w:r w:rsidR="00717578" w:rsidRPr="00B544EF">
        <w:rPr>
          <w:rFonts w:ascii="Arial" w:hAnsi="Arial" w:cs="Arial"/>
          <w:bCs/>
          <w:color w:val="000000"/>
          <w:sz w:val="20"/>
          <w:szCs w:val="20"/>
        </w:rPr>
        <w:br/>
      </w:r>
      <w:r w:rsidR="009E13ED" w:rsidRPr="00B544EF">
        <w:rPr>
          <w:rFonts w:ascii="Arial" w:hAnsi="Arial" w:cs="Arial"/>
          <w:iCs/>
          <w:color w:val="000000"/>
          <w:sz w:val="20"/>
          <w:szCs w:val="20"/>
        </w:rPr>
        <w:t>Johan Nyman</w:t>
      </w:r>
      <w:r w:rsidR="009E13ED" w:rsidRPr="00B544EF">
        <w:rPr>
          <w:rFonts w:ascii="Arial" w:hAnsi="Arial" w:cs="Arial"/>
          <w:sz w:val="20"/>
          <w:szCs w:val="20"/>
        </w:rPr>
        <w:t>, Försäljningschef</w:t>
      </w:r>
      <w:r w:rsidR="00E10D59" w:rsidRPr="00B544EF">
        <w:rPr>
          <w:rFonts w:ascii="Arial" w:hAnsi="Arial" w:cs="Arial"/>
          <w:sz w:val="20"/>
          <w:szCs w:val="20"/>
        </w:rPr>
        <w:t xml:space="preserve">, </w:t>
      </w:r>
      <w:proofErr w:type="spellStart"/>
      <w:r w:rsidR="009E13ED" w:rsidRPr="00B544EF">
        <w:rPr>
          <w:rFonts w:ascii="Arial" w:hAnsi="Arial" w:cs="Arial"/>
          <w:sz w:val="20"/>
          <w:szCs w:val="20"/>
        </w:rPr>
        <w:t>tel</w:t>
      </w:r>
      <w:proofErr w:type="spellEnd"/>
      <w:r w:rsidR="009E13ED" w:rsidRPr="00B544EF">
        <w:rPr>
          <w:rFonts w:ascii="Arial" w:hAnsi="Arial" w:cs="Arial"/>
          <w:sz w:val="20"/>
          <w:szCs w:val="20"/>
        </w:rPr>
        <w:t xml:space="preserve"> </w:t>
      </w:r>
      <w:r w:rsidR="00E10D59" w:rsidRPr="00B544EF">
        <w:rPr>
          <w:rFonts w:ascii="Arial" w:hAnsi="Arial" w:cs="Arial"/>
          <w:sz w:val="20"/>
          <w:szCs w:val="20"/>
        </w:rPr>
        <w:t>0739 40 15 35</w:t>
      </w:r>
      <w:r w:rsidR="009E13ED" w:rsidRPr="00B544EF">
        <w:rPr>
          <w:rFonts w:ascii="Arial" w:hAnsi="Arial" w:cs="Arial"/>
          <w:sz w:val="20"/>
          <w:szCs w:val="20"/>
        </w:rPr>
        <w:t xml:space="preserve">, </w:t>
      </w:r>
      <w:proofErr w:type="spellStart"/>
      <w:r w:rsidR="009E13ED" w:rsidRPr="00B544EF">
        <w:rPr>
          <w:rFonts w:ascii="Arial" w:hAnsi="Arial" w:cs="Arial"/>
          <w:sz w:val="20"/>
          <w:szCs w:val="20"/>
        </w:rPr>
        <w:t>mail</w:t>
      </w:r>
      <w:proofErr w:type="spellEnd"/>
      <w:r w:rsidR="009E13ED" w:rsidRPr="00B544EF">
        <w:rPr>
          <w:rFonts w:ascii="Arial" w:hAnsi="Arial" w:cs="Arial"/>
          <w:sz w:val="20"/>
          <w:szCs w:val="20"/>
        </w:rPr>
        <w:t xml:space="preserve"> </w:t>
      </w:r>
      <w:r w:rsidR="00E10D59" w:rsidRPr="00B544EF">
        <w:rPr>
          <w:rFonts w:ascii="Arial" w:hAnsi="Arial" w:cs="Arial"/>
          <w:sz w:val="20"/>
          <w:szCs w:val="20"/>
        </w:rPr>
        <w:t>johan.nyman</w:t>
      </w:r>
      <w:r w:rsidR="009E13ED" w:rsidRPr="00B544EF">
        <w:rPr>
          <w:rFonts w:ascii="Arial" w:hAnsi="Arial" w:cs="Arial"/>
          <w:sz w:val="20"/>
          <w:szCs w:val="20"/>
        </w:rPr>
        <w:t>@vannagroup.com</w:t>
      </w:r>
    </w:p>
    <w:sectPr w:rsidR="009E13ED" w:rsidRPr="00B544EF" w:rsidSect="00090CE7">
      <w:headerReference w:type="default" r:id="rId16"/>
      <w:footerReference w:type="default" r:id="rId1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44EF" w:rsidRDefault="00B544EF" w:rsidP="00E10D59">
      <w:r>
        <w:separator/>
      </w:r>
    </w:p>
  </w:endnote>
  <w:endnote w:type="continuationSeparator" w:id="0">
    <w:p w:rsidR="00B544EF" w:rsidRDefault="00B544EF" w:rsidP="00E10D59">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FrutigerLTW01-55Roman">
    <w:altName w:val="Times New Roman"/>
    <w:charset w:val="00"/>
    <w:family w:val="auto"/>
    <w:pitch w:val="default"/>
    <w:sig w:usb0="00000000" w:usb1="00000000" w:usb2="00000000" w:usb3="00000000" w:csb0="00000000" w:csb1="00000000"/>
  </w:font>
  <w:font w:name="FrutigerLTW01-45Light">
    <w:altName w:val="Times New Roman"/>
    <w:charset w:val="00"/>
    <w:family w:val="auto"/>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Frutiger LT 65 Bold">
    <w:panose1 w:val="020B0703030504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4EF" w:rsidRPr="00876A24" w:rsidRDefault="00B544EF" w:rsidP="00876A24">
    <w:pPr>
      <w:pBdr>
        <w:top w:val="single" w:sz="4" w:space="0" w:color="C0C0C0"/>
      </w:pBdr>
      <w:autoSpaceDE w:val="0"/>
      <w:autoSpaceDN w:val="0"/>
      <w:adjustRightInd w:val="0"/>
      <w:rPr>
        <w:rFonts w:ascii="Arial" w:hAnsi="Arial" w:cs="Arial"/>
        <w:b/>
        <w:sz w:val="15"/>
        <w:szCs w:val="15"/>
      </w:rPr>
    </w:pPr>
  </w:p>
  <w:p w:rsidR="00B544EF" w:rsidRPr="00876A24" w:rsidRDefault="00B544EF" w:rsidP="00876A24">
    <w:pPr>
      <w:pBdr>
        <w:top w:val="single" w:sz="4" w:space="0" w:color="C0C0C0"/>
      </w:pBdr>
      <w:autoSpaceDE w:val="0"/>
      <w:autoSpaceDN w:val="0"/>
      <w:adjustRightInd w:val="0"/>
      <w:rPr>
        <w:rFonts w:ascii="Arial" w:hAnsi="Arial" w:cs="Arial"/>
        <w:b/>
        <w:sz w:val="15"/>
        <w:szCs w:val="15"/>
      </w:rPr>
    </w:pPr>
    <w:r w:rsidRPr="00876A24">
      <w:rPr>
        <w:rFonts w:ascii="Arial" w:hAnsi="Arial" w:cs="Arial"/>
        <w:b/>
        <w:sz w:val="15"/>
        <w:szCs w:val="15"/>
      </w:rPr>
      <w:t>Om INR</w:t>
    </w:r>
  </w:p>
  <w:p w:rsidR="00B544EF" w:rsidRPr="00876A24" w:rsidRDefault="00B544EF" w:rsidP="00E10D59">
    <w:pPr>
      <w:autoSpaceDE w:val="0"/>
      <w:autoSpaceDN w:val="0"/>
      <w:adjustRightInd w:val="0"/>
      <w:jc w:val="both"/>
      <w:rPr>
        <w:rFonts w:ascii="Arial" w:hAnsi="Arial" w:cs="Arial"/>
        <w:sz w:val="15"/>
        <w:szCs w:val="15"/>
      </w:rPr>
    </w:pPr>
    <w:r w:rsidRPr="00876A24">
      <w:rPr>
        <w:rFonts w:ascii="Arial" w:hAnsi="Arial" w:cs="Arial"/>
        <w:sz w:val="15"/>
        <w:szCs w:val="15"/>
      </w:rPr>
      <w:t xml:space="preserve">INR är sedan flera år tillbaka Skandinaviens ledande producent av duschväggar i glas och utvalda badrumstillbehör. </w:t>
    </w:r>
    <w:proofErr w:type="spellStart"/>
    <w:r w:rsidRPr="00876A24">
      <w:rPr>
        <w:rFonts w:ascii="Arial" w:hAnsi="Arial" w:cs="Arial"/>
        <w:sz w:val="15"/>
        <w:szCs w:val="15"/>
      </w:rPr>
      <w:t>INRs</w:t>
    </w:r>
    <w:proofErr w:type="spellEnd"/>
    <w:r w:rsidRPr="00876A24">
      <w:rPr>
        <w:rFonts w:ascii="Arial" w:hAnsi="Arial" w:cs="Arial"/>
        <w:sz w:val="15"/>
        <w:szCs w:val="15"/>
      </w:rPr>
      <w:t xml:space="preserve"> produkter handlas av design- och kvalitetsmedvetna kunder främst via specialistfackhandeln i Sverige, Danmark och Norge samt av proffs såsom byggföretag och arkitekter. Med huvudkontor och produktion i Malmö erbjuds både unik måttanpassning av duschväggar utan extra kostnad och korta leveranstider. Sedan 2010 ingår INR i Vanna Group, som samlar Nordens ledande badrumsspecialister under ett och samma tak, med </w:t>
    </w:r>
    <w:proofErr w:type="spellStart"/>
    <w:r w:rsidRPr="00876A24">
      <w:rPr>
        <w:rFonts w:ascii="Arial" w:hAnsi="Arial" w:cs="Arial"/>
        <w:sz w:val="15"/>
        <w:szCs w:val="15"/>
      </w:rPr>
      <w:t>CapMan</w:t>
    </w:r>
    <w:proofErr w:type="spellEnd"/>
    <w:r w:rsidRPr="00876A24">
      <w:rPr>
        <w:rFonts w:ascii="Arial" w:hAnsi="Arial" w:cs="Arial"/>
        <w:sz w:val="15"/>
        <w:szCs w:val="15"/>
      </w:rPr>
      <w:t xml:space="preserve"> som huvudägare. Läs mer på </w:t>
    </w:r>
    <w:r w:rsidRPr="00876A24">
      <w:rPr>
        <w:rFonts w:ascii="Arial" w:hAnsi="Arial" w:cs="Arial"/>
        <w:color w:val="FF0000"/>
        <w:sz w:val="15"/>
        <w:szCs w:val="15"/>
      </w:rPr>
      <w:t>http://www.inr.se</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44EF" w:rsidRDefault="00B544EF" w:rsidP="00E10D59">
      <w:r>
        <w:separator/>
      </w:r>
    </w:p>
  </w:footnote>
  <w:footnote w:type="continuationSeparator" w:id="0">
    <w:p w:rsidR="00B544EF" w:rsidRDefault="00B544EF" w:rsidP="00E10D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44EF" w:rsidRDefault="00B544EF">
    <w:pPr>
      <w:pStyle w:val="Sidhuvud"/>
    </w:pPr>
    <w:r>
      <w:rPr>
        <w:noProof/>
      </w:rPr>
      <w:drawing>
        <wp:inline distT="0" distB="0" distL="0" distR="0">
          <wp:extent cx="504825" cy="504825"/>
          <wp:effectExtent l="19050" t="0" r="9525" b="0"/>
          <wp:docPr id="6" name="Bild 6" descr="INR-Logotype-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R-Logotype-RGB"/>
                  <pic:cNvPicPr>
                    <a:picLocks noChangeAspect="1" noChangeArrowheads="1"/>
                  </pic:cNvPicPr>
                </pic:nvPicPr>
                <pic:blipFill>
                  <a:blip r:embed="rId1"/>
                  <a:srcRect/>
                  <a:stretch>
                    <a:fillRect/>
                  </a:stretch>
                </pic:blipFill>
                <pic:spPr bwMode="auto">
                  <a:xfrm>
                    <a:off x="0" y="0"/>
                    <a:ext cx="504825" cy="504825"/>
                  </a:xfrm>
                  <a:prstGeom prst="rect">
                    <a:avLst/>
                  </a:prstGeom>
                  <a:noFill/>
                  <a:ln w="9525">
                    <a:noFill/>
                    <a:miter lim="800000"/>
                    <a:headEnd/>
                    <a:tailEnd/>
                  </a:ln>
                </pic:spPr>
              </pic:pic>
            </a:graphicData>
          </a:graphic>
        </wp:inline>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footnotePr>
    <w:footnote w:id="-1"/>
    <w:footnote w:id="0"/>
  </w:footnotePr>
  <w:endnotePr>
    <w:endnote w:id="-1"/>
    <w:endnote w:id="0"/>
  </w:endnotePr>
  <w:compat/>
  <w:rsids>
    <w:rsidRoot w:val="009E13ED"/>
    <w:rsid w:val="00090CE7"/>
    <w:rsid w:val="001115D6"/>
    <w:rsid w:val="0013683B"/>
    <w:rsid w:val="001626C3"/>
    <w:rsid w:val="00250A9E"/>
    <w:rsid w:val="003643D3"/>
    <w:rsid w:val="005433EE"/>
    <w:rsid w:val="00595E99"/>
    <w:rsid w:val="00605883"/>
    <w:rsid w:val="00611F4B"/>
    <w:rsid w:val="00635E7B"/>
    <w:rsid w:val="00717578"/>
    <w:rsid w:val="007A0C11"/>
    <w:rsid w:val="00810D1C"/>
    <w:rsid w:val="00876A24"/>
    <w:rsid w:val="008B3140"/>
    <w:rsid w:val="009749AE"/>
    <w:rsid w:val="009E13ED"/>
    <w:rsid w:val="00A90D30"/>
    <w:rsid w:val="00B544EF"/>
    <w:rsid w:val="00B603E9"/>
    <w:rsid w:val="00BB7A44"/>
    <w:rsid w:val="00C42F0A"/>
    <w:rsid w:val="00D8325F"/>
    <w:rsid w:val="00E10D59"/>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3ED"/>
    <w:pPr>
      <w:spacing w:after="0" w:line="240" w:lineRule="auto"/>
    </w:pPr>
    <w:rPr>
      <w:rFonts w:ascii="Times New Roman" w:eastAsia="Times New Roman" w:hAnsi="Times New Roman" w:cs="Times New Roman"/>
      <w:sz w:val="24"/>
      <w:szCs w:val="24"/>
      <w:lang w:eastAsia="sv-SE"/>
    </w:rPr>
  </w:style>
  <w:style w:type="paragraph" w:styleId="Rubrik1">
    <w:name w:val="heading 1"/>
    <w:basedOn w:val="Normal"/>
    <w:link w:val="Rubrik1Char"/>
    <w:uiPriority w:val="9"/>
    <w:qFormat/>
    <w:rsid w:val="00E10D59"/>
    <w:pPr>
      <w:spacing w:before="204"/>
      <w:outlineLvl w:val="0"/>
    </w:pPr>
    <w:rPr>
      <w:rFonts w:ascii="FrutigerLTW01-55Roman" w:hAnsi="FrutigerLTW01-55Roman"/>
      <w:caps/>
      <w:color w:val="000000"/>
      <w:kern w:val="36"/>
      <w:sz w:val="66"/>
      <w:szCs w:val="66"/>
    </w:rPr>
  </w:style>
  <w:style w:type="paragraph" w:styleId="Rubrik2">
    <w:name w:val="heading 2"/>
    <w:basedOn w:val="Normal"/>
    <w:link w:val="Rubrik2Char"/>
    <w:uiPriority w:val="9"/>
    <w:qFormat/>
    <w:rsid w:val="00E10D59"/>
    <w:pPr>
      <w:spacing w:before="204"/>
      <w:outlineLvl w:val="1"/>
    </w:pPr>
    <w:rPr>
      <w:rFonts w:ascii="FrutigerLTW01-45Light" w:hAnsi="FrutigerLTW01-45Light"/>
      <w:caps/>
      <w:color w:val="000000"/>
      <w:sz w:val="41"/>
      <w:szCs w:val="41"/>
    </w:rPr>
  </w:style>
  <w:style w:type="paragraph" w:styleId="Rubrik3">
    <w:name w:val="heading 3"/>
    <w:basedOn w:val="Normal"/>
    <w:link w:val="Rubrik3Char"/>
    <w:uiPriority w:val="9"/>
    <w:qFormat/>
    <w:rsid w:val="00E10D59"/>
    <w:pPr>
      <w:spacing w:before="204"/>
      <w:outlineLvl w:val="2"/>
    </w:pPr>
    <w:rPr>
      <w:rFonts w:ascii="FrutigerLTW01-45Light" w:hAnsi="FrutigerLTW01-45Light"/>
      <w:caps/>
      <w:color w:val="000000"/>
      <w:sz w:val="28"/>
      <w:szCs w:val="2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9E13ED"/>
    <w:rPr>
      <w:rFonts w:ascii="Tahoma" w:hAnsi="Tahoma" w:cs="Tahoma"/>
      <w:sz w:val="16"/>
      <w:szCs w:val="16"/>
    </w:rPr>
  </w:style>
  <w:style w:type="character" w:customStyle="1" w:styleId="BallongtextChar">
    <w:name w:val="Ballongtext Char"/>
    <w:basedOn w:val="Standardstycketeckensnitt"/>
    <w:link w:val="Ballongtext"/>
    <w:uiPriority w:val="99"/>
    <w:semiHidden/>
    <w:rsid w:val="009E13ED"/>
    <w:rPr>
      <w:rFonts w:ascii="Tahoma" w:hAnsi="Tahoma" w:cs="Tahoma"/>
      <w:sz w:val="16"/>
      <w:szCs w:val="16"/>
    </w:rPr>
  </w:style>
  <w:style w:type="paragraph" w:customStyle="1" w:styleId="Default">
    <w:name w:val="Default"/>
    <w:rsid w:val="009E13ED"/>
    <w:pPr>
      <w:autoSpaceDE w:val="0"/>
      <w:autoSpaceDN w:val="0"/>
      <w:adjustRightInd w:val="0"/>
      <w:spacing w:after="0" w:line="240" w:lineRule="auto"/>
    </w:pPr>
    <w:rPr>
      <w:rFonts w:ascii="Frutiger LT 65 Bold" w:eastAsia="Times New Roman" w:hAnsi="Frutiger LT 65 Bold" w:cs="Frutiger LT 65 Bold"/>
      <w:color w:val="000000"/>
      <w:sz w:val="24"/>
      <w:szCs w:val="24"/>
      <w:lang w:eastAsia="sv-SE"/>
    </w:rPr>
  </w:style>
  <w:style w:type="character" w:customStyle="1" w:styleId="Rubrik1Char">
    <w:name w:val="Rubrik 1 Char"/>
    <w:basedOn w:val="Standardstycketeckensnitt"/>
    <w:link w:val="Rubrik1"/>
    <w:uiPriority w:val="9"/>
    <w:rsid w:val="00E10D59"/>
    <w:rPr>
      <w:rFonts w:ascii="FrutigerLTW01-55Roman" w:eastAsia="Times New Roman" w:hAnsi="FrutigerLTW01-55Roman" w:cs="Times New Roman"/>
      <w:caps/>
      <w:color w:val="000000"/>
      <w:kern w:val="36"/>
      <w:sz w:val="66"/>
      <w:szCs w:val="66"/>
      <w:lang w:eastAsia="sv-SE"/>
    </w:rPr>
  </w:style>
  <w:style w:type="character" w:customStyle="1" w:styleId="Rubrik2Char">
    <w:name w:val="Rubrik 2 Char"/>
    <w:basedOn w:val="Standardstycketeckensnitt"/>
    <w:link w:val="Rubrik2"/>
    <w:uiPriority w:val="9"/>
    <w:rsid w:val="00E10D59"/>
    <w:rPr>
      <w:rFonts w:ascii="FrutigerLTW01-45Light" w:eastAsia="Times New Roman" w:hAnsi="FrutigerLTW01-45Light" w:cs="Times New Roman"/>
      <w:caps/>
      <w:color w:val="000000"/>
      <w:sz w:val="41"/>
      <w:szCs w:val="41"/>
      <w:lang w:eastAsia="sv-SE"/>
    </w:rPr>
  </w:style>
  <w:style w:type="character" w:customStyle="1" w:styleId="Rubrik3Char">
    <w:name w:val="Rubrik 3 Char"/>
    <w:basedOn w:val="Standardstycketeckensnitt"/>
    <w:link w:val="Rubrik3"/>
    <w:uiPriority w:val="9"/>
    <w:rsid w:val="00E10D59"/>
    <w:rPr>
      <w:rFonts w:ascii="FrutigerLTW01-45Light" w:eastAsia="Times New Roman" w:hAnsi="FrutigerLTW01-45Light" w:cs="Times New Roman"/>
      <w:caps/>
      <w:color w:val="000000"/>
      <w:sz w:val="28"/>
      <w:szCs w:val="28"/>
      <w:lang w:eastAsia="sv-SE"/>
    </w:rPr>
  </w:style>
  <w:style w:type="character" w:styleId="Hyperlnk">
    <w:name w:val="Hyperlink"/>
    <w:basedOn w:val="Standardstycketeckensnitt"/>
    <w:uiPriority w:val="99"/>
    <w:unhideWhenUsed/>
    <w:rsid w:val="00E10D59"/>
    <w:rPr>
      <w:strike w:val="0"/>
      <w:dstrike w:val="0"/>
      <w:color w:val="E11B22"/>
      <w:u w:val="none"/>
      <w:effect w:val="none"/>
    </w:rPr>
  </w:style>
  <w:style w:type="paragraph" w:styleId="Normalwebb">
    <w:name w:val="Normal (Web)"/>
    <w:basedOn w:val="Normal"/>
    <w:uiPriority w:val="99"/>
    <w:unhideWhenUsed/>
    <w:rsid w:val="00E10D59"/>
    <w:pPr>
      <w:spacing w:before="192"/>
    </w:pPr>
    <w:rPr>
      <w:sz w:val="26"/>
      <w:szCs w:val="26"/>
    </w:rPr>
  </w:style>
  <w:style w:type="paragraph" w:customStyle="1" w:styleId="preamble">
    <w:name w:val="preamble"/>
    <w:basedOn w:val="Normal"/>
    <w:rsid w:val="00E10D59"/>
    <w:pPr>
      <w:spacing w:before="192"/>
    </w:pPr>
    <w:rPr>
      <w:sz w:val="30"/>
      <w:szCs w:val="30"/>
    </w:rPr>
  </w:style>
  <w:style w:type="paragraph" w:styleId="Sidhuvud">
    <w:name w:val="header"/>
    <w:basedOn w:val="Normal"/>
    <w:link w:val="SidhuvudChar"/>
    <w:uiPriority w:val="99"/>
    <w:semiHidden/>
    <w:unhideWhenUsed/>
    <w:rsid w:val="00E10D59"/>
    <w:pPr>
      <w:tabs>
        <w:tab w:val="center" w:pos="4536"/>
        <w:tab w:val="right" w:pos="9072"/>
      </w:tabs>
    </w:pPr>
  </w:style>
  <w:style w:type="character" w:customStyle="1" w:styleId="SidhuvudChar">
    <w:name w:val="Sidhuvud Char"/>
    <w:basedOn w:val="Standardstycketeckensnitt"/>
    <w:link w:val="Sidhuvud"/>
    <w:uiPriority w:val="99"/>
    <w:semiHidden/>
    <w:rsid w:val="00E10D59"/>
    <w:rPr>
      <w:rFonts w:ascii="Times New Roman" w:eastAsia="Times New Roman" w:hAnsi="Times New Roman" w:cs="Times New Roman"/>
      <w:sz w:val="24"/>
      <w:szCs w:val="24"/>
      <w:lang w:eastAsia="sv-SE"/>
    </w:rPr>
  </w:style>
  <w:style w:type="paragraph" w:styleId="Sidfot">
    <w:name w:val="footer"/>
    <w:basedOn w:val="Normal"/>
    <w:link w:val="SidfotChar"/>
    <w:uiPriority w:val="99"/>
    <w:unhideWhenUsed/>
    <w:rsid w:val="00E10D59"/>
    <w:pPr>
      <w:tabs>
        <w:tab w:val="center" w:pos="4536"/>
        <w:tab w:val="right" w:pos="9072"/>
      </w:tabs>
    </w:pPr>
  </w:style>
  <w:style w:type="character" w:customStyle="1" w:styleId="SidfotChar">
    <w:name w:val="Sidfot Char"/>
    <w:basedOn w:val="Standardstycketeckensnitt"/>
    <w:link w:val="Sidfot"/>
    <w:uiPriority w:val="99"/>
    <w:rsid w:val="00E10D59"/>
    <w:rPr>
      <w:rFonts w:ascii="Times New Roman" w:eastAsia="Times New Roman" w:hAnsi="Times New Roman" w:cs="Times New Roman"/>
      <w:sz w:val="24"/>
      <w:szCs w:val="24"/>
      <w:lang w:eastAsia="sv-SE"/>
    </w:rPr>
  </w:style>
  <w:style w:type="character" w:customStyle="1" w:styleId="apple-converted-space">
    <w:name w:val="apple-converted-space"/>
    <w:basedOn w:val="Standardstycketeckensnitt"/>
    <w:rsid w:val="00A90D30"/>
  </w:style>
</w:styles>
</file>

<file path=word/webSettings.xml><?xml version="1.0" encoding="utf-8"?>
<w:webSettings xmlns:r="http://schemas.openxmlformats.org/officeDocument/2006/relationships" xmlns:w="http://schemas.openxmlformats.org/wordprocessingml/2006/main">
  <w:divs>
    <w:div w:id="2710754">
      <w:bodyDiv w:val="1"/>
      <w:marLeft w:val="0"/>
      <w:marRight w:val="0"/>
      <w:marTop w:val="0"/>
      <w:marBottom w:val="0"/>
      <w:divBdr>
        <w:top w:val="none" w:sz="0" w:space="0" w:color="auto"/>
        <w:left w:val="none" w:sz="0" w:space="0" w:color="auto"/>
        <w:bottom w:val="none" w:sz="0" w:space="0" w:color="auto"/>
        <w:right w:val="none" w:sz="0" w:space="0" w:color="auto"/>
      </w:divBdr>
      <w:divsChild>
        <w:div w:id="1165319571">
          <w:marLeft w:val="0"/>
          <w:marRight w:val="0"/>
          <w:marTop w:val="0"/>
          <w:marBottom w:val="0"/>
          <w:divBdr>
            <w:top w:val="none" w:sz="0" w:space="0" w:color="auto"/>
            <w:left w:val="none" w:sz="0" w:space="0" w:color="auto"/>
            <w:bottom w:val="none" w:sz="0" w:space="0" w:color="auto"/>
            <w:right w:val="none" w:sz="0" w:space="0" w:color="auto"/>
          </w:divBdr>
          <w:divsChild>
            <w:div w:id="609312883">
              <w:marLeft w:val="0"/>
              <w:marRight w:val="0"/>
              <w:marTop w:val="0"/>
              <w:marBottom w:val="0"/>
              <w:divBdr>
                <w:top w:val="none" w:sz="0" w:space="0" w:color="auto"/>
                <w:left w:val="none" w:sz="0" w:space="0" w:color="auto"/>
                <w:bottom w:val="none" w:sz="0" w:space="0" w:color="auto"/>
                <w:right w:val="none" w:sz="0" w:space="0" w:color="auto"/>
              </w:divBdr>
              <w:divsChild>
                <w:div w:id="74517929">
                  <w:marLeft w:val="0"/>
                  <w:marRight w:val="0"/>
                  <w:marTop w:val="0"/>
                  <w:marBottom w:val="0"/>
                  <w:divBdr>
                    <w:top w:val="none" w:sz="0" w:space="0" w:color="auto"/>
                    <w:left w:val="none" w:sz="0" w:space="0" w:color="auto"/>
                    <w:bottom w:val="none" w:sz="0" w:space="0" w:color="auto"/>
                    <w:right w:val="none" w:sz="0" w:space="0" w:color="auto"/>
                  </w:divBdr>
                  <w:divsChild>
                    <w:div w:id="1067066844">
                      <w:marLeft w:val="0"/>
                      <w:marRight w:val="0"/>
                      <w:marTop w:val="0"/>
                      <w:marBottom w:val="0"/>
                      <w:divBdr>
                        <w:top w:val="none" w:sz="0" w:space="0" w:color="auto"/>
                        <w:left w:val="none" w:sz="0" w:space="0" w:color="auto"/>
                        <w:bottom w:val="none" w:sz="0" w:space="0" w:color="auto"/>
                        <w:right w:val="none" w:sz="0" w:space="0" w:color="auto"/>
                      </w:divBdr>
                      <w:divsChild>
                        <w:div w:id="1435662723">
                          <w:marLeft w:val="0"/>
                          <w:marRight w:val="0"/>
                          <w:marTop w:val="0"/>
                          <w:marBottom w:val="0"/>
                          <w:divBdr>
                            <w:top w:val="none" w:sz="0" w:space="0" w:color="auto"/>
                            <w:left w:val="none" w:sz="0" w:space="0" w:color="auto"/>
                            <w:bottom w:val="none" w:sz="0" w:space="0" w:color="auto"/>
                            <w:right w:val="none" w:sz="0" w:space="0" w:color="auto"/>
                          </w:divBdr>
                          <w:divsChild>
                            <w:div w:id="110600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534181">
      <w:bodyDiv w:val="1"/>
      <w:marLeft w:val="0"/>
      <w:marRight w:val="0"/>
      <w:marTop w:val="0"/>
      <w:marBottom w:val="0"/>
      <w:divBdr>
        <w:top w:val="none" w:sz="0" w:space="0" w:color="auto"/>
        <w:left w:val="none" w:sz="0" w:space="0" w:color="auto"/>
        <w:bottom w:val="none" w:sz="0" w:space="0" w:color="auto"/>
        <w:right w:val="none" w:sz="0" w:space="0" w:color="auto"/>
      </w:divBdr>
    </w:div>
    <w:div w:id="427505232">
      <w:bodyDiv w:val="1"/>
      <w:marLeft w:val="0"/>
      <w:marRight w:val="0"/>
      <w:marTop w:val="0"/>
      <w:marBottom w:val="0"/>
      <w:divBdr>
        <w:top w:val="none" w:sz="0" w:space="0" w:color="auto"/>
        <w:left w:val="none" w:sz="0" w:space="0" w:color="auto"/>
        <w:bottom w:val="none" w:sz="0" w:space="0" w:color="auto"/>
        <w:right w:val="none" w:sz="0" w:space="0" w:color="auto"/>
      </w:divBdr>
    </w:div>
    <w:div w:id="1731885028">
      <w:bodyDiv w:val="1"/>
      <w:marLeft w:val="0"/>
      <w:marRight w:val="0"/>
      <w:marTop w:val="0"/>
      <w:marBottom w:val="0"/>
      <w:divBdr>
        <w:top w:val="none" w:sz="0" w:space="0" w:color="auto"/>
        <w:left w:val="none" w:sz="0" w:space="0" w:color="auto"/>
        <w:bottom w:val="none" w:sz="0" w:space="0" w:color="auto"/>
        <w:right w:val="none" w:sz="0" w:space="0" w:color="auto"/>
      </w:divBdr>
      <w:divsChild>
        <w:div w:id="1518546823">
          <w:marLeft w:val="0"/>
          <w:marRight w:val="0"/>
          <w:marTop w:val="0"/>
          <w:marBottom w:val="0"/>
          <w:divBdr>
            <w:top w:val="none" w:sz="0" w:space="0" w:color="auto"/>
            <w:left w:val="none" w:sz="0" w:space="0" w:color="auto"/>
            <w:bottom w:val="none" w:sz="0" w:space="0" w:color="auto"/>
            <w:right w:val="none" w:sz="0" w:space="0" w:color="auto"/>
          </w:divBdr>
          <w:divsChild>
            <w:div w:id="1041636676">
              <w:marLeft w:val="0"/>
              <w:marRight w:val="0"/>
              <w:marTop w:val="0"/>
              <w:marBottom w:val="0"/>
              <w:divBdr>
                <w:top w:val="none" w:sz="0" w:space="0" w:color="auto"/>
                <w:left w:val="none" w:sz="0" w:space="0" w:color="auto"/>
                <w:bottom w:val="none" w:sz="0" w:space="0" w:color="auto"/>
                <w:right w:val="none" w:sz="0" w:space="0" w:color="auto"/>
              </w:divBdr>
              <w:divsChild>
                <w:div w:id="1741056369">
                  <w:marLeft w:val="0"/>
                  <w:marRight w:val="0"/>
                  <w:marTop w:val="0"/>
                  <w:marBottom w:val="0"/>
                  <w:divBdr>
                    <w:top w:val="none" w:sz="0" w:space="0" w:color="auto"/>
                    <w:left w:val="none" w:sz="0" w:space="0" w:color="auto"/>
                    <w:bottom w:val="none" w:sz="0" w:space="0" w:color="auto"/>
                    <w:right w:val="none" w:sz="0" w:space="0" w:color="auto"/>
                  </w:divBdr>
                  <w:divsChild>
                    <w:div w:id="975911222">
                      <w:marLeft w:val="0"/>
                      <w:marRight w:val="0"/>
                      <w:marTop w:val="0"/>
                      <w:marBottom w:val="0"/>
                      <w:divBdr>
                        <w:top w:val="none" w:sz="0" w:space="0" w:color="auto"/>
                        <w:left w:val="none" w:sz="0" w:space="0" w:color="auto"/>
                        <w:bottom w:val="none" w:sz="0" w:space="0" w:color="auto"/>
                        <w:right w:val="none" w:sz="0" w:space="0" w:color="auto"/>
                      </w:divBdr>
                      <w:divsChild>
                        <w:div w:id="517743837">
                          <w:marLeft w:val="0"/>
                          <w:marRight w:val="0"/>
                          <w:marTop w:val="0"/>
                          <w:marBottom w:val="0"/>
                          <w:divBdr>
                            <w:top w:val="none" w:sz="0" w:space="0" w:color="auto"/>
                            <w:left w:val="none" w:sz="0" w:space="0" w:color="auto"/>
                            <w:bottom w:val="none" w:sz="0" w:space="0" w:color="auto"/>
                            <w:right w:val="none" w:sz="0" w:space="0" w:color="auto"/>
                          </w:divBdr>
                          <w:divsChild>
                            <w:div w:id="124364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www.inr.se/sv/badrumsbutiker/sverige/" TargetMode="Externa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hyperlink" Target="http://www.inr.se" TargetMode="External"/><Relationship Id="rId10" Type="http://schemas.openxmlformats.org/officeDocument/2006/relationships/image" Target="media/image5.tif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hyperlink" Target="http://www.inr.se/inr-lab"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300</Words>
  <Characters>1593</Characters>
  <Application>Microsoft Office Word</Application>
  <DocSecurity>0</DocSecurity>
  <Lines>13</Lines>
  <Paragraphs>3</Paragraphs>
  <ScaleCrop>false</ScaleCrop>
  <HeadingPairs>
    <vt:vector size="2" baseType="variant">
      <vt:variant>
        <vt:lpstr>Rubrik</vt:lpstr>
      </vt:variant>
      <vt:variant>
        <vt:i4>1</vt:i4>
      </vt:variant>
    </vt:vector>
  </HeadingPairs>
  <TitlesOfParts>
    <vt:vector size="1" baseType="lpstr">
      <vt:lpstr/>
    </vt:vector>
  </TitlesOfParts>
  <Company>HP</Company>
  <LinksUpToDate>false</LinksUpToDate>
  <CharactersWithSpaces>1890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Teresia Jensen</dc:creator>
  <cp:lastModifiedBy>Teresia Jensen</cp:lastModifiedBy>
  <cp:revision>2</cp:revision>
  <dcterms:created xsi:type="dcterms:W3CDTF">2014-03-02T21:12:00Z</dcterms:created>
  <dcterms:modified xsi:type="dcterms:W3CDTF">2014-03-02T21:12:00Z</dcterms:modified>
</cp:coreProperties>
</file>