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EB" w:rsidRDefault="00901FEB" w:rsidP="00901FEB">
      <w:pPr>
        <w:spacing w:line="360" w:lineRule="auto"/>
        <w:rPr>
          <w:rFonts w:ascii="Arial" w:hAnsi="Arial" w:cs="Arial"/>
          <w:b/>
          <w:sz w:val="32"/>
          <w:szCs w:val="32"/>
        </w:rPr>
      </w:pPr>
    </w:p>
    <w:p w:rsidR="00901FEB" w:rsidRPr="008209B8" w:rsidRDefault="00901FEB" w:rsidP="00901FEB">
      <w:pPr>
        <w:spacing w:line="360" w:lineRule="auto"/>
        <w:rPr>
          <w:rFonts w:asciiTheme="minorHAnsi" w:hAnsiTheme="minorHAnsi" w:cs="Arial"/>
          <w:b/>
          <w:sz w:val="36"/>
          <w:szCs w:val="32"/>
        </w:rPr>
      </w:pPr>
      <w:r w:rsidRPr="008209B8">
        <w:rPr>
          <w:rFonts w:asciiTheme="minorHAnsi" w:hAnsiTheme="minorHAnsi" w:cs="Arial"/>
          <w:b/>
          <w:sz w:val="36"/>
          <w:szCs w:val="32"/>
        </w:rPr>
        <w:t>Pressemelding</w:t>
      </w:r>
    </w:p>
    <w:p w:rsidR="00901FEB" w:rsidRPr="008209B8" w:rsidRDefault="00CA3203" w:rsidP="00901FEB">
      <w:pPr>
        <w:spacing w:line="360" w:lineRule="auto"/>
        <w:rPr>
          <w:rFonts w:asciiTheme="minorHAnsi" w:hAnsiTheme="minorHAnsi" w:cs="Arial"/>
          <w:color w:val="000000" w:themeColor="text1"/>
          <w:sz w:val="22"/>
          <w:szCs w:val="20"/>
        </w:rPr>
      </w:pPr>
      <w:r>
        <w:rPr>
          <w:rFonts w:asciiTheme="minorHAnsi" w:hAnsiTheme="minorHAnsi" w:cs="Arial"/>
          <w:color w:val="000000" w:themeColor="text1"/>
          <w:sz w:val="22"/>
          <w:szCs w:val="20"/>
        </w:rPr>
        <w:t>27</w:t>
      </w:r>
      <w:r w:rsidR="00901FEB" w:rsidRPr="008209B8">
        <w:rPr>
          <w:rFonts w:asciiTheme="minorHAnsi" w:hAnsiTheme="minorHAnsi" w:cs="Arial"/>
          <w:color w:val="000000" w:themeColor="text1"/>
          <w:sz w:val="22"/>
          <w:szCs w:val="20"/>
        </w:rPr>
        <w:t xml:space="preserve">. </w:t>
      </w:r>
      <w:r w:rsidR="00B051E3" w:rsidRPr="008209B8">
        <w:rPr>
          <w:rFonts w:asciiTheme="minorHAnsi" w:hAnsiTheme="minorHAnsi" w:cs="Arial"/>
          <w:color w:val="000000" w:themeColor="text1"/>
          <w:sz w:val="22"/>
          <w:szCs w:val="20"/>
        </w:rPr>
        <w:t>mai</w:t>
      </w:r>
      <w:r w:rsidR="00901FEB" w:rsidRPr="008209B8">
        <w:rPr>
          <w:rFonts w:asciiTheme="minorHAnsi" w:hAnsiTheme="minorHAnsi" w:cs="Arial"/>
          <w:color w:val="000000" w:themeColor="text1"/>
          <w:sz w:val="22"/>
          <w:szCs w:val="20"/>
        </w:rPr>
        <w:t xml:space="preserve"> 2015</w:t>
      </w:r>
    </w:p>
    <w:p w:rsidR="00901FEB" w:rsidRPr="008209B8" w:rsidRDefault="00901FEB" w:rsidP="00901FEB">
      <w:pPr>
        <w:spacing w:line="360" w:lineRule="auto"/>
        <w:rPr>
          <w:rFonts w:asciiTheme="minorHAnsi" w:hAnsiTheme="minorHAnsi" w:cs="Arial"/>
          <w:b/>
        </w:rPr>
      </w:pPr>
    </w:p>
    <w:p w:rsidR="00901FEB" w:rsidRPr="008209B8" w:rsidRDefault="00FF356A" w:rsidP="00901FEB">
      <w:pPr>
        <w:spacing w:line="360" w:lineRule="auto"/>
        <w:rPr>
          <w:rFonts w:asciiTheme="minorHAnsi" w:hAnsiTheme="minorHAnsi" w:cs="Arial"/>
          <w:b/>
          <w:sz w:val="32"/>
          <w:szCs w:val="28"/>
        </w:rPr>
      </w:pPr>
      <w:r w:rsidRPr="008209B8">
        <w:rPr>
          <w:rFonts w:asciiTheme="minorHAnsi" w:hAnsiTheme="minorHAnsi" w:cs="Arial"/>
          <w:b/>
          <w:sz w:val="32"/>
          <w:szCs w:val="28"/>
        </w:rPr>
        <w:t>Slik blir malejobben enklere</w:t>
      </w:r>
    </w:p>
    <w:p w:rsidR="00B051E3" w:rsidRPr="008209B8" w:rsidRDefault="00901FEB" w:rsidP="00B051E3">
      <w:pPr>
        <w:rPr>
          <w:rFonts w:asciiTheme="minorHAnsi" w:hAnsiTheme="minorHAnsi" w:cs="Arial"/>
        </w:rPr>
      </w:pPr>
      <w:r w:rsidRPr="008209B8">
        <w:rPr>
          <w:rFonts w:asciiTheme="minorHAnsi" w:hAnsiTheme="minorHAnsi" w:cs="Arial"/>
        </w:rPr>
        <w:br/>
      </w:r>
      <w:r w:rsidR="00D43A59" w:rsidRPr="00D43A59">
        <w:rPr>
          <w:rFonts w:asciiTheme="minorHAnsi" w:hAnsiTheme="minorHAnsi" w:cs="Arial"/>
          <w:sz w:val="28"/>
        </w:rPr>
        <w:t>Våren har for fullt kommet og værmeldingene viser mye fint vær framover.</w:t>
      </w:r>
      <w:r w:rsidR="00D43A59">
        <w:rPr>
          <w:rFonts w:asciiTheme="minorHAnsi" w:hAnsiTheme="minorHAnsi" w:cs="Arial"/>
          <w:sz w:val="28"/>
        </w:rPr>
        <w:t xml:space="preserve"> </w:t>
      </w:r>
      <w:r w:rsidR="00523621" w:rsidRPr="00523621">
        <w:rPr>
          <w:rFonts w:asciiTheme="minorHAnsi" w:hAnsiTheme="minorHAnsi" w:cs="Arial"/>
          <w:sz w:val="28"/>
        </w:rPr>
        <w:t>For mange nordmenn betyr det at malesesongen sparkes i gang med jakten på de gode redskapene som gjør jobben enklere for maleren.</w:t>
      </w:r>
    </w:p>
    <w:p w:rsidR="00B051E3" w:rsidRPr="008209B8" w:rsidRDefault="00B051E3" w:rsidP="00B051E3">
      <w:pPr>
        <w:rPr>
          <w:rFonts w:asciiTheme="minorHAnsi" w:hAnsiTheme="minorHAnsi" w:cs="Arial"/>
          <w:sz w:val="22"/>
          <w:szCs w:val="22"/>
        </w:rPr>
      </w:pPr>
    </w:p>
    <w:p w:rsidR="00523621" w:rsidRPr="00523621" w:rsidRDefault="00523621" w:rsidP="00523621">
      <w:pPr>
        <w:spacing w:line="288" w:lineRule="auto"/>
        <w:rPr>
          <w:rFonts w:asciiTheme="minorHAnsi" w:hAnsiTheme="minorHAnsi" w:cs="Arial"/>
          <w:sz w:val="22"/>
          <w:szCs w:val="22"/>
        </w:rPr>
      </w:pPr>
      <w:r w:rsidRPr="00523621">
        <w:rPr>
          <w:rFonts w:asciiTheme="minorHAnsi" w:hAnsiTheme="minorHAnsi" w:cs="Arial"/>
          <w:sz w:val="22"/>
          <w:szCs w:val="22"/>
        </w:rPr>
        <w:t xml:space="preserve">- Vi opplever også i år økt etterspørsel etter malersprøyter når vi går inn i en ny sesong. Nordmenn elsker malersprøyter som er </w:t>
      </w:r>
      <w:r w:rsidR="00066B60">
        <w:rPr>
          <w:rFonts w:asciiTheme="minorHAnsi" w:hAnsiTheme="minorHAnsi" w:cs="Arial"/>
          <w:sz w:val="22"/>
          <w:szCs w:val="22"/>
        </w:rPr>
        <w:t>enkle</w:t>
      </w:r>
      <w:r w:rsidRPr="00523621">
        <w:rPr>
          <w:rFonts w:asciiTheme="minorHAnsi" w:hAnsiTheme="minorHAnsi" w:cs="Arial"/>
          <w:sz w:val="22"/>
          <w:szCs w:val="22"/>
        </w:rPr>
        <w:t xml:space="preserve"> å bruke, og ikke minst lett</w:t>
      </w:r>
      <w:r w:rsidR="00066B60">
        <w:rPr>
          <w:rFonts w:asciiTheme="minorHAnsi" w:hAnsiTheme="minorHAnsi" w:cs="Arial"/>
          <w:sz w:val="22"/>
          <w:szCs w:val="22"/>
        </w:rPr>
        <w:t>e</w:t>
      </w:r>
      <w:r w:rsidRPr="00523621">
        <w:rPr>
          <w:rFonts w:asciiTheme="minorHAnsi" w:hAnsiTheme="minorHAnsi" w:cs="Arial"/>
          <w:sz w:val="22"/>
          <w:szCs w:val="22"/>
        </w:rPr>
        <w:t xml:space="preserve"> </w:t>
      </w:r>
      <w:r w:rsidR="00066B60">
        <w:rPr>
          <w:rFonts w:asciiTheme="minorHAnsi" w:hAnsiTheme="minorHAnsi" w:cs="Arial"/>
          <w:sz w:val="22"/>
          <w:szCs w:val="22"/>
        </w:rPr>
        <w:t>å</w:t>
      </w:r>
      <w:r w:rsidRPr="00523621">
        <w:rPr>
          <w:rFonts w:asciiTheme="minorHAnsi" w:hAnsiTheme="minorHAnsi" w:cs="Arial"/>
          <w:sz w:val="22"/>
          <w:szCs w:val="22"/>
        </w:rPr>
        <w:t xml:space="preserve"> gjøre ren</w:t>
      </w:r>
      <w:r w:rsidR="00066B60">
        <w:rPr>
          <w:rFonts w:asciiTheme="minorHAnsi" w:hAnsiTheme="minorHAnsi" w:cs="Arial"/>
          <w:sz w:val="22"/>
          <w:szCs w:val="22"/>
        </w:rPr>
        <w:t>e</w:t>
      </w:r>
      <w:bookmarkStart w:id="0" w:name="_GoBack"/>
      <w:bookmarkEnd w:id="0"/>
      <w:r w:rsidRPr="00523621">
        <w:rPr>
          <w:rFonts w:asciiTheme="minorHAnsi" w:hAnsiTheme="minorHAnsi" w:cs="Arial"/>
          <w:sz w:val="22"/>
          <w:szCs w:val="22"/>
        </w:rPr>
        <w:t xml:space="preserve"> etter bruk, sier Line Byberg Høienholm som er kategoridirektør for hjem- og fritidsprodukter i Komplett.</w:t>
      </w:r>
    </w:p>
    <w:p w:rsidR="00523621" w:rsidRPr="00523621" w:rsidRDefault="00523621" w:rsidP="00523621">
      <w:pPr>
        <w:spacing w:line="288" w:lineRule="auto"/>
        <w:rPr>
          <w:rFonts w:asciiTheme="minorHAnsi" w:hAnsiTheme="minorHAnsi" w:cs="Arial"/>
          <w:sz w:val="22"/>
          <w:szCs w:val="22"/>
        </w:rPr>
      </w:pPr>
    </w:p>
    <w:p w:rsidR="00523621" w:rsidRPr="00523621" w:rsidRDefault="00523621" w:rsidP="00523621">
      <w:pPr>
        <w:spacing w:line="288" w:lineRule="auto"/>
        <w:rPr>
          <w:rFonts w:asciiTheme="minorHAnsi" w:hAnsiTheme="minorHAnsi" w:cs="Arial"/>
          <w:sz w:val="22"/>
          <w:szCs w:val="22"/>
        </w:rPr>
      </w:pPr>
      <w:r w:rsidRPr="00523621">
        <w:rPr>
          <w:rFonts w:asciiTheme="minorHAnsi" w:hAnsiTheme="minorHAnsi" w:cs="Arial"/>
          <w:sz w:val="22"/>
          <w:szCs w:val="22"/>
        </w:rPr>
        <w:t xml:space="preserve">I fjor solgte Komplett over 500 slike malersprøyter, og skal vi måle etter interessen i år vil salget bli betydelig høyere enn dette. </w:t>
      </w:r>
    </w:p>
    <w:p w:rsidR="00523621" w:rsidRPr="00523621" w:rsidRDefault="00523621" w:rsidP="00523621">
      <w:pPr>
        <w:spacing w:line="288" w:lineRule="auto"/>
        <w:rPr>
          <w:rFonts w:asciiTheme="minorHAnsi" w:hAnsiTheme="minorHAnsi" w:cs="Arial"/>
          <w:sz w:val="22"/>
          <w:szCs w:val="22"/>
        </w:rPr>
      </w:pPr>
    </w:p>
    <w:p w:rsidR="00523621" w:rsidRPr="00523621" w:rsidRDefault="00523621" w:rsidP="00523621">
      <w:pPr>
        <w:spacing w:line="288" w:lineRule="auto"/>
        <w:rPr>
          <w:rFonts w:asciiTheme="minorHAnsi" w:hAnsiTheme="minorHAnsi" w:cs="Arial"/>
          <w:sz w:val="22"/>
          <w:szCs w:val="22"/>
        </w:rPr>
      </w:pPr>
      <w:r w:rsidRPr="00523621">
        <w:rPr>
          <w:rFonts w:asciiTheme="minorHAnsi" w:hAnsiTheme="minorHAnsi" w:cs="Arial"/>
          <w:sz w:val="22"/>
          <w:szCs w:val="22"/>
        </w:rPr>
        <w:t>- Bestselgeren Bosch Sprøytemalesystem PFS 5000 E er svært populær fordi den gjør maling av større flater, men også mindre flater som stakittgjerder mer effektivt. Malingen blir påført jevnt uten at det renner og etterlater seg spor, sier Høienholm.</w:t>
      </w:r>
    </w:p>
    <w:p w:rsidR="00523621" w:rsidRPr="00523621" w:rsidRDefault="00523621" w:rsidP="00523621">
      <w:pPr>
        <w:spacing w:line="288" w:lineRule="auto"/>
        <w:rPr>
          <w:rFonts w:asciiTheme="minorHAnsi" w:hAnsiTheme="minorHAnsi" w:cs="Arial"/>
          <w:sz w:val="22"/>
          <w:szCs w:val="22"/>
        </w:rPr>
      </w:pPr>
    </w:p>
    <w:p w:rsidR="00523621" w:rsidRPr="00523621" w:rsidRDefault="00523621" w:rsidP="00523621">
      <w:pPr>
        <w:spacing w:line="288" w:lineRule="auto"/>
        <w:rPr>
          <w:rFonts w:asciiTheme="minorHAnsi" w:hAnsiTheme="minorHAnsi" w:cs="Arial"/>
          <w:sz w:val="22"/>
          <w:szCs w:val="22"/>
        </w:rPr>
      </w:pPr>
      <w:r w:rsidRPr="00523621">
        <w:rPr>
          <w:rFonts w:asciiTheme="minorHAnsi" w:hAnsiTheme="minorHAnsi" w:cs="Arial"/>
          <w:sz w:val="22"/>
          <w:szCs w:val="22"/>
        </w:rPr>
        <w:t xml:space="preserve">Komplett har også en liten advarsel til alle nordmenn som skal teste den nye malesprøyten sin i helga. </w:t>
      </w:r>
    </w:p>
    <w:p w:rsidR="00523621" w:rsidRPr="00523621" w:rsidRDefault="00523621" w:rsidP="00523621">
      <w:pPr>
        <w:spacing w:line="288" w:lineRule="auto"/>
        <w:rPr>
          <w:rFonts w:asciiTheme="minorHAnsi" w:hAnsiTheme="minorHAnsi" w:cs="Arial"/>
          <w:sz w:val="22"/>
          <w:szCs w:val="22"/>
        </w:rPr>
      </w:pPr>
    </w:p>
    <w:p w:rsidR="005E679F" w:rsidRPr="00523621" w:rsidRDefault="00523621" w:rsidP="00523621">
      <w:pPr>
        <w:spacing w:line="288" w:lineRule="auto"/>
        <w:rPr>
          <w:rFonts w:asciiTheme="minorHAnsi" w:hAnsiTheme="minorHAnsi" w:cs="Arial"/>
          <w:sz w:val="22"/>
          <w:szCs w:val="22"/>
        </w:rPr>
      </w:pPr>
      <w:r w:rsidRPr="00523621">
        <w:rPr>
          <w:rFonts w:asciiTheme="minorHAnsi" w:hAnsiTheme="minorHAnsi" w:cs="Arial"/>
          <w:sz w:val="22"/>
          <w:szCs w:val="22"/>
        </w:rPr>
        <w:t>- Prøv først lufttrykket på en løs planke, slik at du finner riktig trykk og avstand. Det er nemlig nok av dem som har ødelagt planker med en uforsiktig start på jobben, sier Høienholm.</w:t>
      </w:r>
    </w:p>
    <w:p w:rsidR="00523621" w:rsidRPr="00523621" w:rsidRDefault="00523621" w:rsidP="00523621">
      <w:pPr>
        <w:spacing w:line="288" w:lineRule="auto"/>
        <w:rPr>
          <w:rFonts w:asciiTheme="minorHAnsi" w:hAnsiTheme="minorHAnsi"/>
          <w:b/>
          <w:bCs/>
          <w:color w:val="444444"/>
          <w:sz w:val="22"/>
          <w:szCs w:val="22"/>
        </w:rPr>
      </w:pPr>
    </w:p>
    <w:p w:rsidR="005E679F" w:rsidRPr="00523621" w:rsidRDefault="005E679F" w:rsidP="00523621">
      <w:pPr>
        <w:spacing w:line="288" w:lineRule="auto"/>
        <w:rPr>
          <w:rFonts w:asciiTheme="minorHAnsi" w:hAnsiTheme="minorHAnsi"/>
          <w:b/>
          <w:bCs/>
          <w:color w:val="444444"/>
          <w:sz w:val="22"/>
          <w:szCs w:val="22"/>
        </w:rPr>
      </w:pPr>
      <w:r w:rsidRPr="00523621">
        <w:rPr>
          <w:rFonts w:asciiTheme="minorHAnsi" w:hAnsiTheme="minorHAnsi" w:cs="Arial"/>
          <w:b/>
          <w:sz w:val="22"/>
          <w:szCs w:val="22"/>
        </w:rPr>
        <w:t>Bosch Sprøytemalesystem - PFS 5000 E:</w:t>
      </w:r>
    </w:p>
    <w:p w:rsidR="00B051E3" w:rsidRPr="00523621" w:rsidRDefault="00066B60" w:rsidP="00523621">
      <w:pPr>
        <w:spacing w:line="288" w:lineRule="auto"/>
        <w:rPr>
          <w:rFonts w:asciiTheme="minorHAnsi" w:hAnsiTheme="minorHAnsi"/>
          <w:b/>
          <w:bCs/>
          <w:color w:val="444444"/>
          <w:sz w:val="22"/>
          <w:szCs w:val="22"/>
        </w:rPr>
      </w:pPr>
      <w:hyperlink r:id="rId8" w:anchor="!tab:info" w:history="1">
        <w:r w:rsidR="00B051E3" w:rsidRPr="00523621">
          <w:rPr>
            <w:rStyle w:val="Hyperlink"/>
            <w:rFonts w:asciiTheme="minorHAnsi" w:hAnsiTheme="minorHAnsi" w:cs="Arial"/>
            <w:b/>
            <w:bCs/>
            <w:sz w:val="22"/>
            <w:szCs w:val="22"/>
          </w:rPr>
          <w:t>https://www.komplett.no/bosch-sprytepistol-pfs-5000-e/815473#!tab:info</w:t>
        </w:r>
      </w:hyperlink>
      <w:r w:rsidR="00B051E3" w:rsidRPr="00523621">
        <w:rPr>
          <w:rFonts w:asciiTheme="minorHAnsi" w:hAnsiTheme="minorHAnsi"/>
          <w:b/>
          <w:bCs/>
          <w:color w:val="444444"/>
          <w:sz w:val="22"/>
          <w:szCs w:val="22"/>
        </w:rPr>
        <w:t xml:space="preserve"> </w:t>
      </w:r>
    </w:p>
    <w:p w:rsidR="00B051E3" w:rsidRPr="00523621" w:rsidRDefault="00B051E3" w:rsidP="00523621">
      <w:pPr>
        <w:spacing w:line="288" w:lineRule="auto"/>
        <w:rPr>
          <w:rFonts w:asciiTheme="minorHAnsi" w:hAnsiTheme="minorHAnsi"/>
          <w:b/>
          <w:bCs/>
          <w:color w:val="444444"/>
          <w:sz w:val="22"/>
          <w:szCs w:val="22"/>
        </w:rPr>
      </w:pPr>
    </w:p>
    <w:p w:rsidR="003F7B5F" w:rsidRPr="00523621" w:rsidRDefault="003F7B5F" w:rsidP="00523621">
      <w:pPr>
        <w:spacing w:line="288" w:lineRule="auto"/>
        <w:rPr>
          <w:rFonts w:asciiTheme="minorHAnsi" w:hAnsiTheme="minorHAnsi" w:cs="Arial"/>
          <w:b/>
          <w:sz w:val="22"/>
          <w:szCs w:val="22"/>
        </w:rPr>
      </w:pPr>
    </w:p>
    <w:p w:rsidR="00901FEB" w:rsidRPr="00523621" w:rsidRDefault="00901FEB" w:rsidP="00523621">
      <w:pPr>
        <w:spacing w:line="288" w:lineRule="auto"/>
        <w:rPr>
          <w:rFonts w:asciiTheme="minorHAnsi" w:hAnsiTheme="minorHAnsi" w:cs="Arial"/>
          <w:b/>
          <w:sz w:val="22"/>
          <w:szCs w:val="22"/>
        </w:rPr>
      </w:pPr>
      <w:r w:rsidRPr="00523621">
        <w:rPr>
          <w:rFonts w:asciiTheme="minorHAnsi" w:hAnsiTheme="minorHAnsi" w:cs="Arial"/>
          <w:b/>
          <w:sz w:val="22"/>
          <w:szCs w:val="22"/>
        </w:rPr>
        <w:t>For mer informasjon kontakt:</w:t>
      </w:r>
    </w:p>
    <w:p w:rsidR="00901FEB" w:rsidRPr="0008145D" w:rsidRDefault="00523621" w:rsidP="00523621">
      <w:pPr>
        <w:spacing w:line="288" w:lineRule="auto"/>
        <w:rPr>
          <w:rFonts w:asciiTheme="minorHAnsi" w:hAnsiTheme="minorHAnsi" w:cs="Arial"/>
          <w:sz w:val="22"/>
          <w:szCs w:val="22"/>
        </w:rPr>
      </w:pPr>
      <w:r w:rsidRPr="00523621">
        <w:rPr>
          <w:rFonts w:asciiTheme="minorHAnsi" w:hAnsiTheme="minorHAnsi" w:cs="Arial"/>
          <w:sz w:val="22"/>
          <w:szCs w:val="22"/>
        </w:rPr>
        <w:t>Line Byberg Høienholm</w:t>
      </w:r>
      <w:r w:rsidR="00901FEB" w:rsidRPr="00523621">
        <w:rPr>
          <w:rFonts w:asciiTheme="minorHAnsi" w:hAnsiTheme="minorHAnsi" w:cs="Arial"/>
          <w:sz w:val="22"/>
          <w:szCs w:val="22"/>
        </w:rPr>
        <w:t xml:space="preserve">, </w:t>
      </w:r>
      <w:r w:rsidRPr="00523621">
        <w:rPr>
          <w:rFonts w:asciiTheme="minorHAnsi" w:hAnsiTheme="minorHAnsi" w:cs="Arial"/>
          <w:sz w:val="22"/>
          <w:szCs w:val="22"/>
        </w:rPr>
        <w:t>Kategoridirektør hjem &amp; fritid, Komplett</w:t>
      </w:r>
      <w:r w:rsidR="00901FEB" w:rsidRPr="00523621">
        <w:rPr>
          <w:rFonts w:asciiTheme="minorHAnsi" w:hAnsiTheme="minorHAnsi" w:cs="Arial"/>
          <w:sz w:val="22"/>
          <w:szCs w:val="22"/>
        </w:rPr>
        <w:t xml:space="preserve"> – mobil </w:t>
      </w:r>
      <w:r w:rsidRPr="00523621">
        <w:rPr>
          <w:rFonts w:asciiTheme="minorHAnsi" w:hAnsiTheme="minorHAnsi" w:cs="Arial"/>
          <w:sz w:val="22"/>
          <w:szCs w:val="22"/>
        </w:rPr>
        <w:t>92 02 05 29</w:t>
      </w:r>
    </w:p>
    <w:p w:rsidR="00901FEB" w:rsidRPr="00523621" w:rsidRDefault="00901FEB" w:rsidP="00523621">
      <w:pPr>
        <w:spacing w:line="288" w:lineRule="auto"/>
        <w:rPr>
          <w:rFonts w:asciiTheme="minorHAnsi" w:hAnsiTheme="minorHAnsi" w:cs="Arial"/>
          <w:b/>
          <w:sz w:val="22"/>
          <w:szCs w:val="22"/>
        </w:rPr>
      </w:pPr>
    </w:p>
    <w:p w:rsidR="00901FEB" w:rsidRPr="00523621" w:rsidRDefault="00901FEB" w:rsidP="00523621">
      <w:pPr>
        <w:spacing w:line="288" w:lineRule="auto"/>
        <w:rPr>
          <w:rFonts w:asciiTheme="minorHAnsi" w:hAnsiTheme="minorHAnsi" w:cs="Arial"/>
          <w:b/>
          <w:sz w:val="22"/>
          <w:szCs w:val="22"/>
        </w:rPr>
      </w:pPr>
      <w:r w:rsidRPr="00523621">
        <w:rPr>
          <w:rFonts w:asciiTheme="minorHAnsi" w:hAnsiTheme="minorHAnsi" w:cs="Arial"/>
          <w:b/>
          <w:sz w:val="22"/>
          <w:szCs w:val="22"/>
        </w:rPr>
        <w:t>Om Komplett Group:</w:t>
      </w:r>
    </w:p>
    <w:p w:rsidR="00F85F12" w:rsidRPr="00523621" w:rsidRDefault="00901FEB" w:rsidP="00523621">
      <w:pPr>
        <w:spacing w:line="288" w:lineRule="auto"/>
        <w:rPr>
          <w:rFonts w:asciiTheme="minorHAnsi" w:hAnsiTheme="minorHAnsi" w:cs="Arial"/>
          <w:color w:val="000000" w:themeColor="text1"/>
          <w:sz w:val="22"/>
          <w:szCs w:val="22"/>
        </w:rPr>
      </w:pPr>
      <w:r w:rsidRPr="00523621">
        <w:rPr>
          <w:rFonts w:asciiTheme="minorHAnsi" w:hAnsiTheme="minorHAnsi" w:cs="Arial"/>
          <w:color w:val="000000" w:themeColor="text1"/>
          <w:sz w:val="22"/>
          <w:szCs w:val="22"/>
        </w:rPr>
        <w:t>Komplett.no er Norges største nettbutikk og er en del av Komplett Group – Nordens største nettha</w:t>
      </w:r>
      <w:r w:rsidR="00523621" w:rsidRPr="00523621">
        <w:rPr>
          <w:rFonts w:asciiTheme="minorHAnsi" w:hAnsiTheme="minorHAnsi" w:cs="Arial"/>
          <w:color w:val="000000" w:themeColor="text1"/>
          <w:sz w:val="22"/>
          <w:szCs w:val="22"/>
        </w:rPr>
        <w:t>ndelsaktør. Komplett Group har 7</w:t>
      </w:r>
      <w:r w:rsidRPr="00523621">
        <w:rPr>
          <w:rFonts w:asciiTheme="minorHAnsi" w:hAnsiTheme="minorHAnsi" w:cs="Arial"/>
          <w:color w:val="000000" w:themeColor="text1"/>
          <w:sz w:val="22"/>
          <w:szCs w:val="22"/>
        </w:rPr>
        <w:t xml:space="preserve">00 ansatte og hovedkontor i Sandefjord. Les mer på </w:t>
      </w:r>
      <w:hyperlink r:id="rId9" w:history="1">
        <w:r w:rsidRPr="00523621">
          <w:rPr>
            <w:rStyle w:val="Hyperlink"/>
            <w:rFonts w:asciiTheme="minorHAnsi" w:hAnsiTheme="minorHAnsi" w:cs="Arial"/>
            <w:sz w:val="22"/>
            <w:szCs w:val="22"/>
          </w:rPr>
          <w:t>www.komplett.no</w:t>
        </w:r>
      </w:hyperlink>
      <w:r w:rsidRPr="00523621">
        <w:rPr>
          <w:rFonts w:asciiTheme="minorHAnsi" w:hAnsiTheme="minorHAnsi" w:cs="Arial"/>
          <w:color w:val="000000" w:themeColor="text1"/>
          <w:sz w:val="22"/>
          <w:szCs w:val="22"/>
        </w:rPr>
        <w:t xml:space="preserve"> og </w:t>
      </w:r>
      <w:hyperlink r:id="rId10" w:history="1">
        <w:r w:rsidR="00523621" w:rsidRPr="00492300">
          <w:rPr>
            <w:rStyle w:val="Hyperlink"/>
            <w:rFonts w:asciiTheme="minorHAnsi" w:hAnsiTheme="minorHAnsi" w:cs="Arial"/>
            <w:sz w:val="22"/>
            <w:szCs w:val="22"/>
          </w:rPr>
          <w:t>www.komplettgroup.com</w:t>
        </w:r>
      </w:hyperlink>
    </w:p>
    <w:sectPr w:rsidR="00F85F12" w:rsidRPr="00523621" w:rsidSect="0041558E">
      <w:headerReference w:type="default" r:id="rId11"/>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9B" w:rsidRDefault="00312D9B">
      <w:r>
        <w:separator/>
      </w:r>
    </w:p>
  </w:endnote>
  <w:endnote w:type="continuationSeparator" w:id="0">
    <w:p w:rsidR="00312D9B" w:rsidRDefault="0031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9B" w:rsidRDefault="00312D9B">
      <w:r>
        <w:separator/>
      </w:r>
    </w:p>
  </w:footnote>
  <w:footnote w:type="continuationSeparator" w:id="0">
    <w:p w:rsidR="00312D9B" w:rsidRDefault="0031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27449F">
    <w:pPr>
      <w:pStyle w:val="Header"/>
    </w:pPr>
    <w:r>
      <w:rPr>
        <w:noProof/>
      </w:rPr>
      <w:drawing>
        <wp:anchor distT="0" distB="0" distL="114300" distR="114300" simplePos="0" relativeHeight="251658240" behindDoc="0" locked="0" layoutInCell="1" allowOverlap="1" wp14:anchorId="07E0CC00" wp14:editId="55FEDBEA">
          <wp:simplePos x="0" y="0"/>
          <wp:positionH relativeFrom="column">
            <wp:posOffset>4585970</wp:posOffset>
          </wp:positionH>
          <wp:positionV relativeFrom="paragraph">
            <wp:posOffset>-142875</wp:posOffset>
          </wp:positionV>
          <wp:extent cx="1835785" cy="359410"/>
          <wp:effectExtent l="0" t="0" r="0" b="254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t_NO_250.jpg"/>
                  <pic:cNvPicPr/>
                </pic:nvPicPr>
                <pic:blipFill>
                  <a:blip r:embed="rId1">
                    <a:extLst>
                      <a:ext uri="{28A0092B-C50C-407E-A947-70E740481C1C}">
                        <a14:useLocalDpi xmlns:a14="http://schemas.microsoft.com/office/drawing/2010/main" val="0"/>
                      </a:ext>
                    </a:extLst>
                  </a:blip>
                  <a:stretch>
                    <a:fillRect/>
                  </a:stretch>
                </pic:blipFill>
                <pic:spPr>
                  <a:xfrm>
                    <a:off x="0" y="0"/>
                    <a:ext cx="1835785" cy="359410"/>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1E7"/>
    <w:multiLevelType w:val="hybridMultilevel"/>
    <w:tmpl w:val="0868F0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10"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1" w15:restartNumberingAfterBreak="0">
    <w:nsid w:val="603F2CE1"/>
    <w:multiLevelType w:val="hybridMultilevel"/>
    <w:tmpl w:val="02667D38"/>
    <w:lvl w:ilvl="0" w:tplc="A38EF50A">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3"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6CB10B2D"/>
    <w:multiLevelType w:val="hybridMultilevel"/>
    <w:tmpl w:val="2E806B24"/>
    <w:lvl w:ilvl="0" w:tplc="5444259C">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5"/>
  </w:num>
  <w:num w:numId="2">
    <w:abstractNumId w:val="9"/>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2"/>
  </w:num>
  <w:num w:numId="13">
    <w:abstractNumId w:val="13"/>
  </w:num>
  <w:num w:numId="14">
    <w:abstractNumId w:val="4"/>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3113"/>
    <w:rsid w:val="000456B2"/>
    <w:rsid w:val="00051B3F"/>
    <w:rsid w:val="000548C6"/>
    <w:rsid w:val="00057A14"/>
    <w:rsid w:val="00066B60"/>
    <w:rsid w:val="0008145D"/>
    <w:rsid w:val="00094263"/>
    <w:rsid w:val="000C0D67"/>
    <w:rsid w:val="000D4F18"/>
    <w:rsid w:val="000E2083"/>
    <w:rsid w:val="000E7099"/>
    <w:rsid w:val="000F1DA2"/>
    <w:rsid w:val="000F6534"/>
    <w:rsid w:val="000F7EA5"/>
    <w:rsid w:val="00102EB6"/>
    <w:rsid w:val="00106C1F"/>
    <w:rsid w:val="00112FE6"/>
    <w:rsid w:val="001259E6"/>
    <w:rsid w:val="00126DEB"/>
    <w:rsid w:val="00130E7F"/>
    <w:rsid w:val="001416A7"/>
    <w:rsid w:val="00143777"/>
    <w:rsid w:val="001467E8"/>
    <w:rsid w:val="00150B12"/>
    <w:rsid w:val="00154626"/>
    <w:rsid w:val="00157593"/>
    <w:rsid w:val="00161599"/>
    <w:rsid w:val="001641EF"/>
    <w:rsid w:val="00170AB3"/>
    <w:rsid w:val="00170C5F"/>
    <w:rsid w:val="00171DF7"/>
    <w:rsid w:val="00181E44"/>
    <w:rsid w:val="001929F4"/>
    <w:rsid w:val="001B224E"/>
    <w:rsid w:val="001D16CD"/>
    <w:rsid w:val="001D1EC8"/>
    <w:rsid w:val="001E1658"/>
    <w:rsid w:val="001E5FCD"/>
    <w:rsid w:val="002046B4"/>
    <w:rsid w:val="00212534"/>
    <w:rsid w:val="00245F5F"/>
    <w:rsid w:val="0024703D"/>
    <w:rsid w:val="00250E87"/>
    <w:rsid w:val="002530DE"/>
    <w:rsid w:val="0026008E"/>
    <w:rsid w:val="00270FB3"/>
    <w:rsid w:val="0027449F"/>
    <w:rsid w:val="00284232"/>
    <w:rsid w:val="00284A1E"/>
    <w:rsid w:val="0028508D"/>
    <w:rsid w:val="00287113"/>
    <w:rsid w:val="002969E8"/>
    <w:rsid w:val="00297B7E"/>
    <w:rsid w:val="002A27FB"/>
    <w:rsid w:val="002B0569"/>
    <w:rsid w:val="002B1F57"/>
    <w:rsid w:val="002B4EFD"/>
    <w:rsid w:val="002B52EF"/>
    <w:rsid w:val="002C2B7F"/>
    <w:rsid w:val="002C2E95"/>
    <w:rsid w:val="002C3110"/>
    <w:rsid w:val="002C3941"/>
    <w:rsid w:val="002D2B85"/>
    <w:rsid w:val="002D2FB6"/>
    <w:rsid w:val="002D5819"/>
    <w:rsid w:val="002F3D3A"/>
    <w:rsid w:val="002F4A67"/>
    <w:rsid w:val="002F6747"/>
    <w:rsid w:val="002F71D4"/>
    <w:rsid w:val="0030036E"/>
    <w:rsid w:val="00303EC8"/>
    <w:rsid w:val="00305A16"/>
    <w:rsid w:val="00306CEF"/>
    <w:rsid w:val="00312D9B"/>
    <w:rsid w:val="003374C9"/>
    <w:rsid w:val="00342CF3"/>
    <w:rsid w:val="00343777"/>
    <w:rsid w:val="0034662D"/>
    <w:rsid w:val="00361D5E"/>
    <w:rsid w:val="00363A17"/>
    <w:rsid w:val="003720EB"/>
    <w:rsid w:val="00380427"/>
    <w:rsid w:val="003865DA"/>
    <w:rsid w:val="00395B72"/>
    <w:rsid w:val="003A1D0E"/>
    <w:rsid w:val="003B05C6"/>
    <w:rsid w:val="003B1D8F"/>
    <w:rsid w:val="003C032D"/>
    <w:rsid w:val="003C4F71"/>
    <w:rsid w:val="003C5896"/>
    <w:rsid w:val="003D2296"/>
    <w:rsid w:val="003D29AD"/>
    <w:rsid w:val="003D3558"/>
    <w:rsid w:val="003E413F"/>
    <w:rsid w:val="003F7B5F"/>
    <w:rsid w:val="0041558E"/>
    <w:rsid w:val="00424084"/>
    <w:rsid w:val="0043159B"/>
    <w:rsid w:val="00432028"/>
    <w:rsid w:val="004775C2"/>
    <w:rsid w:val="0048743C"/>
    <w:rsid w:val="00497680"/>
    <w:rsid w:val="00497D24"/>
    <w:rsid w:val="004A3683"/>
    <w:rsid w:val="004A5B97"/>
    <w:rsid w:val="004A7836"/>
    <w:rsid w:val="004A7C67"/>
    <w:rsid w:val="004B4343"/>
    <w:rsid w:val="004B4707"/>
    <w:rsid w:val="004D1323"/>
    <w:rsid w:val="004D33CC"/>
    <w:rsid w:val="004D4E72"/>
    <w:rsid w:val="004D5E9C"/>
    <w:rsid w:val="004E4989"/>
    <w:rsid w:val="004F60ED"/>
    <w:rsid w:val="004F7591"/>
    <w:rsid w:val="00506167"/>
    <w:rsid w:val="00506DC5"/>
    <w:rsid w:val="00514C50"/>
    <w:rsid w:val="00523621"/>
    <w:rsid w:val="005275B5"/>
    <w:rsid w:val="005346F1"/>
    <w:rsid w:val="00545470"/>
    <w:rsid w:val="0055784A"/>
    <w:rsid w:val="00561B5E"/>
    <w:rsid w:val="00563293"/>
    <w:rsid w:val="00574034"/>
    <w:rsid w:val="0057744F"/>
    <w:rsid w:val="00581821"/>
    <w:rsid w:val="0058210C"/>
    <w:rsid w:val="00585ED4"/>
    <w:rsid w:val="00590066"/>
    <w:rsid w:val="0059037B"/>
    <w:rsid w:val="00593400"/>
    <w:rsid w:val="00596099"/>
    <w:rsid w:val="005A748A"/>
    <w:rsid w:val="005C4581"/>
    <w:rsid w:val="005C66F1"/>
    <w:rsid w:val="005D7F9B"/>
    <w:rsid w:val="005E679F"/>
    <w:rsid w:val="005F0198"/>
    <w:rsid w:val="005F3CD1"/>
    <w:rsid w:val="005F60F5"/>
    <w:rsid w:val="00602FED"/>
    <w:rsid w:val="0060519B"/>
    <w:rsid w:val="00627AED"/>
    <w:rsid w:val="00635625"/>
    <w:rsid w:val="00641B9C"/>
    <w:rsid w:val="00651CC5"/>
    <w:rsid w:val="00651CE5"/>
    <w:rsid w:val="006608B5"/>
    <w:rsid w:val="00672D49"/>
    <w:rsid w:val="0068211D"/>
    <w:rsid w:val="006861F9"/>
    <w:rsid w:val="006A0028"/>
    <w:rsid w:val="006A468D"/>
    <w:rsid w:val="006B0763"/>
    <w:rsid w:val="006B2203"/>
    <w:rsid w:val="006B47EB"/>
    <w:rsid w:val="006C0D93"/>
    <w:rsid w:val="006C2568"/>
    <w:rsid w:val="006D41C4"/>
    <w:rsid w:val="006D43AC"/>
    <w:rsid w:val="006D6E6C"/>
    <w:rsid w:val="006E6C24"/>
    <w:rsid w:val="006F167F"/>
    <w:rsid w:val="006F3962"/>
    <w:rsid w:val="006F497E"/>
    <w:rsid w:val="00704A55"/>
    <w:rsid w:val="007107FB"/>
    <w:rsid w:val="00712810"/>
    <w:rsid w:val="00715372"/>
    <w:rsid w:val="00723C77"/>
    <w:rsid w:val="00732E9D"/>
    <w:rsid w:val="00734369"/>
    <w:rsid w:val="007418CA"/>
    <w:rsid w:val="007469E0"/>
    <w:rsid w:val="007472AB"/>
    <w:rsid w:val="007757A1"/>
    <w:rsid w:val="00780951"/>
    <w:rsid w:val="00780F5C"/>
    <w:rsid w:val="007A39A9"/>
    <w:rsid w:val="007B002E"/>
    <w:rsid w:val="007C48B7"/>
    <w:rsid w:val="007D20A3"/>
    <w:rsid w:val="007E047F"/>
    <w:rsid w:val="007E22B6"/>
    <w:rsid w:val="007E2593"/>
    <w:rsid w:val="00803C1C"/>
    <w:rsid w:val="00812513"/>
    <w:rsid w:val="00812FC2"/>
    <w:rsid w:val="008209B8"/>
    <w:rsid w:val="008611C2"/>
    <w:rsid w:val="00866182"/>
    <w:rsid w:val="00867C44"/>
    <w:rsid w:val="008718E1"/>
    <w:rsid w:val="00873DFB"/>
    <w:rsid w:val="008768E8"/>
    <w:rsid w:val="00887DFC"/>
    <w:rsid w:val="00890562"/>
    <w:rsid w:val="00892365"/>
    <w:rsid w:val="008A607B"/>
    <w:rsid w:val="008B5FE5"/>
    <w:rsid w:val="008C0553"/>
    <w:rsid w:val="008C0DD4"/>
    <w:rsid w:val="008F2EB7"/>
    <w:rsid w:val="00901FEB"/>
    <w:rsid w:val="009223E9"/>
    <w:rsid w:val="00925D80"/>
    <w:rsid w:val="00937DC7"/>
    <w:rsid w:val="00947900"/>
    <w:rsid w:val="00953156"/>
    <w:rsid w:val="009562A8"/>
    <w:rsid w:val="0096013E"/>
    <w:rsid w:val="0097268A"/>
    <w:rsid w:val="009779D2"/>
    <w:rsid w:val="00977E49"/>
    <w:rsid w:val="00984F77"/>
    <w:rsid w:val="0098525A"/>
    <w:rsid w:val="009A18AE"/>
    <w:rsid w:val="009A31F5"/>
    <w:rsid w:val="009A771A"/>
    <w:rsid w:val="009B4ADC"/>
    <w:rsid w:val="009D3688"/>
    <w:rsid w:val="009D7163"/>
    <w:rsid w:val="009F2038"/>
    <w:rsid w:val="009F29EC"/>
    <w:rsid w:val="009F37C0"/>
    <w:rsid w:val="009F3A5F"/>
    <w:rsid w:val="009F3AE5"/>
    <w:rsid w:val="009F4509"/>
    <w:rsid w:val="009F5D72"/>
    <w:rsid w:val="00A10982"/>
    <w:rsid w:val="00A13786"/>
    <w:rsid w:val="00A16D48"/>
    <w:rsid w:val="00A31A31"/>
    <w:rsid w:val="00A352C3"/>
    <w:rsid w:val="00A41E25"/>
    <w:rsid w:val="00A55812"/>
    <w:rsid w:val="00A56EB8"/>
    <w:rsid w:val="00A67779"/>
    <w:rsid w:val="00A75772"/>
    <w:rsid w:val="00A86909"/>
    <w:rsid w:val="00A87EB6"/>
    <w:rsid w:val="00A90AF2"/>
    <w:rsid w:val="00AC2676"/>
    <w:rsid w:val="00AD1507"/>
    <w:rsid w:val="00AE0432"/>
    <w:rsid w:val="00AF1E60"/>
    <w:rsid w:val="00AF50AC"/>
    <w:rsid w:val="00AF53A6"/>
    <w:rsid w:val="00AF6518"/>
    <w:rsid w:val="00AF7C1E"/>
    <w:rsid w:val="00B051E3"/>
    <w:rsid w:val="00B11F2B"/>
    <w:rsid w:val="00B13359"/>
    <w:rsid w:val="00B217EA"/>
    <w:rsid w:val="00B66CCC"/>
    <w:rsid w:val="00B678B9"/>
    <w:rsid w:val="00B77E0B"/>
    <w:rsid w:val="00B8066B"/>
    <w:rsid w:val="00B84BE0"/>
    <w:rsid w:val="00B853A6"/>
    <w:rsid w:val="00B9013B"/>
    <w:rsid w:val="00BA373C"/>
    <w:rsid w:val="00BA7DFD"/>
    <w:rsid w:val="00BC3D39"/>
    <w:rsid w:val="00BF038E"/>
    <w:rsid w:val="00BF35FE"/>
    <w:rsid w:val="00C02920"/>
    <w:rsid w:val="00C03333"/>
    <w:rsid w:val="00C044E7"/>
    <w:rsid w:val="00C12BD4"/>
    <w:rsid w:val="00C14D40"/>
    <w:rsid w:val="00C27B7B"/>
    <w:rsid w:val="00C30D2B"/>
    <w:rsid w:val="00C46325"/>
    <w:rsid w:val="00C47708"/>
    <w:rsid w:val="00C576CC"/>
    <w:rsid w:val="00C72B63"/>
    <w:rsid w:val="00C803C1"/>
    <w:rsid w:val="00C803D9"/>
    <w:rsid w:val="00C923BB"/>
    <w:rsid w:val="00C97ED1"/>
    <w:rsid w:val="00CA2DBC"/>
    <w:rsid w:val="00CA3203"/>
    <w:rsid w:val="00CC7F13"/>
    <w:rsid w:val="00CE578D"/>
    <w:rsid w:val="00CF55D6"/>
    <w:rsid w:val="00D03F76"/>
    <w:rsid w:val="00D07119"/>
    <w:rsid w:val="00D10E88"/>
    <w:rsid w:val="00D43A59"/>
    <w:rsid w:val="00D5146E"/>
    <w:rsid w:val="00D54794"/>
    <w:rsid w:val="00D56039"/>
    <w:rsid w:val="00D634CA"/>
    <w:rsid w:val="00D63CA3"/>
    <w:rsid w:val="00D6770E"/>
    <w:rsid w:val="00D92721"/>
    <w:rsid w:val="00DA01CB"/>
    <w:rsid w:val="00DB3177"/>
    <w:rsid w:val="00DC63AB"/>
    <w:rsid w:val="00DC6409"/>
    <w:rsid w:val="00DD0F89"/>
    <w:rsid w:val="00DD1677"/>
    <w:rsid w:val="00DD59CF"/>
    <w:rsid w:val="00DE3D92"/>
    <w:rsid w:val="00DE5FD9"/>
    <w:rsid w:val="00DF33E0"/>
    <w:rsid w:val="00DF667A"/>
    <w:rsid w:val="00DF69AD"/>
    <w:rsid w:val="00E24DF7"/>
    <w:rsid w:val="00E43463"/>
    <w:rsid w:val="00E43D3C"/>
    <w:rsid w:val="00E57B87"/>
    <w:rsid w:val="00E6017C"/>
    <w:rsid w:val="00E64C3E"/>
    <w:rsid w:val="00E663BF"/>
    <w:rsid w:val="00E72605"/>
    <w:rsid w:val="00E804E7"/>
    <w:rsid w:val="00E97F38"/>
    <w:rsid w:val="00EA05B5"/>
    <w:rsid w:val="00EA4EC0"/>
    <w:rsid w:val="00EB4B5E"/>
    <w:rsid w:val="00EB4ED0"/>
    <w:rsid w:val="00EB68BF"/>
    <w:rsid w:val="00EC51AF"/>
    <w:rsid w:val="00ED39FB"/>
    <w:rsid w:val="00EE76F6"/>
    <w:rsid w:val="00F03CF7"/>
    <w:rsid w:val="00F04F54"/>
    <w:rsid w:val="00F244C8"/>
    <w:rsid w:val="00F362C3"/>
    <w:rsid w:val="00F42D94"/>
    <w:rsid w:val="00F6261B"/>
    <w:rsid w:val="00F64840"/>
    <w:rsid w:val="00F71A3F"/>
    <w:rsid w:val="00F76153"/>
    <w:rsid w:val="00F76B84"/>
    <w:rsid w:val="00F85F12"/>
    <w:rsid w:val="00FA368F"/>
    <w:rsid w:val="00FA5149"/>
    <w:rsid w:val="00FC436E"/>
    <w:rsid w:val="00FD28DF"/>
    <w:rsid w:val="00FD67EE"/>
    <w:rsid w:val="00FD6B9D"/>
    <w:rsid w:val="00FE0C1D"/>
    <w:rsid w:val="00FF356A"/>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05612D7E-19E3-4C2A-B007-6900AF5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paragraph" w:styleId="Heading3">
    <w:name w:val="heading 3"/>
    <w:basedOn w:val="Normal"/>
    <w:link w:val="Heading3Char"/>
    <w:uiPriority w:val="9"/>
    <w:semiHidden/>
    <w:unhideWhenUsed/>
    <w:qFormat/>
    <w:rsid w:val="00C803D9"/>
    <w:pPr>
      <w:spacing w:before="100" w:beforeAutospacing="1" w:after="100" w:afterAutospacing="1"/>
      <w:outlineLvl w:val="2"/>
    </w:pPr>
    <w:rPr>
      <w:rFonts w:ascii="Arial" w:eastAsiaTheme="minorHAnsi"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 w:type="character" w:customStyle="1" w:styleId="Heading3Char">
    <w:name w:val="Heading 3 Char"/>
    <w:basedOn w:val="DefaultParagraphFont"/>
    <w:link w:val="Heading3"/>
    <w:uiPriority w:val="9"/>
    <w:semiHidden/>
    <w:rsid w:val="00C803D9"/>
    <w:rPr>
      <w:rFonts w:ascii="Arial" w:eastAsiaTheme="minorHAnsi"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8073323">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418260599">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908006405">
      <w:bodyDiv w:val="1"/>
      <w:marLeft w:val="0"/>
      <w:marRight w:val="0"/>
      <w:marTop w:val="0"/>
      <w:marBottom w:val="0"/>
      <w:divBdr>
        <w:top w:val="none" w:sz="0" w:space="0" w:color="auto"/>
        <w:left w:val="none" w:sz="0" w:space="0" w:color="auto"/>
        <w:bottom w:val="none" w:sz="0" w:space="0" w:color="auto"/>
        <w:right w:val="none" w:sz="0" w:space="0" w:color="auto"/>
      </w:divBdr>
    </w:div>
    <w:div w:id="923344184">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81086">
      <w:bodyDiv w:val="1"/>
      <w:marLeft w:val="0"/>
      <w:marRight w:val="0"/>
      <w:marTop w:val="0"/>
      <w:marBottom w:val="0"/>
      <w:divBdr>
        <w:top w:val="none" w:sz="0" w:space="0" w:color="auto"/>
        <w:left w:val="none" w:sz="0" w:space="0" w:color="auto"/>
        <w:bottom w:val="none" w:sz="0" w:space="0" w:color="auto"/>
        <w:right w:val="none" w:sz="0" w:space="0" w:color="auto"/>
      </w:divBdr>
    </w:div>
    <w:div w:id="19656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plett.no/bosch-sprytepistol-pfs-5000-e/8154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mplettgroup.com" TargetMode="External"/><Relationship Id="rId4" Type="http://schemas.openxmlformats.org/officeDocument/2006/relationships/settings" Target="settings.xml"/><Relationship Id="rId9" Type="http://schemas.openxmlformats.org/officeDocument/2006/relationships/hyperlink" Target="http://www.komplet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064B-D8F0-4CD9-AE6F-5AEEDAD5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1863</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7</cp:revision>
  <cp:lastPrinted>2011-04-13T04:51:00Z</cp:lastPrinted>
  <dcterms:created xsi:type="dcterms:W3CDTF">2015-05-20T13:19:00Z</dcterms:created>
  <dcterms:modified xsi:type="dcterms:W3CDTF">2015-05-26T08:08:00Z</dcterms:modified>
</cp:coreProperties>
</file>