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A9" w:rsidRPr="00E969A9" w:rsidRDefault="00E969A9" w:rsidP="00E969A9">
      <w:pPr>
        <w:rPr>
          <w:rFonts w:ascii="Meta OT Black" w:hAnsi="Meta OT Black"/>
        </w:rPr>
      </w:pPr>
      <w:r w:rsidRPr="00E969A9">
        <w:rPr>
          <w:rFonts w:ascii="Meta OT Black" w:hAnsi="Meta OT Black"/>
        </w:rPr>
        <w:t>Wärmedämmung – werden die berechneten Einsparungen erreicht?</w:t>
      </w:r>
    </w:p>
    <w:p w:rsidR="00E969A9" w:rsidRDefault="00E969A9" w:rsidP="00E969A9">
      <w:pPr>
        <w:rPr>
          <w:rFonts w:ascii="Meta OT Book" w:hAnsi="Meta OT Book"/>
        </w:rPr>
      </w:pPr>
      <w:r>
        <w:rPr>
          <w:rFonts w:ascii="Meta OT Book" w:hAnsi="Meta OT Book"/>
        </w:rPr>
        <w:t xml:space="preserve">Reutlingen, 12.08.2019: </w:t>
      </w:r>
      <w:r w:rsidRPr="00E969A9">
        <w:rPr>
          <w:rFonts w:ascii="Meta OT Book" w:hAnsi="Meta OT Book"/>
        </w:rPr>
        <w:t>Wärmedämmung funktioniert; das ist in der Forschung und Praxis längst bewiesen. Um den Einfluss d</w:t>
      </w:r>
      <w:r>
        <w:rPr>
          <w:rFonts w:ascii="Meta OT Book" w:hAnsi="Meta OT Book"/>
        </w:rPr>
        <w:t>er Dämmmaßnahmen auf der Gesamt</w:t>
      </w:r>
      <w:r w:rsidRPr="00E969A9">
        <w:rPr>
          <w:rFonts w:ascii="Meta OT Book" w:hAnsi="Meta OT Book"/>
        </w:rPr>
        <w:t xml:space="preserve">energiebedarf für ein bestimmtes Gebäude zu berechnen, muss ein Energieberater sämtliche Gebäudedaten erfassen. Dabei wird zunächst der Energiebedarf der Ausgangssituation berechnet. Dieser sollte mit den vorliegenden Energieverbrauchswerten abgeglichen werden. Neben den technischen Daten der Gebäudehülle und der Heizungsanlage sollten auch das Verhalten der Bewohner sowie die örtlichen klimatischen Bedingungen in die Berechnung einfließen. </w:t>
      </w:r>
    </w:p>
    <w:p w:rsidR="00E969A9" w:rsidRPr="00E969A9" w:rsidRDefault="00E969A9" w:rsidP="00E969A9">
      <w:pPr>
        <w:rPr>
          <w:rFonts w:ascii="Meta OT Book" w:hAnsi="Meta OT Book"/>
        </w:rPr>
      </w:pPr>
      <w:r w:rsidRPr="00E969A9">
        <w:rPr>
          <w:rFonts w:ascii="Meta OT Book" w:hAnsi="Meta OT Book"/>
        </w:rPr>
        <w:t xml:space="preserve">Wenn die Ausgangssituation realistisch abgebildet ist, lässt sich die Auswirkung einer Dämmmaßnahme gut ermitteln. Um Einsparprognosen zu berechnen, müssen Energieberater sehr sorgfältig bei den Berechnungen vorgehen und Erfahrung mitbringen. Sie sollten auch berücksichtigen, dass die mittlere Raumtemperatur in rundum gedämmten Häusern in der Regel höher ist als in </w:t>
      </w:r>
      <w:proofErr w:type="spellStart"/>
      <w:r w:rsidRPr="00E969A9">
        <w:rPr>
          <w:rFonts w:ascii="Meta OT Book" w:hAnsi="Meta OT Book"/>
        </w:rPr>
        <w:t>ungedämmten</w:t>
      </w:r>
      <w:proofErr w:type="spellEnd"/>
      <w:r w:rsidRPr="00E969A9">
        <w:rPr>
          <w:rFonts w:ascii="Meta OT Book" w:hAnsi="Meta OT Book"/>
        </w:rPr>
        <w:t xml:space="preserve"> Häusern. Wird das vernachlässigt, werden die Einsparungen oft überschätzt. Auch bei der Ausführung von Dämmmaßnahmen kann es zu Fehlern kommen, die dazu führen, dass Einsparungen geringer ausfallen als prognostiziert. Daher ist eine Baubegleitung zur Qualitätssicherung durch einen Energieberater oder </w:t>
      </w:r>
      <w:r>
        <w:rPr>
          <w:rFonts w:ascii="Meta OT Book" w:hAnsi="Meta OT Book"/>
        </w:rPr>
        <w:t xml:space="preserve"> A</w:t>
      </w:r>
      <w:r w:rsidRPr="00E969A9">
        <w:rPr>
          <w:rFonts w:ascii="Meta OT Book" w:hAnsi="Meta OT Book"/>
        </w:rPr>
        <w:t>rchitekten vor allem bei umfangreicheren Maßnahmen meist gut angelegtes Geld.</w:t>
      </w:r>
    </w:p>
    <w:p w:rsidR="00E969A9" w:rsidRPr="00E969A9" w:rsidRDefault="00E969A9" w:rsidP="00E969A9">
      <w:pPr>
        <w:rPr>
          <w:rFonts w:ascii="Meta OT Book" w:hAnsi="Meta OT Book"/>
        </w:rPr>
      </w:pPr>
      <w:r w:rsidRPr="00E969A9">
        <w:rPr>
          <w:rFonts w:ascii="Meta OT Book" w:hAnsi="Meta OT Book"/>
        </w:rPr>
        <w:t xml:space="preserve">Weitere Details zur Wärmedämmung aber auch zu anderen Fragen erläutern die Energieberater der KlimaschutzAgentur im Landkreis Reutlingen </w:t>
      </w:r>
      <w:r w:rsidRPr="00E969A9">
        <w:rPr>
          <w:rFonts w:ascii="Meta OT Book" w:hAnsi="Meta OT Book"/>
        </w:rPr>
        <w:t xml:space="preserve">und der </w:t>
      </w:r>
      <w:r w:rsidRPr="00E969A9">
        <w:rPr>
          <w:rFonts w:ascii="Meta OT Book" w:hAnsi="Meta OT Book"/>
        </w:rPr>
        <w:t>Verbraucherzentrale Baden-Württemberg in einem persönlichen Beratungsgespräch</w:t>
      </w:r>
      <w:r w:rsidRPr="00E969A9">
        <w:rPr>
          <w:rFonts w:ascii="Meta OT Book" w:hAnsi="Meta OT Book"/>
        </w:rPr>
        <w:t>.</w:t>
      </w:r>
      <w:r>
        <w:rPr>
          <w:rFonts w:ascii="Meta OT Book" w:hAnsi="Meta OT Book"/>
        </w:rPr>
        <w:t xml:space="preserve"> </w:t>
      </w:r>
      <w:r w:rsidRPr="00E969A9">
        <w:rPr>
          <w:rFonts w:ascii="Meta OT Book" w:hAnsi="Meta OT Book"/>
        </w:rPr>
        <w:t xml:space="preserve">Termine können direkt telefonisch unter 07121/1432571 oder per Mail unter </w:t>
      </w:r>
      <w:hyperlink r:id="rId4" w:history="1">
        <w:r w:rsidRPr="00E969A9">
          <w:rPr>
            <w:rStyle w:val="Hyperlink"/>
            <w:rFonts w:ascii="Meta OT Book" w:hAnsi="Meta OT Book"/>
          </w:rPr>
          <w:t>info@klimaschutzagentur-reutlingen.de</w:t>
        </w:r>
      </w:hyperlink>
      <w:r w:rsidRPr="00E969A9">
        <w:rPr>
          <w:rFonts w:ascii="Meta OT Book" w:hAnsi="Meta OT Book"/>
        </w:rPr>
        <w:t xml:space="preserve"> vereinbart werden.</w:t>
      </w:r>
      <w:r>
        <w:rPr>
          <w:rFonts w:ascii="Meta OT Book" w:hAnsi="Meta OT Book"/>
        </w:rPr>
        <w:t xml:space="preserve"> </w:t>
      </w:r>
      <w:r w:rsidRPr="00E969A9">
        <w:rPr>
          <w:rFonts w:ascii="Meta OT Book" w:hAnsi="Meta OT Book"/>
        </w:rPr>
        <w:t xml:space="preserve">Weitere Informationen stehen </w:t>
      </w:r>
      <w:r>
        <w:rPr>
          <w:rFonts w:ascii="Meta OT Book" w:hAnsi="Meta OT Book"/>
        </w:rPr>
        <w:t xml:space="preserve">auch </w:t>
      </w:r>
      <w:bookmarkStart w:id="0" w:name="_GoBack"/>
      <w:bookmarkEnd w:id="0"/>
      <w:r w:rsidRPr="00E969A9">
        <w:rPr>
          <w:rFonts w:ascii="Meta OT Book" w:hAnsi="Meta OT Book"/>
        </w:rPr>
        <w:t xml:space="preserve">auf der Homepage der KlimaschutzAgentur unter </w:t>
      </w:r>
      <w:hyperlink r:id="rId5" w:history="1">
        <w:r w:rsidRPr="00E969A9">
          <w:rPr>
            <w:rStyle w:val="Hyperlink"/>
            <w:rFonts w:ascii="Meta OT Book" w:hAnsi="Meta OT Book"/>
          </w:rPr>
          <w:t>www.klimaschutzagentur-reutlingen.de</w:t>
        </w:r>
      </w:hyperlink>
      <w:r w:rsidRPr="00E969A9">
        <w:rPr>
          <w:rFonts w:ascii="Meta OT Book" w:hAnsi="Meta OT Book"/>
        </w:rPr>
        <w:t xml:space="preserve"> zur Verfügung. </w:t>
      </w:r>
    </w:p>
    <w:p w:rsidR="00E969A9" w:rsidRPr="00E969A9" w:rsidRDefault="00E969A9" w:rsidP="00E969A9">
      <w:pPr>
        <w:rPr>
          <w:rFonts w:ascii="Meta OT Book" w:hAnsi="Meta OT Book"/>
        </w:rPr>
      </w:pPr>
    </w:p>
    <w:sectPr w:rsidR="00E969A9" w:rsidRPr="00E969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A9"/>
    <w:rsid w:val="00C22250"/>
    <w:rsid w:val="00E969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E167C-50E0-4E21-9E41-3DD7EA6D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96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limaschutzagentur-reutlingen.de" TargetMode="External"/><Relationship Id="rId4" Type="http://schemas.openxmlformats.org/officeDocument/2006/relationships/hyperlink" Target="mailto:info@klimaschutzagentur-reutlin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1753</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Tobias Kemmler</cp:lastModifiedBy>
  <cp:revision>1</cp:revision>
  <dcterms:created xsi:type="dcterms:W3CDTF">2019-08-06T13:28:00Z</dcterms:created>
  <dcterms:modified xsi:type="dcterms:W3CDTF">2019-08-06T13:36:00Z</dcterms:modified>
</cp:coreProperties>
</file>