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EC7" w:rsidRPr="00C6417E" w:rsidRDefault="00907ACF" w:rsidP="00040A10">
      <w:pPr>
        <w:keepNext/>
        <w:spacing w:line="360" w:lineRule="auto"/>
        <w:ind w:right="1418"/>
        <w:outlineLvl w:val="1"/>
        <w:rPr>
          <w:rFonts w:ascii="Helvetica" w:hAnsi="Helvetica" w:cs="Courier New"/>
          <w:b/>
          <w:bCs/>
          <w:color w:val="000000"/>
          <w:sz w:val="22"/>
          <w:szCs w:val="22"/>
          <w:lang w:val="en-US"/>
        </w:rPr>
      </w:pPr>
      <w:r w:rsidRPr="00C6417E">
        <w:rPr>
          <w:rFonts w:ascii="Helvetica" w:hAnsi="Helvetica"/>
          <w:b/>
          <w:bCs/>
          <w:noProof/>
          <w:sz w:val="22"/>
          <w:szCs w:val="22"/>
          <w:lang w:eastAsia="en-GB"/>
        </w:rPr>
        <w:drawing>
          <wp:anchor distT="0" distB="0" distL="114300" distR="114300" simplePos="0" relativeHeight="251658752" behindDoc="1" locked="0" layoutInCell="1" allowOverlap="1" wp14:anchorId="74E170C7" wp14:editId="07B08B1E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6417E">
        <w:rPr>
          <w:rFonts w:ascii="Helvetica" w:hAnsi="Helvetica"/>
          <w:b/>
          <w:bCs/>
          <w:i/>
          <w:iCs/>
          <w:noProof/>
          <w:sz w:val="22"/>
          <w:szCs w:val="22"/>
          <w:lang w:eastAsia="en-GB"/>
        </w:rPr>
        <w:drawing>
          <wp:anchor distT="0" distB="0" distL="114300" distR="114300" simplePos="0" relativeHeight="251657728" behindDoc="1" locked="0" layoutInCell="1" allowOverlap="1" wp14:anchorId="1AD5A4F0" wp14:editId="11255705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6417E">
        <w:rPr>
          <w:rFonts w:ascii="Helvetica" w:hAnsi="Helvetica"/>
          <w:b/>
          <w:bCs/>
          <w:noProof/>
          <w:sz w:val="22"/>
          <w:szCs w:val="22"/>
          <w:lang w:eastAsia="en-GB"/>
        </w:rPr>
        <w:drawing>
          <wp:anchor distT="0" distB="0" distL="114300" distR="114300" simplePos="0" relativeHeight="251656704" behindDoc="1" locked="0" layoutInCell="1" allowOverlap="1" wp14:anchorId="60880766" wp14:editId="5D90B0D0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imgview"/>
      <w:bookmarkEnd w:id="0"/>
      <w:r w:rsidR="00825EC7" w:rsidRPr="00C6417E">
        <w:rPr>
          <w:rFonts w:ascii="Helvetica" w:hAnsi="Helvetica" w:cs="Courier New"/>
          <w:b/>
          <w:bCs/>
          <w:color w:val="000000"/>
          <w:sz w:val="22"/>
          <w:szCs w:val="22"/>
          <w:lang w:val="en-US"/>
        </w:rPr>
        <w:t>HMI Faceplates for Easy Switch Diagnosis</w:t>
      </w:r>
    </w:p>
    <w:p w:rsidR="00825EC7" w:rsidRPr="00C6417E" w:rsidRDefault="00825EC7" w:rsidP="00CD5499">
      <w:pPr>
        <w:overflowPunct/>
        <w:autoSpaceDE/>
        <w:autoSpaceDN/>
        <w:adjustRightInd/>
        <w:spacing w:line="360" w:lineRule="auto"/>
        <w:ind w:right="2835"/>
        <w:contextualSpacing/>
        <w:textAlignment w:val="auto"/>
        <w:rPr>
          <w:rFonts w:ascii="Helvetica" w:hAnsi="Helvetica" w:cs="Courier New"/>
          <w:bCs/>
          <w:color w:val="000000"/>
          <w:lang w:val="en-US"/>
        </w:rPr>
      </w:pPr>
    </w:p>
    <w:p w:rsidR="00042F49" w:rsidRPr="00040A10" w:rsidRDefault="00CD5499" w:rsidP="00CD5499">
      <w:pPr>
        <w:spacing w:line="360" w:lineRule="auto"/>
        <w:ind w:right="2835"/>
        <w:contextualSpacing/>
        <w:rPr>
          <w:rFonts w:ascii="Helvetica" w:hAnsi="Helvetica" w:cs="Courier New"/>
          <w:color w:val="000000"/>
        </w:rPr>
      </w:pPr>
      <w:r w:rsidRPr="00040A10">
        <w:rPr>
          <w:rFonts w:ascii="Helvetica" w:hAnsi="Helvetica" w:cs="Courier New"/>
          <w:color w:val="000000"/>
        </w:rPr>
        <w:t xml:space="preserve">HMI faceplates </w:t>
      </w:r>
      <w:r w:rsidR="00042F49" w:rsidRPr="00040A10">
        <w:rPr>
          <w:rFonts w:ascii="Helvetica" w:hAnsi="Helvetica" w:cs="Courier New"/>
          <w:color w:val="000000"/>
        </w:rPr>
        <w:t xml:space="preserve">for easy diagnostics and configuration </w:t>
      </w:r>
      <w:r w:rsidRPr="00040A10">
        <w:rPr>
          <w:rFonts w:ascii="Helvetica" w:hAnsi="Helvetica" w:cs="Courier New"/>
          <w:color w:val="000000"/>
        </w:rPr>
        <w:t xml:space="preserve">are also available now for the advanced managed switches from the FL Switch 7000 series from Phoenix Contact. </w:t>
      </w:r>
      <w:r w:rsidR="00042F49" w:rsidRPr="00040A10">
        <w:rPr>
          <w:rFonts w:ascii="Helvetica" w:hAnsi="Helvetica" w:cs="Courier New"/>
          <w:color w:val="000000"/>
        </w:rPr>
        <w:t xml:space="preserve">The switches support the Device Level Ring (DLR) protocol in an Ethernet/IP environment for nearly seamless switching times of less than 3 </w:t>
      </w:r>
      <w:proofErr w:type="spellStart"/>
      <w:r w:rsidR="00042F49" w:rsidRPr="00040A10">
        <w:rPr>
          <w:rFonts w:ascii="Helvetica" w:hAnsi="Helvetica" w:cs="Courier New"/>
          <w:color w:val="000000"/>
        </w:rPr>
        <w:t>ms</w:t>
      </w:r>
      <w:proofErr w:type="spellEnd"/>
      <w:r w:rsidR="00042F49" w:rsidRPr="00040A10">
        <w:rPr>
          <w:rFonts w:ascii="Helvetica" w:hAnsi="Helvetica" w:cs="Courier New"/>
          <w:color w:val="000000"/>
        </w:rPr>
        <w:t>, as well as the Common Industrial Protocol (CIP).</w:t>
      </w:r>
    </w:p>
    <w:p w:rsidR="00042F49" w:rsidRPr="00040A10" w:rsidRDefault="00042F49" w:rsidP="00CD5499">
      <w:pPr>
        <w:spacing w:line="360" w:lineRule="auto"/>
        <w:ind w:right="2835"/>
        <w:contextualSpacing/>
        <w:rPr>
          <w:rFonts w:ascii="Helvetica" w:hAnsi="Helvetica" w:cs="Courier New"/>
          <w:color w:val="000000"/>
        </w:rPr>
      </w:pPr>
    </w:p>
    <w:p w:rsidR="00CD5499" w:rsidRPr="00040A10" w:rsidRDefault="00042F49" w:rsidP="00CD5499">
      <w:pPr>
        <w:spacing w:line="360" w:lineRule="auto"/>
        <w:ind w:right="2835"/>
        <w:contextualSpacing/>
        <w:rPr>
          <w:rFonts w:ascii="Helvetica" w:hAnsi="Helvetica" w:cs="Courier New"/>
          <w:bCs/>
          <w:color w:val="000000"/>
        </w:rPr>
      </w:pPr>
      <w:r w:rsidRPr="00040A10">
        <w:rPr>
          <w:rFonts w:ascii="Helvetica" w:hAnsi="Helvetica" w:cs="Courier New"/>
          <w:color w:val="000000"/>
        </w:rPr>
        <w:t>HMI faceplates</w:t>
      </w:r>
      <w:r w:rsidR="00CD5499" w:rsidRPr="00040A10">
        <w:rPr>
          <w:rFonts w:ascii="Helvetica" w:hAnsi="Helvetica" w:cs="Courier New"/>
          <w:color w:val="000000"/>
        </w:rPr>
        <w:t xml:space="preserve"> enable operating systems in Ethernet/IP networks to access important diagnostic information about the network, without programming effort, and to perform port-specific configurations in the field. Due to the preconfigured use of CIP information, commissioning is possible without programming work.</w:t>
      </w:r>
    </w:p>
    <w:p w:rsidR="00825EC7" w:rsidRPr="00040A10" w:rsidRDefault="00825EC7" w:rsidP="00CD5499">
      <w:pPr>
        <w:overflowPunct/>
        <w:autoSpaceDE/>
        <w:autoSpaceDN/>
        <w:adjustRightInd/>
        <w:spacing w:line="360" w:lineRule="auto"/>
        <w:ind w:right="2835"/>
        <w:contextualSpacing/>
        <w:textAlignment w:val="auto"/>
        <w:rPr>
          <w:rFonts w:ascii="Helvetica" w:hAnsi="Helvetica" w:cs="Courier New"/>
          <w:bCs/>
          <w:color w:val="000000"/>
        </w:rPr>
      </w:pPr>
    </w:p>
    <w:p w:rsidR="00825EC7" w:rsidRPr="00040A10" w:rsidRDefault="00825EC7" w:rsidP="00CD5499">
      <w:pPr>
        <w:overflowPunct/>
        <w:autoSpaceDE/>
        <w:autoSpaceDN/>
        <w:adjustRightInd/>
        <w:spacing w:line="360" w:lineRule="auto"/>
        <w:ind w:right="2835"/>
        <w:contextualSpacing/>
        <w:textAlignment w:val="auto"/>
        <w:rPr>
          <w:rFonts w:ascii="Helvetica" w:hAnsi="Helvetica" w:cs="Courier New"/>
          <w:bCs/>
          <w:color w:val="000000"/>
        </w:rPr>
      </w:pPr>
      <w:r w:rsidRPr="00040A10">
        <w:rPr>
          <w:rFonts w:ascii="Helvetica" w:hAnsi="Helvetica" w:cs="Courier New"/>
          <w:color w:val="000000"/>
        </w:rPr>
        <w:t>The HMI faceplates enable, among other things, full detection of changes in the machine network, such as the loss of a link to a port, power supply failure, or the activation of a DLR redundancy mechanism. This means that the user can act quickly when there is a problem and initiate the appropriate maintenance measures.</w:t>
      </w:r>
    </w:p>
    <w:p w:rsidR="009510FF" w:rsidRPr="00C6417E" w:rsidRDefault="009510FF" w:rsidP="00CD5499">
      <w:pPr>
        <w:widowControl w:val="0"/>
        <w:spacing w:line="360" w:lineRule="auto"/>
        <w:ind w:right="2835"/>
        <w:rPr>
          <w:rFonts w:ascii="Helvetica" w:hAnsi="Helvetica" w:cs="Helvetica"/>
          <w:lang w:val="en-US"/>
        </w:rPr>
      </w:pPr>
    </w:p>
    <w:p w:rsidR="006825D5" w:rsidRPr="00040A10" w:rsidRDefault="00040A10" w:rsidP="006825D5">
      <w:pPr>
        <w:spacing w:line="360" w:lineRule="auto"/>
        <w:ind w:right="2835"/>
        <w:contextualSpacing/>
        <w:rPr>
          <w:rFonts w:ascii="Helvetica" w:hAnsi="Helvetica" w:cs="Courier New"/>
          <w:b/>
          <w:bCs/>
          <w:color w:val="000000"/>
          <w:lang w:val="en-US"/>
        </w:rPr>
      </w:pPr>
      <w:bookmarkStart w:id="1" w:name="_GoBack"/>
      <w:r w:rsidRPr="00040A10">
        <w:rPr>
          <w:rFonts w:ascii="Helvetica" w:hAnsi="Helvetica" w:cs="Courier New"/>
          <w:b/>
          <w:bCs/>
          <w:color w:val="000000"/>
          <w:lang w:val="en-US"/>
        </w:rPr>
        <w:t>ENDS</w:t>
      </w:r>
    </w:p>
    <w:bookmarkEnd w:id="1"/>
    <w:p w:rsidR="002114B5" w:rsidRPr="00C6417E" w:rsidRDefault="002114B5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6825D5" w:rsidRPr="00C6417E" w:rsidRDefault="00040A10" w:rsidP="00A15E86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November 2015</w:t>
      </w:r>
    </w:p>
    <w:p w:rsidR="00EF0388" w:rsidRPr="00C6417E" w:rsidRDefault="00EF0388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5C67CD" w:rsidRDefault="00040A10" w:rsidP="00040A10">
      <w:pPr>
        <w:spacing w:line="360" w:lineRule="auto"/>
        <w:rPr>
          <w:rFonts w:ascii="Helvetica" w:hAnsi="Helvetica"/>
          <w:b/>
          <w:bCs/>
          <w:lang w:val="en-US"/>
        </w:rPr>
      </w:pPr>
      <w:r>
        <w:rPr>
          <w:rFonts w:ascii="Helvetica" w:hAnsi="Helvetica"/>
          <w:b/>
          <w:bCs/>
          <w:lang w:val="en-US"/>
        </w:rPr>
        <w:t>PR</w:t>
      </w:r>
      <w:r w:rsidR="00DF21A5" w:rsidRPr="00C6417E">
        <w:rPr>
          <w:rFonts w:ascii="Helvetica" w:hAnsi="Helvetica"/>
          <w:b/>
          <w:bCs/>
          <w:lang w:val="en-US"/>
        </w:rPr>
        <w:t>4806</w:t>
      </w:r>
      <w:r>
        <w:rPr>
          <w:rFonts w:ascii="Helvetica" w:hAnsi="Helvetica"/>
          <w:b/>
          <w:bCs/>
          <w:lang w:val="en-US"/>
        </w:rPr>
        <w:t>GB</w:t>
      </w:r>
    </w:p>
    <w:p w:rsidR="00040A10" w:rsidRDefault="00040A10" w:rsidP="00040A10">
      <w:pPr>
        <w:spacing w:line="360" w:lineRule="auto"/>
        <w:rPr>
          <w:rFonts w:ascii="Helvetica" w:hAnsi="Helvetica"/>
          <w:lang w:val="en-US" w:eastAsia="ja-JP"/>
        </w:rPr>
      </w:pPr>
    </w:p>
    <w:p w:rsidR="00040A10" w:rsidRDefault="00040A10" w:rsidP="00040A10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040A10" w:rsidRDefault="00040A10" w:rsidP="00040A1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</w:t>
      </w:r>
    </w:p>
    <w:p w:rsidR="00040A10" w:rsidRDefault="00040A10" w:rsidP="00040A10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040A10" w:rsidRDefault="00040A10" w:rsidP="00040A10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040A10" w:rsidRDefault="00040A10" w:rsidP="00040A10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040A10" w:rsidRDefault="00040A10" w:rsidP="00040A10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040A10" w:rsidRDefault="00040A10" w:rsidP="00040A10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040A10" w:rsidRDefault="00040A10" w:rsidP="00040A10">
      <w:pPr>
        <w:rPr>
          <w:rFonts w:ascii="Arial" w:hAnsi="Arial" w:cs="Arial"/>
        </w:rPr>
      </w:pPr>
      <w:hyperlink r:id="rId9" w:history="1">
        <w:r w:rsidRPr="005A4138">
          <w:rPr>
            <w:rStyle w:val="Hyperlink"/>
            <w:rFonts w:ascii="Arial" w:hAnsi="Arial" w:cs="Arial"/>
          </w:rPr>
          <w:t>www.phoenixcontact.co.uk</w:t>
        </w:r>
      </w:hyperlink>
    </w:p>
    <w:p w:rsidR="00040A10" w:rsidRDefault="00040A10" w:rsidP="00040A10">
      <w:pPr>
        <w:rPr>
          <w:rFonts w:ascii="Arial" w:hAnsi="Arial" w:cs="Arial"/>
        </w:rPr>
      </w:pPr>
      <w:hyperlink r:id="rId10" w:history="1">
        <w:r w:rsidRPr="005A4138">
          <w:rPr>
            <w:rStyle w:val="Hyperlink"/>
            <w:rFonts w:ascii="Arial" w:hAnsi="Arial" w:cs="Arial"/>
          </w:rPr>
          <w:t>info@phoenixcontact.co.uk</w:t>
        </w:r>
      </w:hyperlink>
    </w:p>
    <w:p w:rsidR="00040A10" w:rsidRDefault="00040A10" w:rsidP="00040A10">
      <w:pPr>
        <w:rPr>
          <w:rFonts w:ascii="Arial" w:hAnsi="Arial" w:cs="Arial"/>
        </w:rPr>
      </w:pPr>
    </w:p>
    <w:p w:rsidR="00040A10" w:rsidRPr="00040A10" w:rsidRDefault="00040A10" w:rsidP="00040A10">
      <w:pPr>
        <w:rPr>
          <w:rFonts w:ascii="Arial" w:hAnsi="Arial" w:cs="Arial"/>
          <w:b/>
          <w:sz w:val="18"/>
        </w:rPr>
      </w:pPr>
      <w:r w:rsidRPr="00040A10">
        <w:rPr>
          <w:rFonts w:ascii="Arial" w:hAnsi="Arial" w:cs="Arial"/>
          <w:b/>
          <w:sz w:val="18"/>
        </w:rPr>
        <w:t>For news updates from Phoenix Contact visit:</w:t>
      </w:r>
    </w:p>
    <w:p w:rsidR="00040A10" w:rsidRPr="00040A10" w:rsidRDefault="00040A10" w:rsidP="00040A10">
      <w:pPr>
        <w:rPr>
          <w:rFonts w:ascii="Arial" w:hAnsi="Arial" w:cs="Arial"/>
          <w:sz w:val="18"/>
        </w:rPr>
      </w:pPr>
      <w:r w:rsidRPr="00040A10">
        <w:rPr>
          <w:rFonts w:ascii="Arial" w:hAnsi="Arial" w:cs="Arial"/>
          <w:b/>
          <w:sz w:val="18"/>
        </w:rPr>
        <w:t>Phoenix Contact Press Room</w:t>
      </w:r>
      <w:r w:rsidRPr="00040A10">
        <w:rPr>
          <w:rFonts w:ascii="Arial" w:hAnsi="Arial" w:cs="Arial"/>
          <w:sz w:val="18"/>
        </w:rPr>
        <w:t xml:space="preserve"> – http://www.mynewsdesk.com/uk/phoenix-contact-uk</w:t>
      </w:r>
    </w:p>
    <w:p w:rsidR="00040A10" w:rsidRPr="00040A10" w:rsidRDefault="00040A10" w:rsidP="00040A10">
      <w:pPr>
        <w:rPr>
          <w:rFonts w:ascii="Arial" w:hAnsi="Arial" w:cs="Arial"/>
          <w:sz w:val="18"/>
        </w:rPr>
      </w:pPr>
      <w:r w:rsidRPr="00040A10">
        <w:rPr>
          <w:rFonts w:ascii="Arial" w:hAnsi="Arial" w:cs="Arial"/>
          <w:b/>
          <w:sz w:val="18"/>
        </w:rPr>
        <w:t>Twitter</w:t>
      </w:r>
      <w:r w:rsidRPr="00040A10">
        <w:rPr>
          <w:rFonts w:ascii="Arial" w:hAnsi="Arial" w:cs="Arial"/>
          <w:sz w:val="18"/>
        </w:rPr>
        <w:t xml:space="preserve"> - @</w:t>
      </w:r>
      <w:proofErr w:type="spellStart"/>
      <w:r w:rsidRPr="00040A10">
        <w:rPr>
          <w:rFonts w:ascii="Arial" w:hAnsi="Arial" w:cs="Arial"/>
          <w:sz w:val="18"/>
        </w:rPr>
        <w:t>phoenixcontactu</w:t>
      </w:r>
      <w:proofErr w:type="spellEnd"/>
    </w:p>
    <w:p w:rsidR="00040A10" w:rsidRPr="00040A10" w:rsidRDefault="00040A10" w:rsidP="00040A10">
      <w:pPr>
        <w:rPr>
          <w:rFonts w:ascii="Arial" w:hAnsi="Arial" w:cs="Arial"/>
          <w:sz w:val="18"/>
        </w:rPr>
      </w:pPr>
      <w:r w:rsidRPr="00040A10">
        <w:rPr>
          <w:rFonts w:ascii="Arial" w:hAnsi="Arial" w:cs="Arial"/>
          <w:b/>
          <w:sz w:val="18"/>
        </w:rPr>
        <w:t>YouTube</w:t>
      </w:r>
      <w:r w:rsidRPr="00040A10">
        <w:rPr>
          <w:rFonts w:ascii="Arial" w:hAnsi="Arial" w:cs="Arial"/>
          <w:sz w:val="18"/>
        </w:rPr>
        <w:t xml:space="preserve"> – Phoenix Contact UK</w:t>
      </w:r>
    </w:p>
    <w:p w:rsidR="00040A10" w:rsidRPr="00040A10" w:rsidRDefault="00040A10" w:rsidP="00040A10">
      <w:pPr>
        <w:rPr>
          <w:rFonts w:ascii="Arial" w:hAnsi="Arial" w:cs="Arial"/>
          <w:sz w:val="18"/>
        </w:rPr>
      </w:pPr>
      <w:r w:rsidRPr="00040A10">
        <w:rPr>
          <w:rFonts w:ascii="Arial" w:hAnsi="Arial" w:cs="Arial"/>
          <w:b/>
          <w:sz w:val="18"/>
        </w:rPr>
        <w:t>Blog</w:t>
      </w:r>
      <w:r w:rsidRPr="00040A10">
        <w:rPr>
          <w:rFonts w:ascii="Arial" w:hAnsi="Arial" w:cs="Arial"/>
          <w:sz w:val="18"/>
        </w:rPr>
        <w:t xml:space="preserve"> – www.phoenixcontact.co.uk/blog</w:t>
      </w:r>
    </w:p>
    <w:p w:rsidR="00040A10" w:rsidRDefault="00040A10" w:rsidP="00040A10">
      <w:pPr>
        <w:rPr>
          <w:rFonts w:ascii="Arial" w:hAnsi="Arial" w:cs="Arial"/>
        </w:rPr>
      </w:pPr>
      <w:r w:rsidRPr="00040A10">
        <w:rPr>
          <w:rFonts w:ascii="Arial" w:hAnsi="Arial" w:cs="Arial"/>
          <w:b/>
          <w:sz w:val="18"/>
        </w:rPr>
        <w:t xml:space="preserve">LinkedIn </w:t>
      </w:r>
      <w:r w:rsidRPr="00040A10">
        <w:rPr>
          <w:rFonts w:ascii="Arial" w:hAnsi="Arial" w:cs="Arial"/>
          <w:sz w:val="18"/>
        </w:rPr>
        <w:t>– www.linkedin.com/company/phoenix-contact-uk</w:t>
      </w:r>
    </w:p>
    <w:sectPr w:rsidR="00040A10" w:rsidSect="008B2179">
      <w:headerReference w:type="default" r:id="rId11"/>
      <w:footerReference w:type="default" r:id="rId12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A10" w:rsidRDefault="00040A10" w:rsidP="00040A10">
    <w:pPr>
      <w:rPr>
        <w:rFonts w:ascii="Arial" w:hAnsi="Arial" w:cs="Arial"/>
      </w:rPr>
    </w:pPr>
    <w:r w:rsidRPr="00511ED7">
      <w:rPr>
        <w:rFonts w:ascii="Arial" w:hAnsi="Arial" w:cs="Arial"/>
      </w:rPr>
      <w:t xml:space="preserve">For further information </w:t>
    </w:r>
    <w:r>
      <w:rPr>
        <w:rFonts w:ascii="Arial" w:hAnsi="Arial" w:cs="Arial"/>
      </w:rPr>
      <w:t xml:space="preserve">on this press release </w:t>
    </w:r>
    <w:r w:rsidRPr="00511ED7">
      <w:rPr>
        <w:rFonts w:ascii="Arial" w:hAnsi="Arial" w:cs="Arial"/>
      </w:rPr>
      <w:t>please contact</w:t>
    </w:r>
    <w:r>
      <w:rPr>
        <w:rFonts w:ascii="Arial" w:hAnsi="Arial" w:cs="Arial"/>
      </w:rPr>
      <w:t>:</w:t>
    </w:r>
  </w:p>
  <w:p w:rsidR="00040A10" w:rsidRDefault="00040A10" w:rsidP="00040A10">
    <w:pPr>
      <w:rPr>
        <w:rFonts w:ascii="Arial" w:hAnsi="Arial" w:cs="Arial"/>
      </w:rPr>
    </w:pPr>
    <w:r w:rsidRPr="00511ED7">
      <w:rPr>
        <w:rFonts w:ascii="Arial" w:hAnsi="Arial" w:cs="Arial"/>
      </w:rPr>
      <w:t xml:space="preserve">Phoenix Contact Ltd, </w:t>
    </w:r>
    <w:proofErr w:type="spellStart"/>
    <w:r w:rsidRPr="00511ED7">
      <w:rPr>
        <w:rFonts w:ascii="Arial" w:hAnsi="Arial" w:cs="Arial"/>
      </w:rPr>
      <w:t>Halesfield</w:t>
    </w:r>
    <w:proofErr w:type="spellEnd"/>
    <w:r w:rsidRPr="00511ED7">
      <w:rPr>
        <w:rFonts w:ascii="Arial" w:hAnsi="Arial" w:cs="Arial"/>
      </w:rPr>
      <w:t xml:space="preserve"> 13, Telford, TF7 4PG.    </w:t>
    </w:r>
  </w:p>
  <w:p w:rsidR="00040A10" w:rsidRPr="003C346C" w:rsidRDefault="00040A10" w:rsidP="00040A10">
    <w:pPr>
      <w:spacing w:line="360" w:lineRule="auto"/>
      <w:rPr>
        <w:rFonts w:ascii="Helvetica" w:hAnsi="Helvetica"/>
        <w:b/>
        <w:lang w:val="en-US" w:eastAsia="ja-JP"/>
      </w:rPr>
    </w:pPr>
    <w:r>
      <w:rPr>
        <w:rFonts w:ascii="Arial" w:hAnsi="Arial" w:cs="Arial"/>
      </w:rPr>
      <w:t>Becky Smith DD 01952 681756</w:t>
    </w:r>
    <w:r w:rsidRPr="00511ED7">
      <w:rPr>
        <w:rFonts w:ascii="Arial" w:hAnsi="Arial" w:cs="Arial"/>
      </w:rPr>
      <w:t xml:space="preserve"> </w:t>
    </w:r>
    <w:hyperlink r:id="rId1" w:history="1">
      <w:r w:rsidRPr="003F5B30">
        <w:rPr>
          <w:rStyle w:val="Hyperlink"/>
          <w:rFonts w:ascii="Arial" w:hAnsi="Arial" w:cs="Arial"/>
        </w:rPr>
        <w:t>bsmith@phoenixcontact.com</w:t>
      </w:r>
    </w:hyperlink>
  </w:p>
  <w:p w:rsidR="001778E4" w:rsidRPr="00040A10" w:rsidRDefault="001778E4" w:rsidP="00040A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bCs/>
        <w:i/>
        <w:iCs/>
        <w:sz w:val="40"/>
        <w:lang w:val="en-US"/>
      </w:rPr>
      <w:t>Press Release</w:t>
    </w:r>
    <w:r>
      <w:rPr>
        <w:rFonts w:ascii="Helvetica" w:hAnsi="Helvetica"/>
        <w:sz w:val="40"/>
        <w:lang w:val="en-US"/>
      </w:rPr>
      <w:tab/>
    </w:r>
    <w:r>
      <w:rPr>
        <w:rFonts w:ascii="Helvetica" w:hAnsi="Helvetica"/>
        <w:sz w:val="40"/>
        <w:lang w:val="en-US"/>
      </w:rPr>
      <w:tab/>
    </w:r>
  </w:p>
  <w:p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3C9D"/>
    <w:rsid w:val="000141E8"/>
    <w:rsid w:val="00014589"/>
    <w:rsid w:val="00017500"/>
    <w:rsid w:val="00017DD9"/>
    <w:rsid w:val="00021083"/>
    <w:rsid w:val="00021EB1"/>
    <w:rsid w:val="00022F89"/>
    <w:rsid w:val="0002615A"/>
    <w:rsid w:val="00026282"/>
    <w:rsid w:val="00026490"/>
    <w:rsid w:val="00032263"/>
    <w:rsid w:val="00032589"/>
    <w:rsid w:val="000341AB"/>
    <w:rsid w:val="000365FE"/>
    <w:rsid w:val="000403F4"/>
    <w:rsid w:val="00040A10"/>
    <w:rsid w:val="00040B3B"/>
    <w:rsid w:val="00042406"/>
    <w:rsid w:val="00042F49"/>
    <w:rsid w:val="000444EE"/>
    <w:rsid w:val="0004738A"/>
    <w:rsid w:val="000473B9"/>
    <w:rsid w:val="000474C5"/>
    <w:rsid w:val="000515C8"/>
    <w:rsid w:val="0005188E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6804"/>
    <w:rsid w:val="0006772F"/>
    <w:rsid w:val="00070936"/>
    <w:rsid w:val="000709CF"/>
    <w:rsid w:val="00072A4A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88"/>
    <w:rsid w:val="00094035"/>
    <w:rsid w:val="00097BBB"/>
    <w:rsid w:val="000A0AAC"/>
    <w:rsid w:val="000A35E9"/>
    <w:rsid w:val="000A3CC6"/>
    <w:rsid w:val="000A430D"/>
    <w:rsid w:val="000B1A7A"/>
    <w:rsid w:val="000B1DD6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063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781"/>
    <w:rsid w:val="000F0AAF"/>
    <w:rsid w:val="000F2DD9"/>
    <w:rsid w:val="000F3BD2"/>
    <w:rsid w:val="000F6A91"/>
    <w:rsid w:val="00100393"/>
    <w:rsid w:val="00102509"/>
    <w:rsid w:val="001025EA"/>
    <w:rsid w:val="00103C81"/>
    <w:rsid w:val="00107C4B"/>
    <w:rsid w:val="00112DBE"/>
    <w:rsid w:val="00112F5E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4F3B"/>
    <w:rsid w:val="001410E9"/>
    <w:rsid w:val="00141C35"/>
    <w:rsid w:val="00142A63"/>
    <w:rsid w:val="001433C4"/>
    <w:rsid w:val="00144226"/>
    <w:rsid w:val="001528E1"/>
    <w:rsid w:val="00153C78"/>
    <w:rsid w:val="00153C7C"/>
    <w:rsid w:val="00154FB3"/>
    <w:rsid w:val="00155F5D"/>
    <w:rsid w:val="0015627C"/>
    <w:rsid w:val="0015773E"/>
    <w:rsid w:val="00160A17"/>
    <w:rsid w:val="00165C85"/>
    <w:rsid w:val="00166208"/>
    <w:rsid w:val="001662FA"/>
    <w:rsid w:val="001665F7"/>
    <w:rsid w:val="001672D0"/>
    <w:rsid w:val="00167628"/>
    <w:rsid w:val="001705C7"/>
    <w:rsid w:val="00176166"/>
    <w:rsid w:val="001765AC"/>
    <w:rsid w:val="001778E4"/>
    <w:rsid w:val="0018055B"/>
    <w:rsid w:val="00183BC5"/>
    <w:rsid w:val="00186C7B"/>
    <w:rsid w:val="001929EC"/>
    <w:rsid w:val="001931A2"/>
    <w:rsid w:val="0019577A"/>
    <w:rsid w:val="00196856"/>
    <w:rsid w:val="00197FD9"/>
    <w:rsid w:val="001A6D19"/>
    <w:rsid w:val="001A706D"/>
    <w:rsid w:val="001B0817"/>
    <w:rsid w:val="001B283D"/>
    <w:rsid w:val="001B3B27"/>
    <w:rsid w:val="001B4E24"/>
    <w:rsid w:val="001B4F01"/>
    <w:rsid w:val="001C3A65"/>
    <w:rsid w:val="001C532B"/>
    <w:rsid w:val="001C6A39"/>
    <w:rsid w:val="001C6BBD"/>
    <w:rsid w:val="001C7DE8"/>
    <w:rsid w:val="001D2CE5"/>
    <w:rsid w:val="001D2E19"/>
    <w:rsid w:val="001D2FDB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5D82"/>
    <w:rsid w:val="00207781"/>
    <w:rsid w:val="00207A4C"/>
    <w:rsid w:val="0021026F"/>
    <w:rsid w:val="002109DF"/>
    <w:rsid w:val="00210E50"/>
    <w:rsid w:val="002114B5"/>
    <w:rsid w:val="002120DA"/>
    <w:rsid w:val="00212540"/>
    <w:rsid w:val="002219EA"/>
    <w:rsid w:val="002328BE"/>
    <w:rsid w:val="00233CC6"/>
    <w:rsid w:val="002347B9"/>
    <w:rsid w:val="00236EF7"/>
    <w:rsid w:val="002372A1"/>
    <w:rsid w:val="00237906"/>
    <w:rsid w:val="00237B80"/>
    <w:rsid w:val="00242B23"/>
    <w:rsid w:val="00243DA1"/>
    <w:rsid w:val="00245677"/>
    <w:rsid w:val="00245699"/>
    <w:rsid w:val="00252D7F"/>
    <w:rsid w:val="002538AF"/>
    <w:rsid w:val="00257B4E"/>
    <w:rsid w:val="00260C45"/>
    <w:rsid w:val="00264687"/>
    <w:rsid w:val="0027081C"/>
    <w:rsid w:val="00271209"/>
    <w:rsid w:val="002715B8"/>
    <w:rsid w:val="0027259A"/>
    <w:rsid w:val="00274ECC"/>
    <w:rsid w:val="002772EB"/>
    <w:rsid w:val="00282DEB"/>
    <w:rsid w:val="00287959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B2FE7"/>
    <w:rsid w:val="002C0CBD"/>
    <w:rsid w:val="002C41E3"/>
    <w:rsid w:val="002C43D0"/>
    <w:rsid w:val="002C43F1"/>
    <w:rsid w:val="002C6D8F"/>
    <w:rsid w:val="002D0328"/>
    <w:rsid w:val="002D0D91"/>
    <w:rsid w:val="002D1491"/>
    <w:rsid w:val="002D239B"/>
    <w:rsid w:val="002D2600"/>
    <w:rsid w:val="002D275D"/>
    <w:rsid w:val="002D3D9D"/>
    <w:rsid w:val="002D4751"/>
    <w:rsid w:val="002D5ABD"/>
    <w:rsid w:val="002D615F"/>
    <w:rsid w:val="002D7BAC"/>
    <w:rsid w:val="002E0049"/>
    <w:rsid w:val="002E10A9"/>
    <w:rsid w:val="002E388C"/>
    <w:rsid w:val="002E405E"/>
    <w:rsid w:val="002E7739"/>
    <w:rsid w:val="002F3367"/>
    <w:rsid w:val="002F6648"/>
    <w:rsid w:val="00300602"/>
    <w:rsid w:val="00301D9C"/>
    <w:rsid w:val="00303C51"/>
    <w:rsid w:val="00303F3B"/>
    <w:rsid w:val="003044E1"/>
    <w:rsid w:val="003045E5"/>
    <w:rsid w:val="00304771"/>
    <w:rsid w:val="003047E6"/>
    <w:rsid w:val="00304C02"/>
    <w:rsid w:val="00305590"/>
    <w:rsid w:val="00306C4D"/>
    <w:rsid w:val="00314C44"/>
    <w:rsid w:val="003151A1"/>
    <w:rsid w:val="00315431"/>
    <w:rsid w:val="00315C62"/>
    <w:rsid w:val="00316FDA"/>
    <w:rsid w:val="00320A6A"/>
    <w:rsid w:val="00330FC8"/>
    <w:rsid w:val="00331421"/>
    <w:rsid w:val="00331C4A"/>
    <w:rsid w:val="003321F9"/>
    <w:rsid w:val="003349B3"/>
    <w:rsid w:val="0033521E"/>
    <w:rsid w:val="00342176"/>
    <w:rsid w:val="00342CC8"/>
    <w:rsid w:val="00343268"/>
    <w:rsid w:val="0034341C"/>
    <w:rsid w:val="00344935"/>
    <w:rsid w:val="00350FA3"/>
    <w:rsid w:val="00355EDB"/>
    <w:rsid w:val="0035668B"/>
    <w:rsid w:val="00357982"/>
    <w:rsid w:val="00357E82"/>
    <w:rsid w:val="003603C8"/>
    <w:rsid w:val="00361B4C"/>
    <w:rsid w:val="00362500"/>
    <w:rsid w:val="00362669"/>
    <w:rsid w:val="0036392A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A1779"/>
    <w:rsid w:val="003A60EE"/>
    <w:rsid w:val="003B05D2"/>
    <w:rsid w:val="003B0FE2"/>
    <w:rsid w:val="003B1B27"/>
    <w:rsid w:val="003B2237"/>
    <w:rsid w:val="003B3825"/>
    <w:rsid w:val="003B536A"/>
    <w:rsid w:val="003B64B6"/>
    <w:rsid w:val="003B697B"/>
    <w:rsid w:val="003C16E7"/>
    <w:rsid w:val="003C346C"/>
    <w:rsid w:val="003C473E"/>
    <w:rsid w:val="003C74A4"/>
    <w:rsid w:val="003D31AB"/>
    <w:rsid w:val="003D364D"/>
    <w:rsid w:val="003D5C27"/>
    <w:rsid w:val="003D65D8"/>
    <w:rsid w:val="003E2D9D"/>
    <w:rsid w:val="003E3EFA"/>
    <w:rsid w:val="003E5426"/>
    <w:rsid w:val="003F1847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095"/>
    <w:rsid w:val="00447F22"/>
    <w:rsid w:val="00447FFB"/>
    <w:rsid w:val="00450E97"/>
    <w:rsid w:val="00451564"/>
    <w:rsid w:val="00455B88"/>
    <w:rsid w:val="00456BDD"/>
    <w:rsid w:val="004576F7"/>
    <w:rsid w:val="0045793B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2386"/>
    <w:rsid w:val="00484288"/>
    <w:rsid w:val="004847CB"/>
    <w:rsid w:val="00490057"/>
    <w:rsid w:val="00490DBC"/>
    <w:rsid w:val="004932F1"/>
    <w:rsid w:val="00494A45"/>
    <w:rsid w:val="00494BB8"/>
    <w:rsid w:val="00495754"/>
    <w:rsid w:val="00496253"/>
    <w:rsid w:val="004A3B4C"/>
    <w:rsid w:val="004A64A8"/>
    <w:rsid w:val="004A7590"/>
    <w:rsid w:val="004B01E9"/>
    <w:rsid w:val="004B0D08"/>
    <w:rsid w:val="004B1623"/>
    <w:rsid w:val="004B540E"/>
    <w:rsid w:val="004B5CF1"/>
    <w:rsid w:val="004B62D7"/>
    <w:rsid w:val="004B69A9"/>
    <w:rsid w:val="004C240C"/>
    <w:rsid w:val="004C3C31"/>
    <w:rsid w:val="004D1B2A"/>
    <w:rsid w:val="004D4573"/>
    <w:rsid w:val="004D6E60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510BD8"/>
    <w:rsid w:val="00510FE1"/>
    <w:rsid w:val="00512D90"/>
    <w:rsid w:val="00514066"/>
    <w:rsid w:val="00515D8D"/>
    <w:rsid w:val="00516496"/>
    <w:rsid w:val="00516BE2"/>
    <w:rsid w:val="005200F7"/>
    <w:rsid w:val="00524D0A"/>
    <w:rsid w:val="005256A1"/>
    <w:rsid w:val="00525F4D"/>
    <w:rsid w:val="0052606D"/>
    <w:rsid w:val="00526520"/>
    <w:rsid w:val="005266BA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D7B"/>
    <w:rsid w:val="00552A61"/>
    <w:rsid w:val="00554704"/>
    <w:rsid w:val="00557268"/>
    <w:rsid w:val="00560EF1"/>
    <w:rsid w:val="00561DCD"/>
    <w:rsid w:val="0056787E"/>
    <w:rsid w:val="00567922"/>
    <w:rsid w:val="00567A93"/>
    <w:rsid w:val="005717E6"/>
    <w:rsid w:val="005739B7"/>
    <w:rsid w:val="00573D91"/>
    <w:rsid w:val="005746BF"/>
    <w:rsid w:val="0057540C"/>
    <w:rsid w:val="00577570"/>
    <w:rsid w:val="00581E37"/>
    <w:rsid w:val="0058469E"/>
    <w:rsid w:val="00586257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A7488"/>
    <w:rsid w:val="005B0B63"/>
    <w:rsid w:val="005B71F3"/>
    <w:rsid w:val="005C028C"/>
    <w:rsid w:val="005C67CD"/>
    <w:rsid w:val="005D050B"/>
    <w:rsid w:val="005D5834"/>
    <w:rsid w:val="005D7213"/>
    <w:rsid w:val="005E0F4D"/>
    <w:rsid w:val="005E16D2"/>
    <w:rsid w:val="005F240E"/>
    <w:rsid w:val="005F6CEE"/>
    <w:rsid w:val="00600245"/>
    <w:rsid w:val="0060120B"/>
    <w:rsid w:val="006018F9"/>
    <w:rsid w:val="00602253"/>
    <w:rsid w:val="006022A5"/>
    <w:rsid w:val="0060557A"/>
    <w:rsid w:val="006058CC"/>
    <w:rsid w:val="00610029"/>
    <w:rsid w:val="00610662"/>
    <w:rsid w:val="00612215"/>
    <w:rsid w:val="00612FF1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4320"/>
    <w:rsid w:val="00645828"/>
    <w:rsid w:val="00652B04"/>
    <w:rsid w:val="006578FF"/>
    <w:rsid w:val="00662C5C"/>
    <w:rsid w:val="00666FEA"/>
    <w:rsid w:val="00675A5A"/>
    <w:rsid w:val="00676D08"/>
    <w:rsid w:val="006825D5"/>
    <w:rsid w:val="006853B0"/>
    <w:rsid w:val="00687A1B"/>
    <w:rsid w:val="00690E77"/>
    <w:rsid w:val="006914FB"/>
    <w:rsid w:val="006916DA"/>
    <w:rsid w:val="00692601"/>
    <w:rsid w:val="0069267A"/>
    <w:rsid w:val="006929BF"/>
    <w:rsid w:val="006953F4"/>
    <w:rsid w:val="006A3274"/>
    <w:rsid w:val="006A3675"/>
    <w:rsid w:val="006A4362"/>
    <w:rsid w:val="006A7AD8"/>
    <w:rsid w:val="006A7D57"/>
    <w:rsid w:val="006B195C"/>
    <w:rsid w:val="006B2352"/>
    <w:rsid w:val="006B2F7F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09FD"/>
    <w:rsid w:val="006D1DAE"/>
    <w:rsid w:val="006D2D8A"/>
    <w:rsid w:val="006E142C"/>
    <w:rsid w:val="006E1A7E"/>
    <w:rsid w:val="006E21C4"/>
    <w:rsid w:val="006E6C79"/>
    <w:rsid w:val="006F224F"/>
    <w:rsid w:val="006F5926"/>
    <w:rsid w:val="00701E68"/>
    <w:rsid w:val="0070372B"/>
    <w:rsid w:val="0070432E"/>
    <w:rsid w:val="0070608A"/>
    <w:rsid w:val="007061CC"/>
    <w:rsid w:val="00710EF8"/>
    <w:rsid w:val="00711961"/>
    <w:rsid w:val="00711DAD"/>
    <w:rsid w:val="007131DA"/>
    <w:rsid w:val="00716ED9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6175"/>
    <w:rsid w:val="00767B53"/>
    <w:rsid w:val="007720F6"/>
    <w:rsid w:val="00773517"/>
    <w:rsid w:val="007741C4"/>
    <w:rsid w:val="00774682"/>
    <w:rsid w:val="007805C9"/>
    <w:rsid w:val="0078170C"/>
    <w:rsid w:val="00782208"/>
    <w:rsid w:val="00782FA4"/>
    <w:rsid w:val="00783BC1"/>
    <w:rsid w:val="007849A0"/>
    <w:rsid w:val="0078566B"/>
    <w:rsid w:val="00785F15"/>
    <w:rsid w:val="0078692E"/>
    <w:rsid w:val="007874D8"/>
    <w:rsid w:val="00792C61"/>
    <w:rsid w:val="007A2940"/>
    <w:rsid w:val="007A3887"/>
    <w:rsid w:val="007A4311"/>
    <w:rsid w:val="007A49B5"/>
    <w:rsid w:val="007A500F"/>
    <w:rsid w:val="007A6B86"/>
    <w:rsid w:val="007A7B2C"/>
    <w:rsid w:val="007B04F7"/>
    <w:rsid w:val="007B3D00"/>
    <w:rsid w:val="007B5A5B"/>
    <w:rsid w:val="007B5A78"/>
    <w:rsid w:val="007B5C64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3EAC"/>
    <w:rsid w:val="007E44B2"/>
    <w:rsid w:val="007E6C2B"/>
    <w:rsid w:val="007F197C"/>
    <w:rsid w:val="007F2F85"/>
    <w:rsid w:val="007F40E1"/>
    <w:rsid w:val="007F64A0"/>
    <w:rsid w:val="008001FA"/>
    <w:rsid w:val="00803CA6"/>
    <w:rsid w:val="00806331"/>
    <w:rsid w:val="0081111A"/>
    <w:rsid w:val="00811179"/>
    <w:rsid w:val="00813D64"/>
    <w:rsid w:val="00815976"/>
    <w:rsid w:val="00815D48"/>
    <w:rsid w:val="00823CF8"/>
    <w:rsid w:val="00825EC7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50D24"/>
    <w:rsid w:val="0086250F"/>
    <w:rsid w:val="008672AC"/>
    <w:rsid w:val="00867866"/>
    <w:rsid w:val="00871722"/>
    <w:rsid w:val="00872128"/>
    <w:rsid w:val="00875E3E"/>
    <w:rsid w:val="00876E39"/>
    <w:rsid w:val="0088212E"/>
    <w:rsid w:val="00884D91"/>
    <w:rsid w:val="0088730D"/>
    <w:rsid w:val="008901C3"/>
    <w:rsid w:val="008906C5"/>
    <w:rsid w:val="00895407"/>
    <w:rsid w:val="00896766"/>
    <w:rsid w:val="008A2512"/>
    <w:rsid w:val="008A25A6"/>
    <w:rsid w:val="008A408A"/>
    <w:rsid w:val="008A7249"/>
    <w:rsid w:val="008A7D22"/>
    <w:rsid w:val="008B0878"/>
    <w:rsid w:val="008B1B5B"/>
    <w:rsid w:val="008B1B77"/>
    <w:rsid w:val="008B2179"/>
    <w:rsid w:val="008B37D6"/>
    <w:rsid w:val="008B5646"/>
    <w:rsid w:val="008B704A"/>
    <w:rsid w:val="008B70FA"/>
    <w:rsid w:val="008B75D8"/>
    <w:rsid w:val="008B7D2B"/>
    <w:rsid w:val="008C082F"/>
    <w:rsid w:val="008C3D74"/>
    <w:rsid w:val="008D111E"/>
    <w:rsid w:val="008D1DE0"/>
    <w:rsid w:val="008D2327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3ECF"/>
    <w:rsid w:val="008F7181"/>
    <w:rsid w:val="008F77EF"/>
    <w:rsid w:val="0090112E"/>
    <w:rsid w:val="0090173B"/>
    <w:rsid w:val="00905B1C"/>
    <w:rsid w:val="00906895"/>
    <w:rsid w:val="00906F84"/>
    <w:rsid w:val="00907ACF"/>
    <w:rsid w:val="00907B8F"/>
    <w:rsid w:val="0091209E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5B8F"/>
    <w:rsid w:val="00937E2D"/>
    <w:rsid w:val="009437FE"/>
    <w:rsid w:val="0094390A"/>
    <w:rsid w:val="009442FA"/>
    <w:rsid w:val="00946FA3"/>
    <w:rsid w:val="009510FF"/>
    <w:rsid w:val="00955870"/>
    <w:rsid w:val="00955D43"/>
    <w:rsid w:val="00955EAB"/>
    <w:rsid w:val="00960096"/>
    <w:rsid w:val="00960570"/>
    <w:rsid w:val="00965311"/>
    <w:rsid w:val="00966E05"/>
    <w:rsid w:val="00966EC3"/>
    <w:rsid w:val="00967D28"/>
    <w:rsid w:val="00971384"/>
    <w:rsid w:val="00971A7A"/>
    <w:rsid w:val="00975430"/>
    <w:rsid w:val="00983DAB"/>
    <w:rsid w:val="00983EDA"/>
    <w:rsid w:val="0098562B"/>
    <w:rsid w:val="0098685E"/>
    <w:rsid w:val="00987501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F7E"/>
    <w:rsid w:val="009B0565"/>
    <w:rsid w:val="009B25D4"/>
    <w:rsid w:val="009C0530"/>
    <w:rsid w:val="009C2280"/>
    <w:rsid w:val="009C2D04"/>
    <w:rsid w:val="009C54A5"/>
    <w:rsid w:val="009C61C2"/>
    <w:rsid w:val="009D2721"/>
    <w:rsid w:val="009D7855"/>
    <w:rsid w:val="009E10E5"/>
    <w:rsid w:val="009E27E4"/>
    <w:rsid w:val="009E3CCA"/>
    <w:rsid w:val="009E52C6"/>
    <w:rsid w:val="009E539A"/>
    <w:rsid w:val="009E7835"/>
    <w:rsid w:val="009F38DD"/>
    <w:rsid w:val="009F73FD"/>
    <w:rsid w:val="009F74C9"/>
    <w:rsid w:val="00A04540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5D8F"/>
    <w:rsid w:val="00A15E86"/>
    <w:rsid w:val="00A1749B"/>
    <w:rsid w:val="00A175E7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4A75"/>
    <w:rsid w:val="00A45A4A"/>
    <w:rsid w:val="00A46CA8"/>
    <w:rsid w:val="00A528B5"/>
    <w:rsid w:val="00A62EE2"/>
    <w:rsid w:val="00A63983"/>
    <w:rsid w:val="00A65691"/>
    <w:rsid w:val="00A71FD2"/>
    <w:rsid w:val="00A72239"/>
    <w:rsid w:val="00A727E4"/>
    <w:rsid w:val="00A742F7"/>
    <w:rsid w:val="00A871D9"/>
    <w:rsid w:val="00A914F7"/>
    <w:rsid w:val="00A9572D"/>
    <w:rsid w:val="00A96F99"/>
    <w:rsid w:val="00AA13A3"/>
    <w:rsid w:val="00AA14B5"/>
    <w:rsid w:val="00AA18A4"/>
    <w:rsid w:val="00AA5F29"/>
    <w:rsid w:val="00AA634B"/>
    <w:rsid w:val="00AA6F04"/>
    <w:rsid w:val="00AB1A7F"/>
    <w:rsid w:val="00AB2DB6"/>
    <w:rsid w:val="00AB36E5"/>
    <w:rsid w:val="00AB566B"/>
    <w:rsid w:val="00AC0BA4"/>
    <w:rsid w:val="00AC2E5E"/>
    <w:rsid w:val="00AC543A"/>
    <w:rsid w:val="00AC5D8D"/>
    <w:rsid w:val="00AC76E9"/>
    <w:rsid w:val="00AD6178"/>
    <w:rsid w:val="00AE1676"/>
    <w:rsid w:val="00AE2231"/>
    <w:rsid w:val="00AE2444"/>
    <w:rsid w:val="00AF016B"/>
    <w:rsid w:val="00AF4F78"/>
    <w:rsid w:val="00B001A1"/>
    <w:rsid w:val="00B001DD"/>
    <w:rsid w:val="00B00253"/>
    <w:rsid w:val="00B0269D"/>
    <w:rsid w:val="00B02C9C"/>
    <w:rsid w:val="00B04272"/>
    <w:rsid w:val="00B0451C"/>
    <w:rsid w:val="00B057B2"/>
    <w:rsid w:val="00B07064"/>
    <w:rsid w:val="00B0776B"/>
    <w:rsid w:val="00B07E12"/>
    <w:rsid w:val="00B11C45"/>
    <w:rsid w:val="00B12F82"/>
    <w:rsid w:val="00B168DB"/>
    <w:rsid w:val="00B179B4"/>
    <w:rsid w:val="00B201E1"/>
    <w:rsid w:val="00B24B91"/>
    <w:rsid w:val="00B2624C"/>
    <w:rsid w:val="00B26C0E"/>
    <w:rsid w:val="00B33297"/>
    <w:rsid w:val="00B34FEF"/>
    <w:rsid w:val="00B3548D"/>
    <w:rsid w:val="00B42CD9"/>
    <w:rsid w:val="00B43CBD"/>
    <w:rsid w:val="00B46634"/>
    <w:rsid w:val="00B50313"/>
    <w:rsid w:val="00B51755"/>
    <w:rsid w:val="00B6425A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177B"/>
    <w:rsid w:val="00BA45EF"/>
    <w:rsid w:val="00BA4F2C"/>
    <w:rsid w:val="00BB049F"/>
    <w:rsid w:val="00BB079A"/>
    <w:rsid w:val="00BB0C2C"/>
    <w:rsid w:val="00BB1061"/>
    <w:rsid w:val="00BB396F"/>
    <w:rsid w:val="00BB5817"/>
    <w:rsid w:val="00BB6AA1"/>
    <w:rsid w:val="00BB7DC2"/>
    <w:rsid w:val="00BC19F4"/>
    <w:rsid w:val="00BC4F2E"/>
    <w:rsid w:val="00BC5581"/>
    <w:rsid w:val="00BC6F28"/>
    <w:rsid w:val="00BC7D9C"/>
    <w:rsid w:val="00BD1793"/>
    <w:rsid w:val="00BD2F07"/>
    <w:rsid w:val="00BD2FDD"/>
    <w:rsid w:val="00BD3DB4"/>
    <w:rsid w:val="00BE11F1"/>
    <w:rsid w:val="00BE3391"/>
    <w:rsid w:val="00BE342D"/>
    <w:rsid w:val="00BE5870"/>
    <w:rsid w:val="00BF0E82"/>
    <w:rsid w:val="00BF6A6A"/>
    <w:rsid w:val="00BF6D6D"/>
    <w:rsid w:val="00BF7634"/>
    <w:rsid w:val="00C002FE"/>
    <w:rsid w:val="00C01DE4"/>
    <w:rsid w:val="00C01F42"/>
    <w:rsid w:val="00C02D0C"/>
    <w:rsid w:val="00C0402B"/>
    <w:rsid w:val="00C04416"/>
    <w:rsid w:val="00C06E91"/>
    <w:rsid w:val="00C11594"/>
    <w:rsid w:val="00C1238F"/>
    <w:rsid w:val="00C14A29"/>
    <w:rsid w:val="00C14CBC"/>
    <w:rsid w:val="00C20582"/>
    <w:rsid w:val="00C20FD9"/>
    <w:rsid w:val="00C21DFA"/>
    <w:rsid w:val="00C264F6"/>
    <w:rsid w:val="00C26D2E"/>
    <w:rsid w:val="00C30392"/>
    <w:rsid w:val="00C3183D"/>
    <w:rsid w:val="00C3447F"/>
    <w:rsid w:val="00C345D3"/>
    <w:rsid w:val="00C35B7E"/>
    <w:rsid w:val="00C40C07"/>
    <w:rsid w:val="00C43EB0"/>
    <w:rsid w:val="00C4400B"/>
    <w:rsid w:val="00C44625"/>
    <w:rsid w:val="00C47A4F"/>
    <w:rsid w:val="00C51155"/>
    <w:rsid w:val="00C51519"/>
    <w:rsid w:val="00C51A33"/>
    <w:rsid w:val="00C52A7E"/>
    <w:rsid w:val="00C536F3"/>
    <w:rsid w:val="00C54FF7"/>
    <w:rsid w:val="00C55C50"/>
    <w:rsid w:val="00C61099"/>
    <w:rsid w:val="00C61D1A"/>
    <w:rsid w:val="00C62419"/>
    <w:rsid w:val="00C6417E"/>
    <w:rsid w:val="00C643F1"/>
    <w:rsid w:val="00C648A0"/>
    <w:rsid w:val="00C66197"/>
    <w:rsid w:val="00C72C52"/>
    <w:rsid w:val="00C77D53"/>
    <w:rsid w:val="00C8125F"/>
    <w:rsid w:val="00C81C5C"/>
    <w:rsid w:val="00C82243"/>
    <w:rsid w:val="00C83EE5"/>
    <w:rsid w:val="00C87171"/>
    <w:rsid w:val="00C87E58"/>
    <w:rsid w:val="00C95198"/>
    <w:rsid w:val="00C95F3F"/>
    <w:rsid w:val="00C9745F"/>
    <w:rsid w:val="00CA0287"/>
    <w:rsid w:val="00CA17D5"/>
    <w:rsid w:val="00CA5607"/>
    <w:rsid w:val="00CB00F5"/>
    <w:rsid w:val="00CB56A9"/>
    <w:rsid w:val="00CB69B9"/>
    <w:rsid w:val="00CC2813"/>
    <w:rsid w:val="00CC3E2C"/>
    <w:rsid w:val="00CC52B5"/>
    <w:rsid w:val="00CC713C"/>
    <w:rsid w:val="00CC71D4"/>
    <w:rsid w:val="00CC7BAD"/>
    <w:rsid w:val="00CD0590"/>
    <w:rsid w:val="00CD2655"/>
    <w:rsid w:val="00CD39B4"/>
    <w:rsid w:val="00CD5499"/>
    <w:rsid w:val="00CD632E"/>
    <w:rsid w:val="00CD761A"/>
    <w:rsid w:val="00CD7FDA"/>
    <w:rsid w:val="00CE0306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6370"/>
    <w:rsid w:val="00D06415"/>
    <w:rsid w:val="00D07E9A"/>
    <w:rsid w:val="00D10901"/>
    <w:rsid w:val="00D114FD"/>
    <w:rsid w:val="00D13334"/>
    <w:rsid w:val="00D141C9"/>
    <w:rsid w:val="00D15418"/>
    <w:rsid w:val="00D15A0C"/>
    <w:rsid w:val="00D15E1C"/>
    <w:rsid w:val="00D15F0D"/>
    <w:rsid w:val="00D16A79"/>
    <w:rsid w:val="00D221F0"/>
    <w:rsid w:val="00D22CB9"/>
    <w:rsid w:val="00D23935"/>
    <w:rsid w:val="00D32387"/>
    <w:rsid w:val="00D35EBB"/>
    <w:rsid w:val="00D3604C"/>
    <w:rsid w:val="00D40726"/>
    <w:rsid w:val="00D42AB4"/>
    <w:rsid w:val="00D455DF"/>
    <w:rsid w:val="00D50443"/>
    <w:rsid w:val="00D511D7"/>
    <w:rsid w:val="00D53B32"/>
    <w:rsid w:val="00D545C1"/>
    <w:rsid w:val="00D57236"/>
    <w:rsid w:val="00D573D8"/>
    <w:rsid w:val="00D61785"/>
    <w:rsid w:val="00D61FE8"/>
    <w:rsid w:val="00D63021"/>
    <w:rsid w:val="00D6388B"/>
    <w:rsid w:val="00D63EB2"/>
    <w:rsid w:val="00D649A2"/>
    <w:rsid w:val="00D652B0"/>
    <w:rsid w:val="00D70521"/>
    <w:rsid w:val="00D707D4"/>
    <w:rsid w:val="00D70A82"/>
    <w:rsid w:val="00D71900"/>
    <w:rsid w:val="00D72B7F"/>
    <w:rsid w:val="00D73D08"/>
    <w:rsid w:val="00D744F9"/>
    <w:rsid w:val="00D81689"/>
    <w:rsid w:val="00D83661"/>
    <w:rsid w:val="00D86178"/>
    <w:rsid w:val="00D861E7"/>
    <w:rsid w:val="00D90538"/>
    <w:rsid w:val="00D90666"/>
    <w:rsid w:val="00D92C63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51D9"/>
    <w:rsid w:val="00DA6252"/>
    <w:rsid w:val="00DB05AB"/>
    <w:rsid w:val="00DB0639"/>
    <w:rsid w:val="00DC0038"/>
    <w:rsid w:val="00DC2B5F"/>
    <w:rsid w:val="00DC2D6D"/>
    <w:rsid w:val="00DC319A"/>
    <w:rsid w:val="00DC6A3D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F21A5"/>
    <w:rsid w:val="00DF2EA2"/>
    <w:rsid w:val="00DF34B5"/>
    <w:rsid w:val="00DF3D70"/>
    <w:rsid w:val="00DF58B4"/>
    <w:rsid w:val="00DF6C0C"/>
    <w:rsid w:val="00DF6FC8"/>
    <w:rsid w:val="00E00562"/>
    <w:rsid w:val="00E00740"/>
    <w:rsid w:val="00E00B96"/>
    <w:rsid w:val="00E022CC"/>
    <w:rsid w:val="00E035C3"/>
    <w:rsid w:val="00E079E3"/>
    <w:rsid w:val="00E12217"/>
    <w:rsid w:val="00E13C52"/>
    <w:rsid w:val="00E17BCF"/>
    <w:rsid w:val="00E17C27"/>
    <w:rsid w:val="00E21BE6"/>
    <w:rsid w:val="00E21E9F"/>
    <w:rsid w:val="00E2523C"/>
    <w:rsid w:val="00E25868"/>
    <w:rsid w:val="00E26F51"/>
    <w:rsid w:val="00E276CF"/>
    <w:rsid w:val="00E3159B"/>
    <w:rsid w:val="00E351B0"/>
    <w:rsid w:val="00E37064"/>
    <w:rsid w:val="00E4106C"/>
    <w:rsid w:val="00E4115E"/>
    <w:rsid w:val="00E4592C"/>
    <w:rsid w:val="00E45E06"/>
    <w:rsid w:val="00E46CBB"/>
    <w:rsid w:val="00E46E08"/>
    <w:rsid w:val="00E472C2"/>
    <w:rsid w:val="00E47BF9"/>
    <w:rsid w:val="00E51591"/>
    <w:rsid w:val="00E55AB7"/>
    <w:rsid w:val="00E56FB0"/>
    <w:rsid w:val="00E63730"/>
    <w:rsid w:val="00E643FB"/>
    <w:rsid w:val="00E65FA9"/>
    <w:rsid w:val="00E6606A"/>
    <w:rsid w:val="00E6672E"/>
    <w:rsid w:val="00E72343"/>
    <w:rsid w:val="00E72383"/>
    <w:rsid w:val="00E75CAD"/>
    <w:rsid w:val="00E75F70"/>
    <w:rsid w:val="00E76580"/>
    <w:rsid w:val="00E768DF"/>
    <w:rsid w:val="00E77EE8"/>
    <w:rsid w:val="00E80B30"/>
    <w:rsid w:val="00E843F6"/>
    <w:rsid w:val="00E92C0A"/>
    <w:rsid w:val="00E95298"/>
    <w:rsid w:val="00E95C91"/>
    <w:rsid w:val="00E95D93"/>
    <w:rsid w:val="00E973D6"/>
    <w:rsid w:val="00EA031E"/>
    <w:rsid w:val="00EA1841"/>
    <w:rsid w:val="00EA34AE"/>
    <w:rsid w:val="00EA3E1F"/>
    <w:rsid w:val="00EA7270"/>
    <w:rsid w:val="00EB07E5"/>
    <w:rsid w:val="00EB213F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5453"/>
    <w:rsid w:val="00ED7122"/>
    <w:rsid w:val="00EE0259"/>
    <w:rsid w:val="00EE1D85"/>
    <w:rsid w:val="00EE3F10"/>
    <w:rsid w:val="00EE4A0E"/>
    <w:rsid w:val="00EE6E4E"/>
    <w:rsid w:val="00EF0388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3CEA"/>
    <w:rsid w:val="00F267C7"/>
    <w:rsid w:val="00F3091B"/>
    <w:rsid w:val="00F330F7"/>
    <w:rsid w:val="00F3330A"/>
    <w:rsid w:val="00F34546"/>
    <w:rsid w:val="00F369F7"/>
    <w:rsid w:val="00F373D4"/>
    <w:rsid w:val="00F454AC"/>
    <w:rsid w:val="00F476D4"/>
    <w:rsid w:val="00F50A65"/>
    <w:rsid w:val="00F5377E"/>
    <w:rsid w:val="00F53FFD"/>
    <w:rsid w:val="00F54379"/>
    <w:rsid w:val="00F556DE"/>
    <w:rsid w:val="00F56BAA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92B01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457C"/>
    <w:rsid w:val="00FB4683"/>
    <w:rsid w:val="00FB4D4E"/>
    <w:rsid w:val="00FB5128"/>
    <w:rsid w:val="00FC03E8"/>
    <w:rsid w:val="00FC0F84"/>
    <w:rsid w:val="00FC2695"/>
    <w:rsid w:val="00FC759B"/>
    <w:rsid w:val="00FD13B6"/>
    <w:rsid w:val="00FD784B"/>
    <w:rsid w:val="00FE0E7C"/>
    <w:rsid w:val="00FE225F"/>
    <w:rsid w:val="00FE27EA"/>
    <w:rsid w:val="00FE2E65"/>
    <w:rsid w:val="00FE6818"/>
    <w:rsid w:val="00FE6CE3"/>
    <w:rsid w:val="00FE7BCE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phoenixcontact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oenixcontact.co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Becky Smith</cp:lastModifiedBy>
  <cp:revision>3</cp:revision>
  <cp:lastPrinted>2013-11-20T12:39:00Z</cp:lastPrinted>
  <dcterms:created xsi:type="dcterms:W3CDTF">2015-11-24T10:49:00Z</dcterms:created>
  <dcterms:modified xsi:type="dcterms:W3CDTF">2015-11-24T11:36:00Z</dcterms:modified>
</cp:coreProperties>
</file>