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3D" w:rsidRDefault="00D71D3D">
      <w:pPr>
        <w:pStyle w:val="BodyText"/>
        <w:ind w:left="7441"/>
        <w:rPr>
          <w:rFonts w:ascii="Times New Roman"/>
          <w:sz w:val="20"/>
        </w:rPr>
      </w:pPr>
    </w:p>
    <w:p w:rsidR="00D71D3D" w:rsidRPr="0063342B" w:rsidRDefault="0063342B">
      <w:pPr>
        <w:spacing w:before="80"/>
        <w:ind w:left="162"/>
        <w:rPr>
          <w:b/>
          <w:sz w:val="28"/>
          <w:lang w:val="da-DK"/>
        </w:rPr>
      </w:pPr>
      <w:r>
        <w:rPr>
          <w:b/>
          <w:sz w:val="28"/>
          <w:lang w:val="da-DK"/>
        </w:rPr>
        <w:t>Pressemeddelse</w:t>
      </w:r>
    </w:p>
    <w:p w:rsidR="00D71D3D" w:rsidRDefault="00D71D3D">
      <w:pPr>
        <w:pStyle w:val="BodyText"/>
        <w:rPr>
          <w:b/>
          <w:sz w:val="20"/>
        </w:rPr>
      </w:pPr>
    </w:p>
    <w:p w:rsidR="00D71D3D" w:rsidRDefault="00D71D3D">
      <w:pPr>
        <w:pStyle w:val="BodyText"/>
        <w:spacing w:before="4"/>
        <w:rPr>
          <w:b/>
          <w:sz w:val="25"/>
        </w:rPr>
      </w:pPr>
    </w:p>
    <w:p w:rsidR="00D71D3D" w:rsidRDefault="0063342B">
      <w:pPr>
        <w:pStyle w:val="BodyText"/>
        <w:spacing w:before="94"/>
        <w:ind w:left="162"/>
      </w:pPr>
      <w:r>
        <w:t>10. juli</w:t>
      </w:r>
      <w:r w:rsidR="006B16E1">
        <w:t>, 2020</w:t>
      </w:r>
    </w:p>
    <w:p w:rsidR="00D71D3D" w:rsidRDefault="00D71D3D">
      <w:pPr>
        <w:pStyle w:val="BodyText"/>
        <w:rPr>
          <w:sz w:val="24"/>
        </w:rPr>
      </w:pPr>
    </w:p>
    <w:p w:rsidR="00D71D3D" w:rsidRDefault="00D71D3D">
      <w:pPr>
        <w:pStyle w:val="BodyText"/>
        <w:spacing w:before="10"/>
        <w:rPr>
          <w:sz w:val="19"/>
        </w:rPr>
      </w:pPr>
    </w:p>
    <w:p w:rsidR="00D71D3D" w:rsidRDefault="00A73969">
      <w:pPr>
        <w:ind w:left="162"/>
        <w:rPr>
          <w:b/>
          <w:sz w:val="26"/>
        </w:rPr>
      </w:pPr>
      <w:r>
        <w:rPr>
          <w:b/>
          <w:sz w:val="26"/>
        </w:rPr>
        <w:t xml:space="preserve">Ny Opel Vivaro-e: </w:t>
      </w:r>
      <w:r w:rsidR="006B16E1">
        <w:rPr>
          <w:b/>
          <w:sz w:val="26"/>
        </w:rPr>
        <w:t>“E” for Emissions</w:t>
      </w:r>
      <w:r>
        <w:rPr>
          <w:b/>
          <w:sz w:val="26"/>
        </w:rPr>
        <w:t>fri</w:t>
      </w:r>
    </w:p>
    <w:p w:rsidR="00D71D3D" w:rsidRDefault="00D71D3D" w:rsidP="0063342B">
      <w:pPr>
        <w:tabs>
          <w:tab w:val="left" w:pos="521"/>
          <w:tab w:val="left" w:pos="522"/>
        </w:tabs>
      </w:pPr>
    </w:p>
    <w:p w:rsidR="006E21F9" w:rsidRDefault="006E21F9">
      <w:pPr>
        <w:pStyle w:val="BodyText"/>
        <w:rPr>
          <w:sz w:val="26"/>
        </w:rPr>
      </w:pPr>
    </w:p>
    <w:p w:rsidR="006E21F9" w:rsidRDefault="002314D1" w:rsidP="0063342B">
      <w:pPr>
        <w:pStyle w:val="BodyText"/>
        <w:spacing w:line="340" w:lineRule="auto"/>
        <w:ind w:left="162" w:right="799"/>
        <w:rPr>
          <w:lang w:val="da-DK"/>
        </w:rPr>
      </w:pPr>
      <w:r w:rsidRPr="006E21F9">
        <w:rPr>
          <w:lang w:val="da-DK"/>
        </w:rPr>
        <w:t xml:space="preserve">Opel Vivaro </w:t>
      </w:r>
      <w:r w:rsidR="00C269A6" w:rsidRPr="006E21F9">
        <w:rPr>
          <w:lang w:val="da-DK"/>
        </w:rPr>
        <w:t xml:space="preserve">har i mange år været håndværkerens solide og pålidelige </w:t>
      </w:r>
      <w:r w:rsidR="00B33A76">
        <w:rPr>
          <w:lang w:val="da-DK"/>
        </w:rPr>
        <w:t>følgesvend</w:t>
      </w:r>
      <w:r w:rsidR="00C269A6" w:rsidRPr="006E21F9">
        <w:rPr>
          <w:lang w:val="da-DK"/>
        </w:rPr>
        <w:t xml:space="preserve"> i Danmark. </w:t>
      </w:r>
      <w:r w:rsidR="00103FEF">
        <w:rPr>
          <w:lang w:val="da-DK"/>
        </w:rPr>
        <w:t xml:space="preserve">Nu ser Vivaro-e, den elektrificerede udgave af Vivaro, </w:t>
      </w:r>
      <w:r w:rsidR="003C7AB2">
        <w:rPr>
          <w:lang w:val="da-DK"/>
        </w:rPr>
        <w:t xml:space="preserve">så </w:t>
      </w:r>
      <w:r w:rsidR="00103FEF">
        <w:rPr>
          <w:lang w:val="da-DK"/>
        </w:rPr>
        <w:t xml:space="preserve">dagens lys. </w:t>
      </w:r>
      <w:r w:rsidR="00C269A6" w:rsidRPr="006E21F9">
        <w:rPr>
          <w:lang w:val="da-DK"/>
        </w:rPr>
        <w:t>Behovet for emissionsfri udbring</w:t>
      </w:r>
      <w:r w:rsidR="003C7AB2">
        <w:rPr>
          <w:lang w:val="da-DK"/>
        </w:rPr>
        <w:t>n</w:t>
      </w:r>
      <w:r w:rsidR="00C269A6" w:rsidRPr="006E21F9">
        <w:rPr>
          <w:lang w:val="da-DK"/>
        </w:rPr>
        <w:t xml:space="preserve">ing og levering </w:t>
      </w:r>
      <w:r w:rsidR="006E21F9" w:rsidRPr="006E21F9">
        <w:rPr>
          <w:lang w:val="da-DK"/>
        </w:rPr>
        <w:t xml:space="preserve">er markant stigende og </w:t>
      </w:r>
      <w:r w:rsidR="003C7AB2">
        <w:rPr>
          <w:lang w:val="da-DK"/>
        </w:rPr>
        <w:t xml:space="preserve">i Danmark bliver kravene til </w:t>
      </w:r>
      <w:r w:rsidR="003C7AB2" w:rsidRPr="00AA5B3C">
        <w:rPr>
          <w:lang w:val="da-DK"/>
        </w:rPr>
        <w:t>CO</w:t>
      </w:r>
      <w:r w:rsidR="003C7AB2">
        <w:rPr>
          <w:position w:val="8"/>
          <w:sz w:val="14"/>
        </w:rPr>
        <w:t xml:space="preserve">2 </w:t>
      </w:r>
      <w:r w:rsidR="003C7AB2">
        <w:rPr>
          <w:lang w:val="da-DK"/>
        </w:rPr>
        <w:t xml:space="preserve">udledning fra </w:t>
      </w:r>
      <w:r w:rsidR="0063342B">
        <w:rPr>
          <w:lang w:val="da-DK"/>
        </w:rPr>
        <w:t>erhvervskøretøjer</w:t>
      </w:r>
      <w:r w:rsidR="003C7AB2">
        <w:rPr>
          <w:lang w:val="da-DK"/>
        </w:rPr>
        <w:t xml:space="preserve"> i større danske byer </w:t>
      </w:r>
      <w:r w:rsidR="00B33A76">
        <w:rPr>
          <w:lang w:val="da-DK"/>
        </w:rPr>
        <w:t>til stadighed</w:t>
      </w:r>
      <w:r w:rsidR="003C7AB2">
        <w:rPr>
          <w:lang w:val="da-DK"/>
        </w:rPr>
        <w:t xml:space="preserve"> skærpet. T</w:t>
      </w:r>
      <w:r w:rsidR="00103FEF">
        <w:rPr>
          <w:lang w:val="da-DK"/>
        </w:rPr>
        <w:t xml:space="preserve">imingen er </w:t>
      </w:r>
      <w:r w:rsidR="006E21F9" w:rsidRPr="006E21F9">
        <w:rPr>
          <w:lang w:val="da-DK"/>
        </w:rPr>
        <w:t xml:space="preserve">derfor </w:t>
      </w:r>
      <w:r w:rsidR="00103FEF">
        <w:rPr>
          <w:lang w:val="da-DK"/>
        </w:rPr>
        <w:t>perfekt</w:t>
      </w:r>
      <w:r w:rsidR="006E21F9" w:rsidRPr="006E21F9">
        <w:rPr>
          <w:lang w:val="da-DK"/>
        </w:rPr>
        <w:t xml:space="preserve">. </w:t>
      </w:r>
      <w:r w:rsidR="0063342B" w:rsidRPr="000726F2">
        <w:rPr>
          <w:lang w:val="da-DK"/>
        </w:rPr>
        <w:t xml:space="preserve">Vivaro-e er den grønne varebil uden kompromisser. </w:t>
      </w:r>
      <w:r w:rsidR="00103FEF">
        <w:rPr>
          <w:lang w:val="da-DK"/>
        </w:rPr>
        <w:t xml:space="preserve">Den </w:t>
      </w:r>
      <w:r w:rsidR="003C7AB2">
        <w:rPr>
          <w:lang w:val="da-DK"/>
        </w:rPr>
        <w:t>introduceres</w:t>
      </w:r>
      <w:r w:rsidR="00103FEF">
        <w:rPr>
          <w:lang w:val="da-DK"/>
        </w:rPr>
        <w:t xml:space="preserve"> som endnu et skridt i Opels ”</w:t>
      </w:r>
      <w:r w:rsidR="0063296F">
        <w:rPr>
          <w:lang w:val="da-DK"/>
        </w:rPr>
        <w:t>Opel goe</w:t>
      </w:r>
      <w:r w:rsidR="00103FEF">
        <w:rPr>
          <w:lang w:val="da-DK"/>
        </w:rPr>
        <w:t>s el</w:t>
      </w:r>
      <w:r w:rsidR="0063296F">
        <w:rPr>
          <w:lang w:val="da-DK"/>
        </w:rPr>
        <w:t>e</w:t>
      </w:r>
      <w:r w:rsidR="00103FEF">
        <w:rPr>
          <w:lang w:val="da-DK"/>
        </w:rPr>
        <w:t xml:space="preserve">ctric” </w:t>
      </w:r>
      <w:r w:rsidR="006B16E1">
        <w:rPr>
          <w:lang w:val="da-DK"/>
        </w:rPr>
        <w:t xml:space="preserve">strategi, </w:t>
      </w:r>
      <w:r w:rsidR="00103FEF">
        <w:rPr>
          <w:lang w:val="da-DK"/>
        </w:rPr>
        <w:t xml:space="preserve">der har til formål at elektrificere hele Opels modelprogram </w:t>
      </w:r>
      <w:r w:rsidR="006B16E1">
        <w:rPr>
          <w:lang w:val="da-DK"/>
        </w:rPr>
        <w:t>frem mod</w:t>
      </w:r>
      <w:r w:rsidR="00103FEF">
        <w:rPr>
          <w:lang w:val="da-DK"/>
        </w:rPr>
        <w:t xml:space="preserve"> udgangen af 2024. </w:t>
      </w:r>
    </w:p>
    <w:p w:rsidR="00CD306F" w:rsidRDefault="00CD306F" w:rsidP="0063342B">
      <w:pPr>
        <w:pStyle w:val="BodyText"/>
        <w:spacing w:line="340" w:lineRule="auto"/>
        <w:ind w:left="162" w:right="799"/>
        <w:rPr>
          <w:lang w:val="da-DK"/>
        </w:rPr>
      </w:pPr>
    </w:p>
    <w:p w:rsidR="00CD306F" w:rsidRPr="00383843" w:rsidRDefault="00CD306F" w:rsidP="00CD306F">
      <w:pPr>
        <w:pStyle w:val="Heading1"/>
        <w:rPr>
          <w:lang w:val="da-DK"/>
        </w:rPr>
      </w:pPr>
      <w:r w:rsidRPr="00383843">
        <w:rPr>
          <w:lang w:val="da-DK"/>
        </w:rPr>
        <w:t>Ingen kompromisser:</w:t>
      </w:r>
      <w:r w:rsidR="00383843">
        <w:rPr>
          <w:lang w:val="da-DK"/>
        </w:rPr>
        <w:t xml:space="preserve"> Fleksibilitet, plads og anhængertræk som Vivaro</w:t>
      </w:r>
    </w:p>
    <w:p w:rsidR="00CD306F" w:rsidRDefault="00CD306F" w:rsidP="00CD306F">
      <w:pPr>
        <w:pStyle w:val="Heading1"/>
      </w:pPr>
    </w:p>
    <w:p w:rsidR="00806C78" w:rsidRDefault="00103FEF" w:rsidP="00AA5B3C">
      <w:pPr>
        <w:pStyle w:val="BodyText"/>
        <w:spacing w:before="228" w:line="340" w:lineRule="auto"/>
        <w:ind w:left="162" w:right="187"/>
        <w:rPr>
          <w:lang w:val="da-DK"/>
        </w:rPr>
      </w:pPr>
      <w:r w:rsidRPr="00AA5B3C">
        <w:rPr>
          <w:lang w:val="da-DK"/>
        </w:rPr>
        <w:t xml:space="preserve">Vivaro-e er den første fuldt elektriske </w:t>
      </w:r>
      <w:r w:rsidR="0063296F" w:rsidRPr="00AA5B3C">
        <w:rPr>
          <w:lang w:val="da-DK"/>
        </w:rPr>
        <w:t>varebil fra den tyske bilproducent. Opels nye varebil produceres på samme fabrik som dieselvarianten og tilbyder professionelle CO</w:t>
      </w:r>
      <w:r w:rsidR="00AA5B3C">
        <w:rPr>
          <w:position w:val="8"/>
          <w:sz w:val="14"/>
        </w:rPr>
        <w:t>2</w:t>
      </w:r>
      <w:r w:rsidR="0063296F" w:rsidRPr="00AA5B3C">
        <w:rPr>
          <w:lang w:val="da-DK"/>
        </w:rPr>
        <w:t xml:space="preserve"> neutral kørsel uden at gå på kompromis med alle fordelene fra Opel Vivaro. </w:t>
      </w:r>
      <w:r w:rsidR="00C036F7" w:rsidRPr="00AA5B3C">
        <w:rPr>
          <w:lang w:val="da-DK"/>
        </w:rPr>
        <w:t xml:space="preserve">Således fås Vivaro-e </w:t>
      </w:r>
      <w:r w:rsidR="00AA5B3C">
        <w:rPr>
          <w:lang w:val="da-DK"/>
        </w:rPr>
        <w:t>ligesom den eksisterende Vivaro</w:t>
      </w:r>
      <w:r w:rsidR="00C036F7" w:rsidRPr="00AA5B3C">
        <w:rPr>
          <w:lang w:val="da-DK"/>
        </w:rPr>
        <w:t xml:space="preserve"> i tre længder S, M og L </w:t>
      </w:r>
      <w:r w:rsidR="006B16E1">
        <w:rPr>
          <w:lang w:val="da-DK"/>
        </w:rPr>
        <w:t>på</w:t>
      </w:r>
      <w:r w:rsidR="00C036F7" w:rsidRPr="00AA5B3C">
        <w:rPr>
          <w:lang w:val="da-DK"/>
        </w:rPr>
        <w:t xml:space="preserve"> hhv. 4,6m, 4,95m og 5,3m</w:t>
      </w:r>
      <w:r w:rsidR="00B6596F">
        <w:rPr>
          <w:lang w:val="da-DK"/>
        </w:rPr>
        <w:t>. B</w:t>
      </w:r>
      <w:r w:rsidR="000D7597">
        <w:rPr>
          <w:lang w:val="da-DK"/>
        </w:rPr>
        <w:t xml:space="preserve">atteriet er placeret under varerummet </w:t>
      </w:r>
      <w:r w:rsidR="00B6596F">
        <w:rPr>
          <w:lang w:val="da-DK"/>
        </w:rPr>
        <w:t>og sikrer at den</w:t>
      </w:r>
      <w:r w:rsidR="000D7597">
        <w:rPr>
          <w:lang w:val="da-DK"/>
        </w:rPr>
        <w:t xml:space="preserve"> maksimale v</w:t>
      </w:r>
      <w:r w:rsidR="00AA5B3C">
        <w:rPr>
          <w:lang w:val="da-DK"/>
        </w:rPr>
        <w:t>arerumskapacitet</w:t>
      </w:r>
      <w:r w:rsidR="00B6596F">
        <w:rPr>
          <w:lang w:val="da-DK"/>
        </w:rPr>
        <w:t xml:space="preserve"> (med FlexCargo)</w:t>
      </w:r>
      <w:r w:rsidR="00AA5B3C">
        <w:rPr>
          <w:lang w:val="da-DK"/>
        </w:rPr>
        <w:t xml:space="preserve"> på 5,1</w:t>
      </w:r>
      <w:r w:rsidR="00AA5B3C">
        <w:t>m</w:t>
      </w:r>
      <w:r w:rsidR="00AA5B3C">
        <w:rPr>
          <w:position w:val="8"/>
          <w:sz w:val="14"/>
        </w:rPr>
        <w:t>3</w:t>
      </w:r>
      <w:r w:rsidR="00AA5B3C">
        <w:rPr>
          <w:lang w:val="da-DK"/>
        </w:rPr>
        <w:t>, 5,8</w:t>
      </w:r>
      <w:r w:rsidR="00AA5B3C" w:rsidRPr="00AA5B3C">
        <w:t xml:space="preserve"> </w:t>
      </w:r>
      <w:r w:rsidR="00AA5B3C">
        <w:t>m</w:t>
      </w:r>
      <w:r w:rsidR="00AA5B3C">
        <w:rPr>
          <w:position w:val="8"/>
          <w:sz w:val="14"/>
        </w:rPr>
        <w:t>3</w:t>
      </w:r>
      <w:r w:rsidR="00AA5B3C">
        <w:rPr>
          <w:lang w:val="da-DK"/>
        </w:rPr>
        <w:t xml:space="preserve"> og 6,6</w:t>
      </w:r>
      <w:r w:rsidR="00AA5B3C" w:rsidRPr="00AA5B3C">
        <w:t xml:space="preserve"> </w:t>
      </w:r>
      <w:r w:rsidR="00AA5B3C">
        <w:t>m</w:t>
      </w:r>
      <w:r w:rsidR="00AA5B3C">
        <w:rPr>
          <w:position w:val="8"/>
          <w:sz w:val="14"/>
        </w:rPr>
        <w:t>3</w:t>
      </w:r>
      <w:r w:rsidR="00B6596F">
        <w:rPr>
          <w:lang w:val="da-DK"/>
        </w:rPr>
        <w:t xml:space="preserve"> er u</w:t>
      </w:r>
      <w:r w:rsidR="000D7597">
        <w:rPr>
          <w:lang w:val="da-DK"/>
        </w:rPr>
        <w:t xml:space="preserve">ændret. </w:t>
      </w:r>
      <w:r w:rsidR="00AA5B3C">
        <w:rPr>
          <w:lang w:val="da-DK"/>
        </w:rPr>
        <w:t xml:space="preserve">Vivaro-e er </w:t>
      </w:r>
      <w:r w:rsidR="007931B8">
        <w:rPr>
          <w:lang w:val="da-DK"/>
        </w:rPr>
        <w:t xml:space="preserve">ikke bare </w:t>
      </w:r>
      <w:r w:rsidR="00AA5B3C">
        <w:rPr>
          <w:lang w:val="da-DK"/>
        </w:rPr>
        <w:t xml:space="preserve">ligeså fleksibel og alsidig som </w:t>
      </w:r>
      <w:r w:rsidR="007931B8">
        <w:rPr>
          <w:lang w:val="da-DK"/>
        </w:rPr>
        <w:t xml:space="preserve">Vivaro </w:t>
      </w:r>
      <w:r w:rsidR="003C7AB2">
        <w:rPr>
          <w:lang w:val="da-DK"/>
        </w:rPr>
        <w:t xml:space="preserve">dens maksimale </w:t>
      </w:r>
      <w:r w:rsidR="00C30D51">
        <w:rPr>
          <w:lang w:val="da-DK"/>
        </w:rPr>
        <w:t>lasteevne</w:t>
      </w:r>
      <w:r w:rsidR="003C7AB2">
        <w:rPr>
          <w:lang w:val="da-DK"/>
        </w:rPr>
        <w:t xml:space="preserve"> på 1275kg er næsten på højde med den 2,0 liter</w:t>
      </w:r>
      <w:r w:rsidR="006B16E1">
        <w:rPr>
          <w:lang w:val="da-DK"/>
        </w:rPr>
        <w:t>s</w:t>
      </w:r>
      <w:r w:rsidR="003C7AB2">
        <w:rPr>
          <w:lang w:val="da-DK"/>
        </w:rPr>
        <w:t xml:space="preserve"> diesel version</w:t>
      </w:r>
      <w:r w:rsidR="006B16E1">
        <w:rPr>
          <w:lang w:val="da-DK"/>
        </w:rPr>
        <w:t xml:space="preserve"> (1405kg)</w:t>
      </w:r>
      <w:r w:rsidR="003C7AB2">
        <w:rPr>
          <w:lang w:val="da-DK"/>
        </w:rPr>
        <w:t xml:space="preserve">. </w:t>
      </w:r>
      <w:r w:rsidR="006B16E1">
        <w:rPr>
          <w:lang w:val="da-DK"/>
        </w:rPr>
        <w:t xml:space="preserve">Ydermere er e-varebilen også det eneste elektrificerede køretøj fra en bilproducent, der tilbyder </w:t>
      </w:r>
      <w:r w:rsidR="00806C78">
        <w:rPr>
          <w:lang w:val="da-DK"/>
        </w:rPr>
        <w:t>anhængertræk der må trække op til 1000kg.</w:t>
      </w:r>
    </w:p>
    <w:p w:rsidR="00CD306F" w:rsidRDefault="00806C78" w:rsidP="00CD306F">
      <w:pPr>
        <w:pStyle w:val="BodyText"/>
        <w:spacing w:before="228" w:line="341" w:lineRule="auto"/>
        <w:ind w:left="164" w:right="187"/>
        <w:rPr>
          <w:lang w:val="da-DK"/>
        </w:rPr>
      </w:pPr>
      <w:r>
        <w:rPr>
          <w:lang w:val="da-DK"/>
        </w:rPr>
        <w:t>Meget lig Vivaro vejer Vivaro-e mellem 2800 og 3100kg.</w:t>
      </w:r>
      <w:r w:rsidR="000D7597">
        <w:rPr>
          <w:lang w:val="da-DK"/>
        </w:rPr>
        <w:t xml:space="preserve"> </w:t>
      </w:r>
      <w:r w:rsidR="00A73969">
        <w:rPr>
          <w:lang w:val="da-DK"/>
        </w:rPr>
        <w:t xml:space="preserve">Takket </w:t>
      </w:r>
      <w:r w:rsidR="00E5160C">
        <w:rPr>
          <w:lang w:val="da-DK"/>
        </w:rPr>
        <w:t>være batteriets placering under</w:t>
      </w:r>
      <w:r w:rsidR="00A73969">
        <w:rPr>
          <w:lang w:val="da-DK"/>
        </w:rPr>
        <w:t xml:space="preserve"> </w:t>
      </w:r>
      <w:r w:rsidR="000D7597">
        <w:rPr>
          <w:lang w:val="da-DK"/>
        </w:rPr>
        <w:t>varerummet er tyngdepunktet placeret lavt og kombineret med en venderadius på kun 11,3m</w:t>
      </w:r>
      <w:r w:rsidR="00B33A76">
        <w:rPr>
          <w:lang w:val="da-DK"/>
        </w:rPr>
        <w:t>,</w:t>
      </w:r>
      <w:r w:rsidR="000D7597">
        <w:rPr>
          <w:lang w:val="da-DK"/>
        </w:rPr>
        <w:t xml:space="preserve"> er varevognen adræt</w:t>
      </w:r>
      <w:r w:rsidR="00770030">
        <w:rPr>
          <w:lang w:val="da-DK"/>
        </w:rPr>
        <w:t xml:space="preserve"> med eller uden last</w:t>
      </w:r>
      <w:r w:rsidR="00E5160C">
        <w:rPr>
          <w:lang w:val="da-DK"/>
        </w:rPr>
        <w:t>,</w:t>
      </w:r>
      <w:r w:rsidR="000D7597">
        <w:rPr>
          <w:lang w:val="da-DK"/>
        </w:rPr>
        <w:t xml:space="preserve"> </w:t>
      </w:r>
      <w:r w:rsidR="00E5160C">
        <w:rPr>
          <w:lang w:val="da-DK"/>
        </w:rPr>
        <w:t xml:space="preserve">dynamisk at køre </w:t>
      </w:r>
      <w:r w:rsidR="000D7597">
        <w:rPr>
          <w:lang w:val="da-DK"/>
        </w:rPr>
        <w:t xml:space="preserve">og </w:t>
      </w:r>
      <w:r w:rsidR="00A73969">
        <w:rPr>
          <w:lang w:val="da-DK"/>
        </w:rPr>
        <w:t>nem</w:t>
      </w:r>
      <w:r w:rsidR="000D7597">
        <w:rPr>
          <w:lang w:val="da-DK"/>
        </w:rPr>
        <w:t xml:space="preserve"> at parkere på trænge steder. </w:t>
      </w:r>
    </w:p>
    <w:p w:rsidR="0005131C" w:rsidRDefault="00A73969" w:rsidP="00CD306F">
      <w:pPr>
        <w:pStyle w:val="BodyText"/>
        <w:spacing w:before="228" w:line="341" w:lineRule="auto"/>
        <w:ind w:left="164" w:right="295"/>
        <w:rPr>
          <w:lang w:val="da-DK"/>
        </w:rPr>
      </w:pPr>
      <w:r w:rsidRPr="009C4065">
        <w:rPr>
          <w:lang w:val="da-DK"/>
        </w:rPr>
        <w:t>Der vil være mulighed for at vælge mellem to størrelser lithiu</w:t>
      </w:r>
      <w:r w:rsidR="0005131C" w:rsidRPr="009C4065">
        <w:rPr>
          <w:lang w:val="da-DK"/>
        </w:rPr>
        <w:t xml:space="preserve">m ion batterier alt efter behov. </w:t>
      </w:r>
      <w:r w:rsidR="000726F2">
        <w:rPr>
          <w:lang w:val="da-DK"/>
        </w:rPr>
        <w:t xml:space="preserve">Research har vist at 44% af varevognskunderne aldrig kører længere end 300km pr. dag og 83% kører i gennemsnit mindre end 200km pr. dag. Alt efter behov, kan </w:t>
      </w:r>
      <w:r w:rsidR="000726F2">
        <w:rPr>
          <w:lang w:val="da-DK"/>
        </w:rPr>
        <w:lastRenderedPageBreak/>
        <w:t>kunder vælge mellem to batteripakker. Den store batteripakke er</w:t>
      </w:r>
      <w:r w:rsidR="0005131C" w:rsidRPr="009C4065">
        <w:rPr>
          <w:lang w:val="da-DK"/>
        </w:rPr>
        <w:t xml:space="preserve"> på </w:t>
      </w:r>
      <w:r w:rsidRPr="009C4065">
        <w:rPr>
          <w:lang w:val="da-DK"/>
        </w:rPr>
        <w:t xml:space="preserve">75kWt </w:t>
      </w:r>
      <w:r w:rsidR="0005131C" w:rsidRPr="009C4065">
        <w:rPr>
          <w:lang w:val="da-DK"/>
        </w:rPr>
        <w:t xml:space="preserve">og </w:t>
      </w:r>
      <w:r w:rsidR="000726F2">
        <w:rPr>
          <w:lang w:val="da-DK"/>
        </w:rPr>
        <w:t xml:space="preserve">har </w:t>
      </w:r>
      <w:r w:rsidRPr="009C4065">
        <w:rPr>
          <w:lang w:val="da-DK"/>
        </w:rPr>
        <w:t>en rækkevidde på 330km (WLTP</w:t>
      </w:r>
      <w:r w:rsidRPr="009C4065">
        <w:rPr>
          <w:position w:val="8"/>
          <w:sz w:val="14"/>
          <w:lang w:val="da-DK"/>
        </w:rPr>
        <w:t>1</w:t>
      </w:r>
      <w:r w:rsidRPr="009C4065">
        <w:rPr>
          <w:lang w:val="da-DK"/>
        </w:rPr>
        <w:t xml:space="preserve">) </w:t>
      </w:r>
      <w:r w:rsidR="000726F2">
        <w:rPr>
          <w:lang w:val="da-DK"/>
        </w:rPr>
        <w:t xml:space="preserve">og </w:t>
      </w:r>
      <w:r w:rsidR="0005131C" w:rsidRPr="009C4065">
        <w:rPr>
          <w:lang w:val="da-DK"/>
        </w:rPr>
        <w:t xml:space="preserve">til dem der har et mindre dagligt kørselsbehov </w:t>
      </w:r>
      <w:r w:rsidR="000726F2">
        <w:rPr>
          <w:lang w:val="da-DK"/>
        </w:rPr>
        <w:t xml:space="preserve">vil batteripakken </w:t>
      </w:r>
      <w:r w:rsidR="0005131C" w:rsidRPr="009C4065">
        <w:rPr>
          <w:lang w:val="da-DK"/>
        </w:rPr>
        <w:t>på 50kWt og en rækkevidde på 230km (WLTP</w:t>
      </w:r>
      <w:r w:rsidR="0005131C" w:rsidRPr="009C4065">
        <w:rPr>
          <w:position w:val="8"/>
          <w:sz w:val="14"/>
          <w:lang w:val="da-DK"/>
        </w:rPr>
        <w:t>1</w:t>
      </w:r>
      <w:r w:rsidR="0005131C" w:rsidRPr="009C4065">
        <w:rPr>
          <w:lang w:val="da-DK"/>
        </w:rPr>
        <w:t>)</w:t>
      </w:r>
      <w:r w:rsidR="000726F2">
        <w:rPr>
          <w:lang w:val="da-DK"/>
        </w:rPr>
        <w:t xml:space="preserve"> være tilstrækkelig</w:t>
      </w:r>
      <w:r w:rsidR="0005131C" w:rsidRPr="009C4065">
        <w:rPr>
          <w:lang w:val="da-DK"/>
        </w:rPr>
        <w:t>.</w:t>
      </w:r>
      <w:r w:rsidR="00843321" w:rsidRPr="009C4065">
        <w:rPr>
          <w:lang w:val="da-DK"/>
        </w:rPr>
        <w:t xml:space="preserve"> Batteripakkerne består af hhv. 18 og 27 moduler og er placeret så de ikke har indflydelse på bilens varerumskapacitet.</w:t>
      </w:r>
      <w:r w:rsidR="009C4065" w:rsidRPr="009C4065">
        <w:rPr>
          <w:lang w:val="da-DK"/>
        </w:rPr>
        <w:t xml:space="preserve"> Varevognen er selvfølgelig også udstyret med regenerative bremser, der opsamler energien der bruges ved bremsning og deceleration</w:t>
      </w:r>
      <w:r w:rsidR="009C4065">
        <w:rPr>
          <w:lang w:val="da-DK"/>
        </w:rPr>
        <w:t>.</w:t>
      </w:r>
    </w:p>
    <w:p w:rsidR="009C4065" w:rsidRDefault="009C4065" w:rsidP="00A73969">
      <w:pPr>
        <w:pStyle w:val="BodyText"/>
        <w:spacing w:line="340" w:lineRule="auto"/>
        <w:ind w:left="162" w:right="297"/>
        <w:rPr>
          <w:lang w:val="da-DK"/>
        </w:rPr>
      </w:pPr>
    </w:p>
    <w:p w:rsidR="00E5160C" w:rsidRDefault="009C4065" w:rsidP="0063342B">
      <w:pPr>
        <w:pStyle w:val="BodyText"/>
        <w:spacing w:line="340" w:lineRule="auto"/>
        <w:ind w:left="162" w:right="297"/>
        <w:rPr>
          <w:lang w:val="da-DK"/>
        </w:rPr>
      </w:pPr>
      <w:r>
        <w:rPr>
          <w:lang w:val="da-DK"/>
        </w:rPr>
        <w:t>Med 100kW (136hk), 210Nm drejningsmoment og en topfart der er elektronisk begrænset til 130km/t</w:t>
      </w:r>
      <w:r w:rsidR="00B33A76">
        <w:rPr>
          <w:lang w:val="da-DK"/>
        </w:rPr>
        <w:t>,</w:t>
      </w:r>
      <w:r>
        <w:rPr>
          <w:lang w:val="da-DK"/>
        </w:rPr>
        <w:t xml:space="preserve"> </w:t>
      </w:r>
      <w:r w:rsidR="00770030">
        <w:rPr>
          <w:lang w:val="da-DK"/>
        </w:rPr>
        <w:t>leverer</w:t>
      </w:r>
      <w:r>
        <w:rPr>
          <w:lang w:val="da-DK"/>
        </w:rPr>
        <w:t xml:space="preserve"> Vivaro-e </w:t>
      </w:r>
      <w:r w:rsidR="00770030">
        <w:rPr>
          <w:lang w:val="da-DK"/>
        </w:rPr>
        <w:t xml:space="preserve">nok kræfter til </w:t>
      </w:r>
      <w:r>
        <w:rPr>
          <w:lang w:val="da-DK"/>
        </w:rPr>
        <w:t>krævende opgaver uden at gå på kompromis med rækkevidde</w:t>
      </w:r>
      <w:r w:rsidR="00E5160C">
        <w:rPr>
          <w:lang w:val="da-DK"/>
        </w:rPr>
        <w:t>n</w:t>
      </w:r>
      <w:r>
        <w:rPr>
          <w:lang w:val="da-DK"/>
        </w:rPr>
        <w:t xml:space="preserve">. </w:t>
      </w:r>
    </w:p>
    <w:p w:rsidR="0063342B" w:rsidRPr="0063342B" w:rsidRDefault="0063342B" w:rsidP="0063342B">
      <w:pPr>
        <w:pStyle w:val="BodyText"/>
        <w:spacing w:before="191" w:line="340" w:lineRule="auto"/>
        <w:ind w:left="162" w:right="148"/>
        <w:rPr>
          <w:lang w:val="da-DK"/>
        </w:rPr>
      </w:pPr>
      <w:r w:rsidRPr="0063342B">
        <w:rPr>
          <w:lang w:val="da-DK"/>
        </w:rPr>
        <w:t xml:space="preserve">Vivaro-e er den pålidelige </w:t>
      </w:r>
      <w:r w:rsidR="00383843">
        <w:rPr>
          <w:lang w:val="da-DK"/>
        </w:rPr>
        <w:t>emissionsfri følgesvend</w:t>
      </w:r>
      <w:r w:rsidR="00B33A76">
        <w:rPr>
          <w:lang w:val="da-DK"/>
        </w:rPr>
        <w:t>,</w:t>
      </w:r>
      <w:r w:rsidRPr="0063342B">
        <w:rPr>
          <w:lang w:val="da-DK"/>
        </w:rPr>
        <w:t xml:space="preserve"> der gør hverdagen nemmere og grønnere for både den selvstændige håndværker og virksomheden med den store flåde af varevogne. Den oplades nemt via ladeboks, hurtig ladning eller gennem en stikkontakt hvis nødvendigt. Ved brug af en 100kW DC ladestation kan det 50kWt store batteri lades til 80 procent kapacitet på godt 30 minutter (ca. 45 minutter med 75kWt batteriet). Opel tilbyder en on-board lader, der </w:t>
      </w:r>
      <w:r w:rsidR="00F119CF">
        <w:rPr>
          <w:lang w:val="da-DK"/>
        </w:rPr>
        <w:t xml:space="preserve">sikrer </w:t>
      </w:r>
      <w:r w:rsidR="00B33A76">
        <w:rPr>
          <w:lang w:val="da-DK"/>
        </w:rPr>
        <w:t xml:space="preserve">den hurtigste ladetid </w:t>
      </w:r>
      <w:r w:rsidRPr="0063342B">
        <w:rPr>
          <w:lang w:val="da-DK"/>
        </w:rPr>
        <w:t xml:space="preserve">og at batteriet (dækket af en otte års/160.000km garanti) har en lang levetid. I Danmark tilbydes Vivaro-e med en trefaset on-board lader. </w:t>
      </w:r>
    </w:p>
    <w:p w:rsidR="0063342B" w:rsidRDefault="0063342B" w:rsidP="0063342B">
      <w:pPr>
        <w:pStyle w:val="BodyText"/>
        <w:spacing w:before="191" w:line="340" w:lineRule="auto"/>
        <w:ind w:left="162" w:right="148"/>
        <w:rPr>
          <w:lang w:val="da-DK"/>
        </w:rPr>
      </w:pPr>
      <w:r w:rsidRPr="0063342B">
        <w:rPr>
          <w:lang w:val="da-DK"/>
        </w:rPr>
        <w:t>Som på Vivaro tilbydes</w:t>
      </w:r>
      <w:r>
        <w:rPr>
          <w:lang w:val="da-DK"/>
        </w:rPr>
        <w:t xml:space="preserve"> Vivaro-e med et utal </w:t>
      </w:r>
      <w:r w:rsidR="00F119CF">
        <w:rPr>
          <w:lang w:val="da-DK"/>
        </w:rPr>
        <w:t xml:space="preserve">af </w:t>
      </w:r>
      <w:r>
        <w:rPr>
          <w:lang w:val="da-DK"/>
        </w:rPr>
        <w:t xml:space="preserve">hjælpesystemer. Med OpelConnect kan kunder bruge </w:t>
      </w:r>
      <w:r w:rsidR="00F119CF">
        <w:rPr>
          <w:lang w:val="da-DK"/>
        </w:rPr>
        <w:t>smartphonen</w:t>
      </w:r>
      <w:r>
        <w:rPr>
          <w:lang w:val="da-DK"/>
        </w:rPr>
        <w:t xml:space="preserve"> til at følge opladningen af køretøjet, tjekke opladningstid </w:t>
      </w:r>
      <w:r w:rsidRPr="001643B9">
        <w:rPr>
          <w:lang w:val="da-DK"/>
        </w:rPr>
        <w:t xml:space="preserve">og programmere klimaanlægget. Der ud over tilbydes Vivaro-e med </w:t>
      </w:r>
      <w:r>
        <w:rPr>
          <w:lang w:val="da-DK"/>
        </w:rPr>
        <w:t>head up d</w:t>
      </w:r>
      <w:r w:rsidRPr="001643B9">
        <w:rPr>
          <w:lang w:val="da-DK"/>
        </w:rPr>
        <w:t>isplay, vejbane assistent, udvidet skiltegenkendelse</w:t>
      </w:r>
      <w:r>
        <w:rPr>
          <w:lang w:val="da-DK"/>
        </w:rPr>
        <w:t xml:space="preserve">, semi-adaptiv fartpilot, front kollisions alarm, automatisk nødbremse, front og bak sensorer samt side blindvinkelsalarm. Et 180 graders bakkamera kan tilkøbes sammen med en syv tommer touch skærm med telefon integration via Apple CarPlay og Android Auto. Navigation er også en mulighed med en opgradering til </w:t>
      </w:r>
      <w:r>
        <w:t>Multimedia Navi Pro</w:t>
      </w:r>
      <w:r>
        <w:rPr>
          <w:lang w:val="da-DK"/>
        </w:rPr>
        <w:t>.</w:t>
      </w:r>
      <w:r w:rsidR="00F119CF">
        <w:rPr>
          <w:lang w:val="da-DK"/>
        </w:rPr>
        <w:t xml:space="preserve"> </w:t>
      </w:r>
    </w:p>
    <w:p w:rsidR="0063342B" w:rsidRDefault="0063342B" w:rsidP="0063342B">
      <w:pPr>
        <w:pStyle w:val="BodyText"/>
        <w:spacing w:line="340" w:lineRule="auto"/>
        <w:ind w:left="162" w:right="799"/>
        <w:rPr>
          <w:lang w:val="da-DK"/>
        </w:rPr>
      </w:pPr>
    </w:p>
    <w:p w:rsidR="0063342B" w:rsidRDefault="00F119CF" w:rsidP="00F119CF">
      <w:pPr>
        <w:pStyle w:val="BodyText"/>
        <w:spacing w:line="340" w:lineRule="auto"/>
        <w:ind w:left="162" w:right="799"/>
        <w:rPr>
          <w:lang w:val="da-DK"/>
        </w:rPr>
      </w:pPr>
      <w:r>
        <w:rPr>
          <w:lang w:val="da-DK"/>
        </w:rPr>
        <w:t>Vivaro-e kommer til Danmark i løbet af 2021</w:t>
      </w:r>
      <w:r>
        <w:rPr>
          <w:lang w:val="da-DK"/>
        </w:rPr>
        <w:t xml:space="preserve"> og </w:t>
      </w:r>
      <w:bookmarkStart w:id="0" w:name="_GoBack"/>
      <w:bookmarkEnd w:id="0"/>
      <w:r w:rsidR="0063342B" w:rsidRPr="000726F2">
        <w:rPr>
          <w:lang w:val="da-DK"/>
        </w:rPr>
        <w:t xml:space="preserve">fortsætter ikke bare Opels elektrificerings offensiv, men også Vivaros succeshistorie der startede med den første generation tilbage i 2001. </w:t>
      </w:r>
      <w:r w:rsidR="0063342B">
        <w:rPr>
          <w:lang w:val="da-DK"/>
        </w:rPr>
        <w:t>Den næste elektriske Opel varebil, Opel Combo-e, kommer i 2021. Opel vil tilbyde en elektrificeret version af alle person- og varebiler inden udgangen af 2024.</w:t>
      </w:r>
    </w:p>
    <w:p w:rsidR="0005131C" w:rsidRDefault="00781E90" w:rsidP="00B33A76">
      <w:pPr>
        <w:pStyle w:val="BodyText"/>
        <w:spacing w:line="340" w:lineRule="auto"/>
        <w:ind w:right="297"/>
        <w:rPr>
          <w:position w:val="6"/>
          <w:sz w:val="13"/>
        </w:rPr>
      </w:pPr>
      <w:r>
        <w:rPr>
          <w:noProof/>
          <w:position w:val="6"/>
          <w:sz w:val="13"/>
          <w:lang w:val="en-US" w:eastAsia="en-US" w:bidi="ar-SA"/>
        </w:rPr>
        <mc:AlternateContent>
          <mc:Choice Requires="wps">
            <w:drawing>
              <wp:anchor distT="0" distB="0" distL="0" distR="0" simplePos="0" relativeHeight="251660288" behindDoc="1" locked="0" layoutInCell="1" allowOverlap="1">
                <wp:simplePos x="0" y="0"/>
                <wp:positionH relativeFrom="page">
                  <wp:posOffset>1071245</wp:posOffset>
                </wp:positionH>
                <wp:positionV relativeFrom="paragraph">
                  <wp:posOffset>207010</wp:posOffset>
                </wp:positionV>
                <wp:extent cx="182943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702 1702"/>
                            <a:gd name="T1" fmla="*/ T0 w 2881"/>
                            <a:gd name="T2" fmla="+- 0 4582 1702"/>
                            <a:gd name="T3" fmla="*/ T2 w 2881"/>
                          </a:gdLst>
                          <a:ahLst/>
                          <a:cxnLst>
                            <a:cxn ang="0">
                              <a:pos x="T1" y="0"/>
                            </a:cxn>
                            <a:cxn ang="0">
                              <a:pos x="T3" y="0"/>
                            </a:cxn>
                          </a:cxnLst>
                          <a:rect l="0" t="0" r="r" b="b"/>
                          <a:pathLst>
                            <a:path w="2881">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97B8B" id="Freeform 6" o:spid="_x0000_s1026" style="position:absolute;margin-left:84.35pt;margin-top:16.3pt;width:14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bVBAMAAKQGAAAOAAAAZHJzL2Uyb0RvYy54bWysVW1v0zAQ/o7Ef7D8EdTlZemrlk5T0yKk&#10;AZNWfoAbO02EYxvbbboh/jtnJ+naDiSEyIfUzp2fe+453/Xm9lBztGfaVFKkOLoKMWIil7QS2xR/&#10;Xa8GE4yMJYISLgVL8RMz+Hb+9s1No2YslqXklGkEIMLMGpXi0lo1CwKTl6wm5koqJsBYSF0TC1u9&#10;DagmDaDXPIjDcBQ0UlOlZc6Mga9Za8Rzj18ULLdfisIwi3iKgZv1b+3fG/cO5jdkttVElVXe0SD/&#10;wKImlYCgR6iMWIJ2unoFVVe5lkYW9iqXdSCLosqZzwGyicKLbB5LopjPBcQx6iiT+X+w+ef9g0YV&#10;TfEQI0FqKNFKM+YERyOnTqPMDJwe1YN2+Rl1L/NvBgzBmcVtDPigTfNJUkAhOyu9IodC1+4k5IoO&#10;Xvino/DsYFEOH6NJPE2ugUEOtige+7oEZNafzXfGfmDS45D9vbFt2SisvOi0o76GEhc1hwq+H6AQ&#10;ReMw9q+uzEe3qHd7F6B1iBoUTybRpVPcO3msZDj5PdZ17+aw4hMs4L/tGZKyJ50fRMcaVoi4Ngm9&#10;Tkoap88auPUCAQI4uQz/4AuxL33bM10IDff/8uZrjODmb9psFbGOmQvhlqhJsZfCfajlnq2lN9mL&#10;ykGQFysXp15wHIpwwqo1wwkXAK5Nu/BBHdeTygq5qjj3peXCURmF05HXxkheUWd0bIzebhZcoz1x&#10;Pe0flwyAnbkpbWxGTNn6eVObs5Y7QX2UkhG67NaWVLxdAxD3osPt7LRx99R3849pOF1OlpNkkMSj&#10;5SAJs2xwt1okg9EqGg+z62yxyKKfjnOUzMqKUiYc7X6yRMnfdW4349qZcJwtZ+mdqbDyz2sVgnMa&#10;XiTIpf9ti9C3btvrG0mfoI21bEcljHZYlFI/Y9TAmEyx+b4jmmHEPwqYQ9MoSdxc9ZtkOI5ho08t&#10;m1MLETlApdhiuPluubDtLN4pXW1LiBT5egt5B+OjqFyf+znTsuo2MAp9Bt3YdrP2dO+9Xv5c5r8A&#10;AAD//wMAUEsDBBQABgAIAAAAIQBLHc8z3gAAAAkBAAAPAAAAZHJzL2Rvd25yZXYueG1sTI/NTsMw&#10;EITvSLyDtUjcqEOAkIY4FSCKekBE/XmAbWziiHgdxW4b3p7tCY4z+2l2plxMrhdHM4bOk4LbWQLC&#10;UON1R62C3XZ5k4MIEUlj78ko+DEBFtXlRYmF9idam+MmtoJDKBSowMY4FFKGxhqHYeYHQ3z78qPD&#10;yHJspR7xxOGul2mSZNJhR/zB4mBerWm+Nwen4KW2nzU28zUuGxfT+iPdrt7elbq+mp6fQEQzxT8Y&#10;zvW5OlTcae8PpIPoWWf5I6MK7tIMBAP3Dxlv2Z+NHGRVyv8Lql8AAAD//wMAUEsBAi0AFAAGAAgA&#10;AAAhALaDOJL+AAAA4QEAABMAAAAAAAAAAAAAAAAAAAAAAFtDb250ZW50X1R5cGVzXS54bWxQSwEC&#10;LQAUAAYACAAAACEAOP0h/9YAAACUAQAACwAAAAAAAAAAAAAAAAAvAQAAX3JlbHMvLnJlbHNQSwEC&#10;LQAUAAYACAAAACEAFEqm1QQDAACkBgAADgAAAAAAAAAAAAAAAAAuAgAAZHJzL2Uyb0RvYy54bWxQ&#10;SwECLQAUAAYACAAAACEASx3PM94AAAAJAQAADwAAAAAAAAAAAAAAAABeBQAAZHJzL2Rvd25yZXYu&#10;eG1sUEsFBgAAAAAEAAQA8wAAAGkGAAAAAA==&#10;" path="m,l2880,e" filled="f" strokeweight=".48pt">
                <v:path arrowok="t" o:connecttype="custom" o:connectlocs="0,0;1828800,0" o:connectangles="0,0"/>
                <w10:wrap type="topAndBottom" anchorx="page"/>
              </v:shape>
            </w:pict>
          </mc:Fallback>
        </mc:AlternateContent>
      </w:r>
    </w:p>
    <w:p w:rsidR="006B16E1" w:rsidRDefault="0005131C" w:rsidP="0063342B">
      <w:pPr>
        <w:pStyle w:val="BodyText"/>
        <w:spacing w:line="340" w:lineRule="auto"/>
        <w:ind w:left="162" w:right="297"/>
      </w:pPr>
      <w:r>
        <w:rPr>
          <w:position w:val="6"/>
          <w:sz w:val="13"/>
        </w:rPr>
        <w:t xml:space="preserve">1 </w:t>
      </w:r>
      <w:r>
        <w:rPr>
          <w:sz w:val="20"/>
        </w:rPr>
        <w:t>Rækkevidden er fastsat i henhold til WLTP test procedure metoden (R (EC) No. 715/2007, R (EU) No. 2017/1151). Den faktiske rækkevidde kan</w:t>
      </w:r>
      <w:r w:rsidR="00843321">
        <w:rPr>
          <w:sz w:val="20"/>
        </w:rPr>
        <w:t xml:space="preserve"> variere under vekslende forhold og er afhængig af flere faktorer, specielt kørestil, rutens beskaffenhed, udendørs temperatur samt brug af airconditioning og forvarmning</w:t>
      </w:r>
      <w:r w:rsidR="0063342B">
        <w:rPr>
          <w:sz w:val="20"/>
        </w:rPr>
        <w:t>.</w:t>
      </w:r>
    </w:p>
    <w:sectPr w:rsidR="006B16E1" w:rsidSect="00B33A76">
      <w:headerReference w:type="default" r:id="rId7"/>
      <w:pgSz w:w="11910" w:h="16840"/>
      <w:pgMar w:top="2760" w:right="1220" w:bottom="567" w:left="1540" w:header="15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A76" w:rsidRDefault="00B33A76">
      <w:r>
        <w:separator/>
      </w:r>
    </w:p>
  </w:endnote>
  <w:endnote w:type="continuationSeparator" w:id="0">
    <w:p w:rsidR="00B33A76" w:rsidRDefault="00B3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A76" w:rsidRDefault="00B33A76">
      <w:r>
        <w:separator/>
      </w:r>
    </w:p>
  </w:footnote>
  <w:footnote w:type="continuationSeparator" w:id="0">
    <w:p w:rsidR="00B33A76" w:rsidRDefault="00B33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A76" w:rsidRDefault="00B33A76">
    <w:pPr>
      <w:pStyle w:val="BodyText"/>
      <w:spacing w:line="14" w:lineRule="auto"/>
      <w:rPr>
        <w:sz w:val="20"/>
      </w:rPr>
    </w:pPr>
    <w:r>
      <w:rPr>
        <w:noProof/>
        <w:lang w:val="en-US" w:eastAsia="en-US" w:bidi="ar-SA"/>
      </w:rPr>
      <w:drawing>
        <wp:anchor distT="0" distB="0" distL="0" distR="0" simplePos="0" relativeHeight="251657216" behindDoc="1" locked="0" layoutInCell="1" allowOverlap="1">
          <wp:simplePos x="0" y="0"/>
          <wp:positionH relativeFrom="page">
            <wp:posOffset>5855334</wp:posOffset>
          </wp:positionH>
          <wp:positionV relativeFrom="page">
            <wp:posOffset>971549</wp:posOffset>
          </wp:positionV>
          <wp:extent cx="973455" cy="781050"/>
          <wp:effectExtent l="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973455" cy="781050"/>
                  </a:xfrm>
                  <a:prstGeom prst="rect">
                    <a:avLst/>
                  </a:prstGeom>
                </pic:spPr>
              </pic:pic>
            </a:graphicData>
          </a:graphic>
        </wp:anchor>
      </w:drawing>
    </w:r>
    <w:r>
      <w:rPr>
        <w:noProof/>
        <w:lang w:val="en-US" w:eastAsia="en-US" w:bidi="ar-SA"/>
      </w:rPr>
      <mc:AlternateContent>
        <mc:Choice Requires="wps">
          <w:drawing>
            <wp:anchor distT="0" distB="0" distL="114300" distR="114300" simplePos="0" relativeHeight="251658240" behindDoc="1" locked="0" layoutInCell="1" allowOverlap="1">
              <wp:simplePos x="0" y="0"/>
              <wp:positionH relativeFrom="page">
                <wp:posOffset>1098550</wp:posOffset>
              </wp:positionH>
              <wp:positionV relativeFrom="page">
                <wp:posOffset>1217295</wp:posOffset>
              </wp:positionV>
              <wp:extent cx="49466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A76" w:rsidRDefault="00B33A76">
                          <w:pPr>
                            <w:pStyle w:val="BodyText"/>
                            <w:spacing w:before="13"/>
                            <w:ind w:left="20"/>
                          </w:pPr>
                          <w:r>
                            <w:t xml:space="preserve">Side </w:t>
                          </w:r>
                          <w:r>
                            <w:fldChar w:fldCharType="begin"/>
                          </w:r>
                          <w:r>
                            <w:instrText xml:space="preserve"> PAGE </w:instrText>
                          </w:r>
                          <w:r>
                            <w:fldChar w:fldCharType="separate"/>
                          </w:r>
                          <w:r w:rsidR="00F119CF">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6.5pt;margin-top:95.85pt;width:38.9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pSqgIAAKgFAAAOAAAAZHJzL2Uyb0RvYy54bWysVG1vmzAQ/j5p/8Hyd8rLCAVUUrUhTJO6&#10;F6ndD3DABGtgM9sJdNX++84mJGmrSdM2Plhn+/zcc3cPd3U9di3aU6mY4Bn2LzyMKC9Fxfg2w18f&#10;CifGSGnCK9IKTjP8SBW+Xr59czX0KQ1EI9qKSgQgXKVDn+FG6z51XVU2tCPqQvSUw2UtZEc0bOXW&#10;rSQZAL1r3cDzIncQsuqlKKlScJpPl3hp8eualvpzXSuqUZth4KbtKu26Mau7vCLpVpK+YeWBBvkL&#10;Fh1hHIIeoXKiCdpJ9gqqY6UUStT6ohSdK+qaldTmANn43ots7hvSU5sLFEf1xzKp/wdbftp/kYhV&#10;GQ4w4qSDFj3QUaNbMSLfVGfoVQpO9z246RGOocs2U9XfifKbQlysGsK39EZKMTSUVMDOvnTPnk44&#10;yoBsho+igjBkp4UFGmvZmdJBMRCgQ5cej50xVEo4DJMwihYYlXDlx0EQLgw3l6Tz414q/Z6KDhkj&#10;wxIab8HJ/k7pyXV2MbG4KFjb2ua3/NkBYE4nEBqemjtDwvbyKfGSdbyOQycMorUTennu3BSr0IkK&#10;/3KRv8tXq9z/aeL6YdqwqqLchJl15Yd/1reDwidFHJWlRMsqA2coKbndrFqJ9gR0XdjvUJAzN/c5&#10;DVsvyOVFSn4QerdB4hRRfOmERbhwkksvdjw/uU0iDwqfF89TumOc/ntKaMhwsggWk5Z+m5tnv9e5&#10;kbRjGiZHy7oMx0cnkhoFrnllW6sJayf7rBSG/qkU0O650VavRqKTWPW4GQHFiHgjqkdQrhSgLJAn&#10;jDswGiF/YDTA6Miw+r4jkmLUfuCgfjNnZkPOxmY2CC/haYY1RpO50tM82vWSbRtAnv4vLm7gD6mZ&#10;Ve+JBVA3GxgHNonD6DLz5nxvvU4DdvkLAAD//wMAUEsDBBQABgAIAAAAIQD8cGDl3wAAAAsBAAAP&#10;AAAAZHJzL2Rvd25yZXYueG1sTI/BTsMwEETvSPyDtUjcqN0ALQlxqgrBCQmRhgNHJ94mUeN1iN02&#10;/D3LCW4z2tHsm3wzu0GccAq9Jw3LhQKB1HjbU6vho3q5eQARoiFrBk+o4RsDbIrLi9xk1p+pxNMu&#10;toJLKGRGQxfjmEkZmg6dCQs/IvFt7ydnItuplXYyZy53g0yUWklneuIPnRnxqcPmsDs6DdtPKp/7&#10;r7f6vdyXfVWlil5XB62vr+btI4iIc/wLwy8+o0PBTLU/kg1iYL++5S2RRbpcg+BEcq9SEDWLRN2B&#10;LHL5f0PxAwAA//8DAFBLAQItABQABgAIAAAAIQC2gziS/gAAAOEBAAATAAAAAAAAAAAAAAAAAAAA&#10;AABbQ29udGVudF9UeXBlc10ueG1sUEsBAi0AFAAGAAgAAAAhADj9If/WAAAAlAEAAAsAAAAAAAAA&#10;AAAAAAAALwEAAF9yZWxzLy5yZWxzUEsBAi0AFAAGAAgAAAAhANYNOlKqAgAAqAUAAA4AAAAAAAAA&#10;AAAAAAAALgIAAGRycy9lMm9Eb2MueG1sUEsBAi0AFAAGAAgAAAAhAPxwYOXfAAAACwEAAA8AAAAA&#10;AAAAAAAAAAAABAUAAGRycy9kb3ducmV2LnhtbFBLBQYAAAAABAAEAPMAAAAQBgAAAAA=&#10;" filled="f" stroked="f">
              <v:textbox inset="0,0,0,0">
                <w:txbxContent>
                  <w:p w:rsidR="00B33A76" w:rsidRDefault="00B33A76">
                    <w:pPr>
                      <w:pStyle w:val="BodyText"/>
                      <w:spacing w:before="13"/>
                      <w:ind w:left="20"/>
                    </w:pPr>
                    <w:r>
                      <w:t xml:space="preserve">Side </w:t>
                    </w:r>
                    <w:r>
                      <w:fldChar w:fldCharType="begin"/>
                    </w:r>
                    <w:r>
                      <w:instrText xml:space="preserve"> PAGE </w:instrText>
                    </w:r>
                    <w:r>
                      <w:fldChar w:fldCharType="separate"/>
                    </w:r>
                    <w:r w:rsidR="00F119CF">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83DA3"/>
    <w:multiLevelType w:val="hybridMultilevel"/>
    <w:tmpl w:val="BDB67D4A"/>
    <w:lvl w:ilvl="0" w:tplc="F29CCBDC">
      <w:numFmt w:val="bullet"/>
      <w:lvlText w:val=""/>
      <w:lvlJc w:val="left"/>
      <w:pPr>
        <w:ind w:left="522" w:hanging="360"/>
      </w:pPr>
      <w:rPr>
        <w:rFonts w:ascii="Symbol" w:eastAsia="Symbol" w:hAnsi="Symbol" w:cs="Symbol" w:hint="default"/>
        <w:w w:val="100"/>
        <w:sz w:val="22"/>
        <w:szCs w:val="22"/>
        <w:lang w:val="de-DE" w:eastAsia="de-DE" w:bidi="de-DE"/>
      </w:rPr>
    </w:lvl>
    <w:lvl w:ilvl="1" w:tplc="49163726">
      <w:numFmt w:val="bullet"/>
      <w:lvlText w:val="•"/>
      <w:lvlJc w:val="left"/>
      <w:pPr>
        <w:ind w:left="1382" w:hanging="360"/>
      </w:pPr>
      <w:rPr>
        <w:rFonts w:hint="default"/>
        <w:lang w:val="de-DE" w:eastAsia="de-DE" w:bidi="de-DE"/>
      </w:rPr>
    </w:lvl>
    <w:lvl w:ilvl="2" w:tplc="282ECF7A">
      <w:numFmt w:val="bullet"/>
      <w:lvlText w:val="•"/>
      <w:lvlJc w:val="left"/>
      <w:pPr>
        <w:ind w:left="2245" w:hanging="360"/>
      </w:pPr>
      <w:rPr>
        <w:rFonts w:hint="default"/>
        <w:lang w:val="de-DE" w:eastAsia="de-DE" w:bidi="de-DE"/>
      </w:rPr>
    </w:lvl>
    <w:lvl w:ilvl="3" w:tplc="213EA0B2">
      <w:numFmt w:val="bullet"/>
      <w:lvlText w:val="•"/>
      <w:lvlJc w:val="left"/>
      <w:pPr>
        <w:ind w:left="3107" w:hanging="360"/>
      </w:pPr>
      <w:rPr>
        <w:rFonts w:hint="default"/>
        <w:lang w:val="de-DE" w:eastAsia="de-DE" w:bidi="de-DE"/>
      </w:rPr>
    </w:lvl>
    <w:lvl w:ilvl="4" w:tplc="34DA1B12">
      <w:numFmt w:val="bullet"/>
      <w:lvlText w:val="•"/>
      <w:lvlJc w:val="left"/>
      <w:pPr>
        <w:ind w:left="3970" w:hanging="360"/>
      </w:pPr>
      <w:rPr>
        <w:rFonts w:hint="default"/>
        <w:lang w:val="de-DE" w:eastAsia="de-DE" w:bidi="de-DE"/>
      </w:rPr>
    </w:lvl>
    <w:lvl w:ilvl="5" w:tplc="0A4A0FAC">
      <w:numFmt w:val="bullet"/>
      <w:lvlText w:val="•"/>
      <w:lvlJc w:val="left"/>
      <w:pPr>
        <w:ind w:left="4833" w:hanging="360"/>
      </w:pPr>
      <w:rPr>
        <w:rFonts w:hint="default"/>
        <w:lang w:val="de-DE" w:eastAsia="de-DE" w:bidi="de-DE"/>
      </w:rPr>
    </w:lvl>
    <w:lvl w:ilvl="6" w:tplc="753038E4">
      <w:numFmt w:val="bullet"/>
      <w:lvlText w:val="•"/>
      <w:lvlJc w:val="left"/>
      <w:pPr>
        <w:ind w:left="5695" w:hanging="360"/>
      </w:pPr>
      <w:rPr>
        <w:rFonts w:hint="default"/>
        <w:lang w:val="de-DE" w:eastAsia="de-DE" w:bidi="de-DE"/>
      </w:rPr>
    </w:lvl>
    <w:lvl w:ilvl="7" w:tplc="E08E62C0">
      <w:numFmt w:val="bullet"/>
      <w:lvlText w:val="•"/>
      <w:lvlJc w:val="left"/>
      <w:pPr>
        <w:ind w:left="6558" w:hanging="360"/>
      </w:pPr>
      <w:rPr>
        <w:rFonts w:hint="default"/>
        <w:lang w:val="de-DE" w:eastAsia="de-DE" w:bidi="de-DE"/>
      </w:rPr>
    </w:lvl>
    <w:lvl w:ilvl="8" w:tplc="FF0ADCAC">
      <w:numFmt w:val="bullet"/>
      <w:lvlText w:val="•"/>
      <w:lvlJc w:val="left"/>
      <w:pPr>
        <w:ind w:left="7421" w:hanging="360"/>
      </w:pPr>
      <w:rPr>
        <w:rFonts w:hint="default"/>
        <w:lang w:val="de-DE" w:eastAsia="de-DE" w:bidi="de-D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mailingLabels"/>
    <w:dataType w:val="textFile"/>
    <w:activeRecord w:val="-1"/>
  </w:mailMerge>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3D"/>
    <w:rsid w:val="0005131C"/>
    <w:rsid w:val="000726F2"/>
    <w:rsid w:val="00077AAF"/>
    <w:rsid w:val="000D7597"/>
    <w:rsid w:val="00103FEF"/>
    <w:rsid w:val="001643B9"/>
    <w:rsid w:val="001A3AFB"/>
    <w:rsid w:val="002314D1"/>
    <w:rsid w:val="00383843"/>
    <w:rsid w:val="003C7AB2"/>
    <w:rsid w:val="0063296F"/>
    <w:rsid w:val="0063342B"/>
    <w:rsid w:val="006B16E1"/>
    <w:rsid w:val="006E21F9"/>
    <w:rsid w:val="00770030"/>
    <w:rsid w:val="00781E90"/>
    <w:rsid w:val="007931B8"/>
    <w:rsid w:val="00806C78"/>
    <w:rsid w:val="00843321"/>
    <w:rsid w:val="008C7FA1"/>
    <w:rsid w:val="009C4065"/>
    <w:rsid w:val="00A73969"/>
    <w:rsid w:val="00AA5B3C"/>
    <w:rsid w:val="00B33A76"/>
    <w:rsid w:val="00B6596F"/>
    <w:rsid w:val="00C036F7"/>
    <w:rsid w:val="00C269A6"/>
    <w:rsid w:val="00C30D51"/>
    <w:rsid w:val="00CD306F"/>
    <w:rsid w:val="00D71D3D"/>
    <w:rsid w:val="00D74228"/>
    <w:rsid w:val="00E5160C"/>
    <w:rsid w:val="00F1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283DEE2"/>
  <w15:docId w15:val="{A50D2938-D534-49EC-9E08-667931CD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de-DE" w:eastAsia="de-DE" w:bidi="de-DE"/>
    </w:rPr>
  </w:style>
  <w:style w:type="paragraph" w:styleId="Heading1">
    <w:name w:val="heading 1"/>
    <w:basedOn w:val="Normal"/>
    <w:uiPriority w:val="1"/>
    <w:qFormat/>
    <w:pPr>
      <w:spacing w:before="1"/>
      <w:ind w:left="16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0"/>
      <w:ind w:left="522" w:hanging="360"/>
    </w:pPr>
  </w:style>
  <w:style w:type="paragraph" w:customStyle="1" w:styleId="TableParagraph">
    <w:name w:val="Table Paragraph"/>
    <w:basedOn w:val="Normal"/>
    <w:uiPriority w:val="1"/>
    <w:qFormat/>
    <w:pPr>
      <w:spacing w:line="206" w:lineRule="exact"/>
    </w:pPr>
  </w:style>
  <w:style w:type="paragraph" w:styleId="Header">
    <w:name w:val="header"/>
    <w:basedOn w:val="Normal"/>
    <w:link w:val="HeaderChar"/>
    <w:uiPriority w:val="99"/>
    <w:unhideWhenUsed/>
    <w:rsid w:val="00C30D51"/>
    <w:pPr>
      <w:tabs>
        <w:tab w:val="center" w:pos="4680"/>
        <w:tab w:val="right" w:pos="9360"/>
      </w:tabs>
    </w:pPr>
  </w:style>
  <w:style w:type="character" w:customStyle="1" w:styleId="HeaderChar">
    <w:name w:val="Header Char"/>
    <w:basedOn w:val="DefaultParagraphFont"/>
    <w:link w:val="Header"/>
    <w:uiPriority w:val="99"/>
    <w:rsid w:val="00C30D51"/>
    <w:rPr>
      <w:rFonts w:ascii="Arial" w:eastAsia="Arial" w:hAnsi="Arial" w:cs="Arial"/>
      <w:lang w:val="de-DE" w:eastAsia="de-DE" w:bidi="de-DE"/>
    </w:rPr>
  </w:style>
  <w:style w:type="paragraph" w:styleId="Footer">
    <w:name w:val="footer"/>
    <w:basedOn w:val="Normal"/>
    <w:link w:val="FooterChar"/>
    <w:uiPriority w:val="99"/>
    <w:unhideWhenUsed/>
    <w:rsid w:val="00C30D51"/>
    <w:pPr>
      <w:tabs>
        <w:tab w:val="center" w:pos="4680"/>
        <w:tab w:val="right" w:pos="9360"/>
      </w:tabs>
    </w:pPr>
  </w:style>
  <w:style w:type="character" w:customStyle="1" w:styleId="FooterChar">
    <w:name w:val="Footer Char"/>
    <w:basedOn w:val="DefaultParagraphFont"/>
    <w:link w:val="Footer"/>
    <w:uiPriority w:val="99"/>
    <w:rsid w:val="00C30D51"/>
    <w:rPr>
      <w:rFonts w:ascii="Arial" w:eastAsia="Arial" w:hAnsi="Arial" w:cs="Arial"/>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3989</Characters>
  <Application>Microsoft Office Word</Application>
  <DocSecurity>0</DocSecurity>
  <Lines>221</Lines>
  <Paragraphs>140</Paragraphs>
  <ScaleCrop>false</ScaleCrop>
  <HeadingPairs>
    <vt:vector size="2" baseType="variant">
      <vt:variant>
        <vt:lpstr>Title</vt:lpstr>
      </vt:variant>
      <vt:variant>
        <vt:i4>1</vt:i4>
      </vt:variant>
    </vt:vector>
  </HeadingPairs>
  <TitlesOfParts>
    <vt:vector size="1" baseType="lpstr">
      <vt:lpstr>Opel Media Information</vt:lpstr>
    </vt:vector>
  </TitlesOfParts>
  <Company>Interdan A/S</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Opel Media Information</dc:title>
  <dc:subject>Press-Release</dc:subject>
  <dc:creator>Andrea Engel</dc:creator>
  <cp:lastModifiedBy>Jesper Hermann</cp:lastModifiedBy>
  <cp:revision>2</cp:revision>
  <dcterms:created xsi:type="dcterms:W3CDTF">2020-07-09T13:31:00Z</dcterms:created>
  <dcterms:modified xsi:type="dcterms:W3CDTF">2020-07-09T13:31:00Z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Microsoft® Word für Office 365</vt:lpwstr>
  </property>
  <property fmtid="{D5CDD505-2E9C-101B-9397-08002B2CF9AE}" pid="4" name="LastSaved">
    <vt:filetime>2020-07-06T00:00:00Z</vt:filetime>
  </property>
</Properties>
</file>