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92941D" w14:textId="09315D17" w:rsidR="00AB6E8A" w:rsidRPr="008D16E1" w:rsidRDefault="008D16E1" w:rsidP="0043131F">
      <w:pPr>
        <w:ind w:right="-432"/>
        <w:rPr>
          <w:rFonts w:ascii="Arial" w:hAnsi="Arial" w:cs="Arial"/>
          <w:i/>
          <w:sz w:val="20"/>
          <w:szCs w:val="20"/>
        </w:rPr>
      </w:pPr>
      <w:r w:rsidRPr="00092C60">
        <w:rPr>
          <w:rFonts w:ascii="Arial" w:hAnsi="Arial" w:cs="Arial"/>
          <w:i/>
          <w:sz w:val="20"/>
          <w:szCs w:val="20"/>
        </w:rPr>
        <w:t>Pressemelding</w:t>
      </w:r>
      <w:r w:rsidR="002773EB" w:rsidRPr="00092C60">
        <w:rPr>
          <w:rFonts w:ascii="Arial" w:hAnsi="Arial" w:cs="Arial"/>
          <w:i/>
          <w:sz w:val="20"/>
          <w:szCs w:val="20"/>
        </w:rPr>
        <w:t xml:space="preserve"> </w:t>
      </w:r>
      <w:r w:rsidR="004B7492">
        <w:rPr>
          <w:rFonts w:ascii="Arial" w:hAnsi="Arial" w:cs="Arial"/>
          <w:i/>
          <w:sz w:val="20"/>
          <w:szCs w:val="20"/>
        </w:rPr>
        <w:t>2017</w:t>
      </w:r>
      <w:r w:rsidR="00860EFC">
        <w:rPr>
          <w:rFonts w:ascii="Arial" w:hAnsi="Arial" w:cs="Arial"/>
          <w:i/>
          <w:sz w:val="20"/>
          <w:szCs w:val="20"/>
        </w:rPr>
        <w:t>-01-12</w:t>
      </w:r>
    </w:p>
    <w:p w14:paraId="417ABEDB" w14:textId="1398EC83" w:rsidR="00860EFC" w:rsidRPr="008947D0" w:rsidRDefault="00860EFC" w:rsidP="00860EFC">
      <w:pPr>
        <w:rPr>
          <w:rFonts w:ascii="Arial" w:hAnsi="Arial" w:cs="Arial"/>
          <w:b/>
          <w:sz w:val="32"/>
          <w:szCs w:val="32"/>
          <w:lang w:val="nb-NO"/>
        </w:rPr>
      </w:pPr>
      <w:r w:rsidRPr="008947D0">
        <w:rPr>
          <w:rFonts w:ascii="Arial" w:hAnsi="Arial" w:cs="Arial"/>
          <w:b/>
          <w:sz w:val="32"/>
          <w:szCs w:val="32"/>
          <w:lang w:val="nb-NO"/>
        </w:rPr>
        <w:t xml:space="preserve">ECOSE®-teknologien </w:t>
      </w:r>
      <w:r w:rsidR="008D072E">
        <w:rPr>
          <w:rFonts w:ascii="Arial" w:hAnsi="Arial" w:cs="Arial"/>
          <w:b/>
          <w:sz w:val="32"/>
          <w:szCs w:val="32"/>
          <w:lang w:val="nb-NO"/>
        </w:rPr>
        <w:t xml:space="preserve">fra Knauf Insulation </w:t>
      </w:r>
      <w:bookmarkStart w:id="0" w:name="_GoBack"/>
      <w:bookmarkEnd w:id="0"/>
      <w:r w:rsidRPr="008947D0">
        <w:rPr>
          <w:rFonts w:ascii="Arial" w:hAnsi="Arial" w:cs="Arial"/>
          <w:b/>
          <w:sz w:val="32"/>
          <w:szCs w:val="32"/>
          <w:lang w:val="nb-NO"/>
        </w:rPr>
        <w:t>gir mange miljøpoeng</w:t>
      </w:r>
    </w:p>
    <w:p w14:paraId="586026B8" w14:textId="77777777" w:rsidR="00AB6E8A" w:rsidRPr="008947D0" w:rsidRDefault="00AB6E8A" w:rsidP="0043131F">
      <w:pPr>
        <w:ind w:right="-432"/>
        <w:rPr>
          <w:rFonts w:ascii="Arial" w:hAnsi="Arial" w:cs="Arial"/>
          <w:b/>
          <w:sz w:val="20"/>
          <w:szCs w:val="20"/>
          <w:lang w:val="nb-NO"/>
        </w:rPr>
      </w:pPr>
    </w:p>
    <w:p w14:paraId="6A90F091" w14:textId="0BC7CD14" w:rsidR="008D16E1" w:rsidRDefault="008947D0" w:rsidP="008947D0">
      <w:pPr>
        <w:widowControl w:val="0"/>
        <w:autoSpaceDE w:val="0"/>
        <w:autoSpaceDN w:val="0"/>
        <w:adjustRightInd w:val="0"/>
        <w:spacing w:after="240"/>
        <w:rPr>
          <w:rFonts w:ascii="Arial" w:hAnsi="Arial" w:cs="Arial"/>
          <w:b/>
          <w:sz w:val="22"/>
          <w:szCs w:val="22"/>
          <w:lang w:val="nb-NO" w:eastAsia="sv-SE"/>
        </w:rPr>
      </w:pPr>
      <w:r w:rsidRPr="008947D0">
        <w:rPr>
          <w:rFonts w:ascii="Arial" w:hAnsi="Arial" w:cs="Arial"/>
          <w:b/>
          <w:sz w:val="22"/>
          <w:szCs w:val="22"/>
          <w:lang w:val="nb-NO" w:eastAsia="sv-SE"/>
        </w:rPr>
        <w:t>Stadig flere eiendomseiere velger å miljøsertifisere sine eiendommer ved ombygging og nybygging.</w:t>
      </w:r>
      <w:r w:rsidRPr="008947D0">
        <w:rPr>
          <w:rFonts w:ascii="Arial" w:hAnsi="Arial" w:cs="Arial"/>
          <w:sz w:val="22"/>
          <w:szCs w:val="22"/>
          <w:lang w:val="nb-NO" w:eastAsia="sv-SE"/>
        </w:rPr>
        <w:t xml:space="preserve"> </w:t>
      </w:r>
      <w:r w:rsidRPr="008947D0">
        <w:rPr>
          <w:rFonts w:ascii="Arial" w:hAnsi="Arial" w:cs="Arial"/>
          <w:b/>
          <w:sz w:val="22"/>
          <w:szCs w:val="22"/>
          <w:lang w:val="nb-NO" w:eastAsia="sv-SE"/>
        </w:rPr>
        <w:t>Knauf Insulation er et naturlig valg – både økonomisk og miljømessig – for dem som tenker langsiktig.</w:t>
      </w:r>
      <w:r w:rsidRPr="008947D0">
        <w:rPr>
          <w:rFonts w:ascii="Arial" w:hAnsi="Arial" w:cs="Arial"/>
          <w:b/>
          <w:sz w:val="22"/>
          <w:szCs w:val="22"/>
          <w:lang w:val="nb-NO" w:eastAsia="sv-SE"/>
        </w:rPr>
        <w:br/>
        <w:t>– Lavlambda-isolering er selvsagt en viktig para</w:t>
      </w:r>
      <w:r>
        <w:rPr>
          <w:rFonts w:ascii="Arial" w:hAnsi="Arial" w:cs="Arial"/>
          <w:b/>
          <w:sz w:val="22"/>
          <w:szCs w:val="22"/>
          <w:lang w:val="nb-NO" w:eastAsia="sv-SE"/>
        </w:rPr>
        <w:t>meter, men i tillegg gir ECOSE®-</w:t>
      </w:r>
      <w:r w:rsidRPr="008947D0">
        <w:rPr>
          <w:rFonts w:ascii="Arial" w:hAnsi="Arial" w:cs="Arial"/>
          <w:b/>
          <w:sz w:val="22"/>
          <w:szCs w:val="22"/>
          <w:lang w:val="nb-NO" w:eastAsia="sv-SE"/>
        </w:rPr>
        <w:t>teknologien mange fordeler ved</w:t>
      </w:r>
      <w:r>
        <w:rPr>
          <w:rFonts w:ascii="Arial" w:hAnsi="Arial" w:cs="Arial"/>
          <w:b/>
          <w:sz w:val="22"/>
          <w:szCs w:val="22"/>
          <w:lang w:val="nb-NO" w:eastAsia="sv-SE"/>
        </w:rPr>
        <w:t xml:space="preserve"> </w:t>
      </w:r>
      <w:r w:rsidRPr="008947D0">
        <w:rPr>
          <w:rFonts w:ascii="Arial" w:hAnsi="Arial" w:cs="Arial"/>
          <w:b/>
          <w:sz w:val="22"/>
          <w:szCs w:val="22"/>
          <w:lang w:val="nb-NO" w:eastAsia="sv-SE"/>
        </w:rPr>
        <w:t>miljøsertifisering, sier Kenneth Ingemarsson, teknisk sjef hos Knauf Insulation Nordic.</w:t>
      </w:r>
    </w:p>
    <w:p w14:paraId="7065E9BB" w14:textId="1B21F664" w:rsidR="008947D0" w:rsidRPr="008947D0" w:rsidRDefault="008947D0" w:rsidP="008947D0">
      <w:pPr>
        <w:widowControl w:val="0"/>
        <w:autoSpaceDE w:val="0"/>
        <w:autoSpaceDN w:val="0"/>
        <w:adjustRightInd w:val="0"/>
        <w:spacing w:after="240"/>
        <w:rPr>
          <w:rFonts w:ascii="Arial" w:hAnsi="Arial" w:cs="Arial"/>
          <w:sz w:val="22"/>
          <w:szCs w:val="22"/>
          <w:lang w:val="nb-NO" w:eastAsia="sv-SE"/>
        </w:rPr>
      </w:pPr>
      <w:r w:rsidRPr="008947D0">
        <w:rPr>
          <w:rFonts w:ascii="Arial" w:hAnsi="Arial" w:cs="Arial"/>
          <w:sz w:val="22"/>
          <w:szCs w:val="22"/>
          <w:lang w:val="nb-NO" w:eastAsia="sv-SE"/>
        </w:rPr>
        <w:t>I november ble LEEDv4 lansert, som er en ny oppdatert versjon av det mest kjente miljøserti</w:t>
      </w:r>
      <w:r w:rsidR="00EB6675">
        <w:rPr>
          <w:rFonts w:ascii="Arial" w:hAnsi="Arial" w:cs="Arial"/>
          <w:sz w:val="22"/>
          <w:szCs w:val="22"/>
          <w:lang w:val="nb-NO" w:eastAsia="sv-SE"/>
        </w:rPr>
        <w:t>fiseringssystemet</w:t>
      </w:r>
      <w:r w:rsidRPr="008947D0">
        <w:rPr>
          <w:rFonts w:ascii="Arial" w:hAnsi="Arial" w:cs="Arial"/>
          <w:sz w:val="22"/>
          <w:szCs w:val="22"/>
          <w:lang w:val="nb-NO" w:eastAsia="sv-SE"/>
        </w:rPr>
        <w:t>. I LEEDv4 får bygningen poeng ut fra en bred vurdering av miljøhensyn. D</w:t>
      </w:r>
      <w:r>
        <w:rPr>
          <w:rFonts w:ascii="Arial" w:hAnsi="Arial" w:cs="Arial"/>
          <w:sz w:val="22"/>
          <w:szCs w:val="22"/>
          <w:lang w:val="nb-NO" w:eastAsia="sv-SE"/>
        </w:rPr>
        <w:t>ette omfatter alt fra produksjo</w:t>
      </w:r>
      <w:r w:rsidRPr="008947D0">
        <w:rPr>
          <w:rFonts w:ascii="Arial" w:hAnsi="Arial" w:cs="Arial"/>
          <w:sz w:val="22"/>
          <w:szCs w:val="22"/>
          <w:lang w:val="nb-NO" w:eastAsia="sv-SE"/>
        </w:rPr>
        <w:t>nen av byggematerialet og transport til energibruk samt eventuell fremtidig destruksjon ved levetidens slutt.</w:t>
      </w:r>
    </w:p>
    <w:p w14:paraId="10C48C32" w14:textId="3D5C1958" w:rsidR="008947D0" w:rsidRPr="008947D0" w:rsidRDefault="008947D0" w:rsidP="008947D0">
      <w:pPr>
        <w:widowControl w:val="0"/>
        <w:autoSpaceDE w:val="0"/>
        <w:autoSpaceDN w:val="0"/>
        <w:adjustRightInd w:val="0"/>
        <w:spacing w:after="240"/>
        <w:rPr>
          <w:rFonts w:ascii="Arial" w:hAnsi="Arial" w:cs="Arial"/>
          <w:sz w:val="22"/>
          <w:szCs w:val="22"/>
          <w:lang w:val="nb-NO" w:eastAsia="sv-SE"/>
        </w:rPr>
      </w:pPr>
      <w:r w:rsidRPr="008947D0">
        <w:rPr>
          <w:rFonts w:ascii="Arial" w:hAnsi="Arial" w:cs="Arial"/>
          <w:sz w:val="22"/>
          <w:szCs w:val="22"/>
          <w:lang w:val="nb-NO" w:eastAsia="sv-SE"/>
        </w:rPr>
        <w:t>Det er en komplisert</w:t>
      </w:r>
      <w:r w:rsidR="001B6E87">
        <w:rPr>
          <w:rFonts w:ascii="Arial" w:hAnsi="Arial" w:cs="Arial"/>
          <w:sz w:val="22"/>
          <w:szCs w:val="22"/>
          <w:lang w:val="nb-NO" w:eastAsia="sv-SE"/>
        </w:rPr>
        <w:t xml:space="preserve"> prosess, men en prosess som be</w:t>
      </w:r>
      <w:r w:rsidRPr="008947D0">
        <w:rPr>
          <w:rFonts w:ascii="Arial" w:hAnsi="Arial" w:cs="Arial"/>
          <w:sz w:val="22"/>
          <w:szCs w:val="22"/>
          <w:lang w:val="nb-NO" w:eastAsia="sv-SE"/>
        </w:rPr>
        <w:t>taler seg i så vel bygningens funksjon og driftskostnader som den langsiktige verdien. Og Kenneth Ingemarsson, teknisk sjef hos Knauf Insulation, er gjerne behjelpelig i spørsmål som angår valg av isolering i forbindelse med miljøsertifisering.</w:t>
      </w:r>
    </w:p>
    <w:p w14:paraId="3733AA53" w14:textId="39788007" w:rsidR="00F84231" w:rsidRDefault="008947D0" w:rsidP="001B6E87">
      <w:pPr>
        <w:widowControl w:val="0"/>
        <w:autoSpaceDE w:val="0"/>
        <w:autoSpaceDN w:val="0"/>
        <w:adjustRightInd w:val="0"/>
        <w:spacing w:after="240"/>
        <w:rPr>
          <w:rFonts w:ascii="Arial" w:hAnsi="Arial" w:cs="Arial"/>
          <w:sz w:val="22"/>
          <w:szCs w:val="22"/>
          <w:lang w:val="nb-NO" w:eastAsia="sv-SE"/>
        </w:rPr>
      </w:pPr>
      <w:r w:rsidRPr="008947D0">
        <w:rPr>
          <w:rFonts w:ascii="Arial" w:hAnsi="Arial" w:cs="Arial"/>
          <w:b/>
          <w:sz w:val="22"/>
          <w:szCs w:val="22"/>
          <w:lang w:val="nb-NO" w:eastAsia="sv-SE"/>
        </w:rPr>
        <w:t xml:space="preserve">Livssyklusperspektiv   </w:t>
      </w:r>
      <w:r>
        <w:rPr>
          <w:rFonts w:ascii="Arial" w:hAnsi="Arial" w:cs="Arial"/>
          <w:b/>
          <w:sz w:val="22"/>
          <w:szCs w:val="22"/>
          <w:lang w:val="nb-NO" w:eastAsia="sv-SE"/>
        </w:rPr>
        <w:br/>
      </w:r>
      <w:r w:rsidRPr="008947D0">
        <w:rPr>
          <w:rFonts w:ascii="Arial" w:hAnsi="Arial" w:cs="Arial"/>
          <w:sz w:val="22"/>
          <w:szCs w:val="22"/>
          <w:lang w:val="nb-NO" w:eastAsia="sv-SE"/>
        </w:rPr>
        <w:t>– All miljøsertifisering b</w:t>
      </w:r>
      <w:r>
        <w:rPr>
          <w:rFonts w:ascii="Arial" w:hAnsi="Arial" w:cs="Arial"/>
          <w:sz w:val="22"/>
          <w:szCs w:val="22"/>
          <w:lang w:val="nb-NO" w:eastAsia="sv-SE"/>
        </w:rPr>
        <w:t>ygger i grunnen på EPD, Environ</w:t>
      </w:r>
      <w:r w:rsidRPr="008947D0">
        <w:rPr>
          <w:rFonts w:ascii="Arial" w:hAnsi="Arial" w:cs="Arial"/>
          <w:sz w:val="22"/>
          <w:szCs w:val="22"/>
          <w:lang w:val="nb-NO" w:eastAsia="sv-SE"/>
        </w:rPr>
        <w:t>mental Product Declaration, som er en miljødeklarasjon</w:t>
      </w:r>
      <w:r w:rsidR="001B6E87">
        <w:rPr>
          <w:rFonts w:ascii="Arial" w:hAnsi="Arial" w:cs="Arial"/>
          <w:sz w:val="22"/>
          <w:szCs w:val="22"/>
          <w:lang w:val="nb-NO" w:eastAsia="sv-SE"/>
        </w:rPr>
        <w:t xml:space="preserve"> </w:t>
      </w:r>
      <w:r w:rsidR="001B6E87" w:rsidRPr="001B6E87">
        <w:rPr>
          <w:rFonts w:ascii="Arial" w:hAnsi="Arial" w:cs="Arial"/>
          <w:sz w:val="22"/>
          <w:szCs w:val="22"/>
          <w:lang w:val="nb-NO" w:eastAsia="sv-SE"/>
        </w:rPr>
        <w:t>av et produkt. EPD-en gir sammenlignbar informasjon om prod</w:t>
      </w:r>
      <w:r w:rsidR="001B6E87">
        <w:rPr>
          <w:rFonts w:ascii="Arial" w:hAnsi="Arial" w:cs="Arial"/>
          <w:sz w:val="22"/>
          <w:szCs w:val="22"/>
          <w:lang w:val="nb-NO" w:eastAsia="sv-SE"/>
        </w:rPr>
        <w:t>ukters miljøpåvirk</w:t>
      </w:r>
      <w:r w:rsidR="001B6E87" w:rsidRPr="001B6E87">
        <w:rPr>
          <w:rFonts w:ascii="Arial" w:hAnsi="Arial" w:cs="Arial"/>
          <w:sz w:val="22"/>
          <w:szCs w:val="22"/>
          <w:lang w:val="nb-NO" w:eastAsia="sv-SE"/>
        </w:rPr>
        <w:t>ning i et livssyklusperspektiv, sier Kenneth Ingemarsson og fortsetter.</w:t>
      </w:r>
      <w:r w:rsidR="001F7DC5">
        <w:rPr>
          <w:rFonts w:ascii="Arial" w:hAnsi="Arial" w:cs="Arial"/>
          <w:sz w:val="22"/>
          <w:szCs w:val="22"/>
          <w:lang w:val="nb-NO" w:eastAsia="sv-SE"/>
        </w:rPr>
        <w:br/>
      </w:r>
      <w:r w:rsidR="001B6E87" w:rsidRPr="001B6E87">
        <w:rPr>
          <w:rFonts w:ascii="Arial" w:hAnsi="Arial" w:cs="Arial"/>
          <w:sz w:val="22"/>
          <w:szCs w:val="22"/>
          <w:lang w:val="nb-NO" w:eastAsia="sv-SE"/>
        </w:rPr>
        <w:t>– All isolering fra Knauf Insulation har en EPD og</w:t>
      </w:r>
      <w:r w:rsidR="001F7DC5">
        <w:rPr>
          <w:rFonts w:ascii="Arial" w:hAnsi="Arial" w:cs="Arial"/>
          <w:sz w:val="22"/>
          <w:szCs w:val="22"/>
          <w:lang w:val="nb-NO" w:eastAsia="sv-SE"/>
        </w:rPr>
        <w:t xml:space="preserve"> kan altså brukes i en miljøser</w:t>
      </w:r>
      <w:r w:rsidR="001B6E87" w:rsidRPr="001B6E87">
        <w:rPr>
          <w:rFonts w:ascii="Arial" w:hAnsi="Arial" w:cs="Arial"/>
          <w:sz w:val="22"/>
          <w:szCs w:val="22"/>
          <w:lang w:val="nb-NO" w:eastAsia="sv-SE"/>
        </w:rPr>
        <w:t>tifisering.</w:t>
      </w:r>
      <w:r w:rsidR="001F7DC5">
        <w:rPr>
          <w:rFonts w:ascii="Arial" w:hAnsi="Arial" w:cs="Arial"/>
          <w:sz w:val="22"/>
          <w:szCs w:val="22"/>
          <w:lang w:val="nb-NO" w:eastAsia="sv-SE"/>
        </w:rPr>
        <w:br/>
      </w:r>
      <w:r w:rsidR="001B6E87" w:rsidRPr="001B6E87">
        <w:rPr>
          <w:rFonts w:ascii="Arial" w:hAnsi="Arial" w:cs="Arial"/>
          <w:sz w:val="22"/>
          <w:szCs w:val="22"/>
          <w:lang w:val="nb-NO" w:eastAsia="sv-SE"/>
        </w:rPr>
        <w:t>E</w:t>
      </w:r>
      <w:r w:rsidR="00F1785E">
        <w:rPr>
          <w:rFonts w:ascii="Arial" w:hAnsi="Arial" w:cs="Arial"/>
          <w:sz w:val="22"/>
          <w:szCs w:val="22"/>
          <w:lang w:val="nb-NO" w:eastAsia="sv-SE"/>
        </w:rPr>
        <w:t>PD gjør sammenligningen transpa</w:t>
      </w:r>
      <w:r w:rsidR="001B6E87" w:rsidRPr="001B6E87">
        <w:rPr>
          <w:rFonts w:ascii="Arial" w:hAnsi="Arial" w:cs="Arial"/>
          <w:sz w:val="22"/>
          <w:szCs w:val="22"/>
          <w:lang w:val="nb-NO" w:eastAsia="sv-SE"/>
        </w:rPr>
        <w:t>rent og enkel, noe Kenneth Ingermarsson sier taler til Knauf Insulations fordel. At isoleri</w:t>
      </w:r>
      <w:r w:rsidR="00134796">
        <w:rPr>
          <w:rFonts w:ascii="Arial" w:hAnsi="Arial" w:cs="Arial"/>
          <w:sz w:val="22"/>
          <w:szCs w:val="22"/>
          <w:lang w:val="nb-NO" w:eastAsia="sv-SE"/>
        </w:rPr>
        <w:t>ngen hovedsakelig lages av gjen</w:t>
      </w:r>
      <w:r w:rsidR="001B6E87" w:rsidRPr="001B6E87">
        <w:rPr>
          <w:rFonts w:ascii="Arial" w:hAnsi="Arial" w:cs="Arial"/>
          <w:sz w:val="22"/>
          <w:szCs w:val="22"/>
          <w:lang w:val="nb-NO" w:eastAsia="sv-SE"/>
        </w:rPr>
        <w:t>vunnet gla</w:t>
      </w:r>
      <w:r w:rsidR="00134796">
        <w:rPr>
          <w:rFonts w:ascii="Arial" w:hAnsi="Arial" w:cs="Arial"/>
          <w:sz w:val="22"/>
          <w:szCs w:val="22"/>
          <w:lang w:val="nb-NO" w:eastAsia="sv-SE"/>
        </w:rPr>
        <w:t>ss, gir for eksempel viktige po</w:t>
      </w:r>
      <w:r w:rsidR="001B6E87" w:rsidRPr="001B6E87">
        <w:rPr>
          <w:rFonts w:ascii="Arial" w:hAnsi="Arial" w:cs="Arial"/>
          <w:sz w:val="22"/>
          <w:szCs w:val="22"/>
          <w:lang w:val="nb-NO" w:eastAsia="sv-SE"/>
        </w:rPr>
        <w:t xml:space="preserve">eng i </w:t>
      </w:r>
      <w:r w:rsidR="00134796">
        <w:rPr>
          <w:rFonts w:ascii="Arial" w:hAnsi="Arial" w:cs="Arial"/>
          <w:sz w:val="22"/>
          <w:szCs w:val="22"/>
          <w:lang w:val="nb-NO" w:eastAsia="sv-SE"/>
        </w:rPr>
        <w:t>LEED. De gode isoleringsegenska</w:t>
      </w:r>
      <w:r w:rsidR="001B6E87" w:rsidRPr="001B6E87">
        <w:rPr>
          <w:rFonts w:ascii="Arial" w:hAnsi="Arial" w:cs="Arial"/>
          <w:sz w:val="22"/>
          <w:szCs w:val="22"/>
          <w:lang w:val="nb-NO" w:eastAsia="sv-SE"/>
        </w:rPr>
        <w:t>pene kombineres dessuten med noe unikt: det patenterte bindemiddelet ECOSE®, uten tilsatt formaldehyd.</w:t>
      </w:r>
    </w:p>
    <w:p w14:paraId="5ED46794" w14:textId="226E3360" w:rsidR="00134796" w:rsidRPr="00134796" w:rsidRDefault="00134796" w:rsidP="00134796">
      <w:pPr>
        <w:widowControl w:val="0"/>
        <w:autoSpaceDE w:val="0"/>
        <w:autoSpaceDN w:val="0"/>
        <w:adjustRightInd w:val="0"/>
        <w:spacing w:after="240"/>
        <w:rPr>
          <w:rFonts w:ascii="Arial" w:hAnsi="Arial" w:cs="Arial"/>
          <w:sz w:val="22"/>
          <w:szCs w:val="22"/>
          <w:lang w:val="nb-NO" w:eastAsia="sv-SE"/>
        </w:rPr>
      </w:pPr>
      <w:r w:rsidRPr="00134796">
        <w:rPr>
          <w:rFonts w:ascii="Arial" w:hAnsi="Arial" w:cs="Arial"/>
          <w:b/>
          <w:sz w:val="22"/>
          <w:szCs w:val="22"/>
          <w:lang w:val="nb-NO" w:eastAsia="sv-SE"/>
        </w:rPr>
        <w:t>Mindre utslipp</w:t>
      </w:r>
      <w:r>
        <w:rPr>
          <w:rFonts w:ascii="Arial" w:hAnsi="Arial" w:cs="Arial"/>
          <w:b/>
          <w:sz w:val="22"/>
          <w:szCs w:val="22"/>
          <w:lang w:val="nb-NO" w:eastAsia="sv-SE"/>
        </w:rPr>
        <w:br/>
      </w:r>
      <w:r w:rsidRPr="001B6E87">
        <w:rPr>
          <w:rFonts w:ascii="Arial" w:hAnsi="Arial" w:cs="Arial"/>
          <w:sz w:val="22"/>
          <w:szCs w:val="22"/>
          <w:lang w:val="nb-NO" w:eastAsia="sv-SE"/>
        </w:rPr>
        <w:t xml:space="preserve">– </w:t>
      </w:r>
      <w:r w:rsidRPr="00134796">
        <w:rPr>
          <w:rFonts w:ascii="Arial" w:hAnsi="Arial" w:cs="Arial"/>
          <w:sz w:val="22"/>
          <w:szCs w:val="22"/>
          <w:lang w:val="nb-NO" w:eastAsia="sv-SE"/>
        </w:rPr>
        <w:t>Våre ECOSE®-produkter har bedre yte</w:t>
      </w:r>
      <w:r>
        <w:rPr>
          <w:rFonts w:ascii="Arial" w:hAnsi="Arial" w:cs="Arial"/>
          <w:sz w:val="22"/>
          <w:szCs w:val="22"/>
          <w:lang w:val="nb-NO" w:eastAsia="sv-SE"/>
        </w:rPr>
        <w:t>lse over en livssyklus enn bran</w:t>
      </w:r>
      <w:r w:rsidRPr="00134796">
        <w:rPr>
          <w:rFonts w:ascii="Arial" w:hAnsi="Arial" w:cs="Arial"/>
          <w:sz w:val="22"/>
          <w:szCs w:val="22"/>
          <w:lang w:val="nb-NO" w:eastAsia="sv-SE"/>
        </w:rPr>
        <w:t>sjestandarden. Teknologien gir også god akustisk ytelse og termisk komfort.</w:t>
      </w:r>
      <w:r>
        <w:rPr>
          <w:rFonts w:ascii="Arial" w:hAnsi="Arial" w:cs="Arial"/>
          <w:sz w:val="22"/>
          <w:szCs w:val="22"/>
          <w:lang w:val="nb-NO" w:eastAsia="sv-SE"/>
        </w:rPr>
        <w:br/>
      </w:r>
      <w:r w:rsidRPr="001B6E87">
        <w:rPr>
          <w:rFonts w:ascii="Arial" w:hAnsi="Arial" w:cs="Arial"/>
          <w:sz w:val="22"/>
          <w:szCs w:val="22"/>
          <w:lang w:val="nb-NO" w:eastAsia="sv-SE"/>
        </w:rPr>
        <w:t xml:space="preserve">– </w:t>
      </w:r>
      <w:r w:rsidRPr="00134796">
        <w:rPr>
          <w:rFonts w:ascii="Arial" w:hAnsi="Arial" w:cs="Arial"/>
          <w:sz w:val="22"/>
          <w:szCs w:val="22"/>
          <w:lang w:val="nb-NO" w:eastAsia="sv-SE"/>
        </w:rPr>
        <w:t>Nye LEEDv4 understreker dessuten</w:t>
      </w:r>
      <w:r>
        <w:rPr>
          <w:rFonts w:ascii="Arial" w:hAnsi="Arial" w:cs="Arial"/>
          <w:sz w:val="22"/>
          <w:szCs w:val="22"/>
          <w:lang w:val="nb-NO" w:eastAsia="sv-SE"/>
        </w:rPr>
        <w:t xml:space="preserve"> </w:t>
      </w:r>
      <w:r w:rsidRPr="00134796">
        <w:rPr>
          <w:rFonts w:ascii="Arial" w:hAnsi="Arial" w:cs="Arial"/>
          <w:sz w:val="22"/>
          <w:szCs w:val="22"/>
          <w:lang w:val="nb-NO" w:eastAsia="sv-SE"/>
        </w:rPr>
        <w:t>viktig</w:t>
      </w:r>
      <w:r>
        <w:rPr>
          <w:rFonts w:ascii="Arial" w:hAnsi="Arial" w:cs="Arial"/>
          <w:sz w:val="22"/>
          <w:szCs w:val="22"/>
          <w:lang w:val="nb-NO" w:eastAsia="sv-SE"/>
        </w:rPr>
        <w:t xml:space="preserve">heten av å redusere utslippene </w:t>
      </w:r>
      <w:r w:rsidRPr="00134796">
        <w:rPr>
          <w:rFonts w:ascii="Arial" w:hAnsi="Arial" w:cs="Arial"/>
          <w:sz w:val="22"/>
          <w:szCs w:val="22"/>
          <w:lang w:val="nb-NO" w:eastAsia="sv-SE"/>
        </w:rPr>
        <w:t>av flyktige organiske forbin</w:t>
      </w:r>
      <w:r>
        <w:rPr>
          <w:rFonts w:ascii="Arial" w:hAnsi="Arial" w:cs="Arial"/>
          <w:sz w:val="22"/>
          <w:szCs w:val="22"/>
          <w:lang w:val="nb-NO" w:eastAsia="sv-SE"/>
        </w:rPr>
        <w:t>delser i luf</w:t>
      </w:r>
      <w:r w:rsidRPr="00134796">
        <w:rPr>
          <w:rFonts w:ascii="Arial" w:hAnsi="Arial" w:cs="Arial"/>
          <w:sz w:val="22"/>
          <w:szCs w:val="22"/>
          <w:lang w:val="nb-NO" w:eastAsia="sv-SE"/>
        </w:rPr>
        <w:t>te</w:t>
      </w:r>
      <w:r>
        <w:rPr>
          <w:rFonts w:ascii="Arial" w:hAnsi="Arial" w:cs="Arial"/>
          <w:sz w:val="22"/>
          <w:szCs w:val="22"/>
          <w:lang w:val="nb-NO" w:eastAsia="sv-SE"/>
        </w:rPr>
        <w:t>n. Der kan ECOSE® bidra med høy</w:t>
      </w:r>
      <w:r w:rsidRPr="00134796">
        <w:rPr>
          <w:rFonts w:ascii="Arial" w:hAnsi="Arial" w:cs="Arial"/>
          <w:sz w:val="22"/>
          <w:szCs w:val="22"/>
          <w:lang w:val="nb-NO" w:eastAsia="sv-SE"/>
        </w:rPr>
        <w:t>est</w:t>
      </w:r>
      <w:r>
        <w:rPr>
          <w:rFonts w:ascii="Arial" w:hAnsi="Arial" w:cs="Arial"/>
          <w:sz w:val="22"/>
          <w:szCs w:val="22"/>
          <w:lang w:val="nb-NO" w:eastAsia="sv-SE"/>
        </w:rPr>
        <w:t>e poengscore fordi de ikke inne</w:t>
      </w:r>
      <w:r w:rsidRPr="00134796">
        <w:rPr>
          <w:rFonts w:ascii="Arial" w:hAnsi="Arial" w:cs="Arial"/>
          <w:sz w:val="22"/>
          <w:szCs w:val="22"/>
          <w:lang w:val="nb-NO" w:eastAsia="sv-SE"/>
        </w:rPr>
        <w:t>holder tilsatt formaldehyd, sier Kenneth Ingemarsson og peker på at ECOSE®- teknikken er sertifisert med høyeste standard av Eurofins, Indoor Air Comfort Gold, og har fått A+-merking i Frankrike.</w:t>
      </w:r>
    </w:p>
    <w:p w14:paraId="23823F76" w14:textId="77777777" w:rsidR="001B6E87" w:rsidRDefault="001B6E87" w:rsidP="001B6E87">
      <w:pPr>
        <w:widowControl w:val="0"/>
        <w:autoSpaceDE w:val="0"/>
        <w:autoSpaceDN w:val="0"/>
        <w:adjustRightInd w:val="0"/>
        <w:spacing w:after="240"/>
        <w:rPr>
          <w:rFonts w:ascii="Arial" w:hAnsi="Arial" w:cs="Arial"/>
          <w:b/>
          <w:sz w:val="20"/>
          <w:szCs w:val="20"/>
        </w:rPr>
      </w:pPr>
    </w:p>
    <w:p w14:paraId="78B5B8D9" w14:textId="77777777" w:rsidR="00134796" w:rsidRDefault="00134796" w:rsidP="001B6E87">
      <w:pPr>
        <w:widowControl w:val="0"/>
        <w:autoSpaceDE w:val="0"/>
        <w:autoSpaceDN w:val="0"/>
        <w:adjustRightInd w:val="0"/>
        <w:spacing w:after="240"/>
        <w:rPr>
          <w:rFonts w:ascii="Arial" w:hAnsi="Arial" w:cs="Arial"/>
          <w:b/>
          <w:sz w:val="20"/>
          <w:szCs w:val="20"/>
        </w:rPr>
      </w:pPr>
    </w:p>
    <w:p w14:paraId="6E8147E7" w14:textId="77777777" w:rsidR="00134796" w:rsidRDefault="00134796" w:rsidP="001B6E87">
      <w:pPr>
        <w:widowControl w:val="0"/>
        <w:autoSpaceDE w:val="0"/>
        <w:autoSpaceDN w:val="0"/>
        <w:adjustRightInd w:val="0"/>
        <w:spacing w:after="240"/>
        <w:rPr>
          <w:rFonts w:ascii="Arial" w:hAnsi="Arial" w:cs="Arial"/>
          <w:b/>
          <w:sz w:val="20"/>
          <w:szCs w:val="20"/>
        </w:rPr>
      </w:pPr>
    </w:p>
    <w:p w14:paraId="70B0587C" w14:textId="77777777" w:rsidR="00134796" w:rsidRDefault="00134796" w:rsidP="001B6E87">
      <w:pPr>
        <w:widowControl w:val="0"/>
        <w:autoSpaceDE w:val="0"/>
        <w:autoSpaceDN w:val="0"/>
        <w:adjustRightInd w:val="0"/>
        <w:spacing w:after="240"/>
        <w:rPr>
          <w:rFonts w:ascii="Arial" w:hAnsi="Arial" w:cs="Arial"/>
          <w:b/>
          <w:sz w:val="20"/>
          <w:szCs w:val="20"/>
        </w:rPr>
      </w:pPr>
    </w:p>
    <w:p w14:paraId="00F61AB2" w14:textId="77777777" w:rsidR="00EB6675" w:rsidRDefault="00EB6675" w:rsidP="00134796">
      <w:pPr>
        <w:widowControl w:val="0"/>
        <w:autoSpaceDE w:val="0"/>
        <w:autoSpaceDN w:val="0"/>
        <w:adjustRightInd w:val="0"/>
        <w:spacing w:after="240"/>
        <w:rPr>
          <w:rFonts w:ascii="Arial" w:hAnsi="Arial" w:cs="Arial"/>
          <w:b/>
          <w:sz w:val="20"/>
          <w:szCs w:val="20"/>
        </w:rPr>
      </w:pPr>
    </w:p>
    <w:p w14:paraId="59DAD0F0" w14:textId="77777777" w:rsidR="00134796" w:rsidRPr="00C83110" w:rsidRDefault="00134796" w:rsidP="00134796">
      <w:pPr>
        <w:widowControl w:val="0"/>
        <w:autoSpaceDE w:val="0"/>
        <w:autoSpaceDN w:val="0"/>
        <w:adjustRightInd w:val="0"/>
        <w:spacing w:after="240"/>
        <w:rPr>
          <w:rFonts w:ascii="Arial" w:hAnsi="Arial" w:cs="Arial"/>
          <w:b/>
          <w:sz w:val="20"/>
          <w:szCs w:val="20"/>
          <w:lang w:val="nb-NO"/>
        </w:rPr>
      </w:pPr>
      <w:r w:rsidRPr="00C83110">
        <w:rPr>
          <w:rFonts w:ascii="Arial" w:hAnsi="Arial" w:cs="Arial"/>
          <w:b/>
          <w:sz w:val="20"/>
          <w:szCs w:val="20"/>
          <w:lang w:val="nb-NO"/>
        </w:rPr>
        <w:t xml:space="preserve">Fakta </w:t>
      </w:r>
    </w:p>
    <w:p w14:paraId="2778863A" w14:textId="018BE89B" w:rsidR="00134796" w:rsidRPr="00C83110" w:rsidRDefault="00134796" w:rsidP="00134796">
      <w:pPr>
        <w:widowControl w:val="0"/>
        <w:autoSpaceDE w:val="0"/>
        <w:autoSpaceDN w:val="0"/>
        <w:adjustRightInd w:val="0"/>
        <w:spacing w:after="240"/>
        <w:rPr>
          <w:rFonts w:ascii="Arial" w:hAnsi="Arial" w:cs="Arial"/>
          <w:sz w:val="20"/>
          <w:szCs w:val="20"/>
          <w:lang w:val="nb-NO"/>
        </w:rPr>
      </w:pPr>
      <w:r w:rsidRPr="00C83110">
        <w:rPr>
          <w:rFonts w:ascii="Arial" w:hAnsi="Arial" w:cs="Arial"/>
          <w:b/>
          <w:sz w:val="20"/>
          <w:szCs w:val="20"/>
          <w:lang w:val="nb-NO"/>
        </w:rPr>
        <w:t>Miljøsertifiering</w:t>
      </w:r>
      <w:r w:rsidRPr="00C83110">
        <w:rPr>
          <w:rFonts w:ascii="Arial" w:hAnsi="Arial" w:cs="Arial"/>
          <w:b/>
          <w:sz w:val="20"/>
          <w:szCs w:val="20"/>
          <w:lang w:val="nb-NO"/>
        </w:rPr>
        <w:br/>
      </w:r>
      <w:r w:rsidRPr="00C83110">
        <w:rPr>
          <w:rFonts w:ascii="Arial" w:hAnsi="Arial" w:cs="Arial"/>
          <w:sz w:val="20"/>
          <w:szCs w:val="20"/>
          <w:lang w:val="nb-NO"/>
        </w:rPr>
        <w:t xml:space="preserve">En miljøsertifisering er en vurdering av hvor miljømessig bærekraftig en bygning er. Ut fra et sertifiseringssystem får en bygning et sertifikat som viser dens miljøytelse. Slik fungerer noen av de mest brukte. Alle administreres av Sweden Green Building Council. </w:t>
      </w:r>
    </w:p>
    <w:p w14:paraId="7562BA03" w14:textId="09B098CD" w:rsidR="00134796" w:rsidRPr="00C83110" w:rsidRDefault="00134796" w:rsidP="00134796">
      <w:pPr>
        <w:widowControl w:val="0"/>
        <w:autoSpaceDE w:val="0"/>
        <w:autoSpaceDN w:val="0"/>
        <w:adjustRightInd w:val="0"/>
        <w:spacing w:after="240"/>
        <w:rPr>
          <w:rFonts w:ascii="Arial" w:hAnsi="Arial" w:cs="Arial"/>
          <w:b/>
          <w:sz w:val="20"/>
          <w:szCs w:val="20"/>
          <w:lang w:val="nb-NO"/>
        </w:rPr>
      </w:pPr>
      <w:r w:rsidRPr="00C83110">
        <w:rPr>
          <w:rFonts w:ascii="Arial" w:hAnsi="Arial" w:cs="Arial"/>
          <w:b/>
          <w:sz w:val="20"/>
          <w:szCs w:val="20"/>
          <w:lang w:val="nb-NO"/>
        </w:rPr>
        <w:t xml:space="preserve">LEED </w:t>
      </w:r>
      <w:r w:rsidRPr="00C83110">
        <w:rPr>
          <w:rFonts w:ascii="Arial" w:hAnsi="Arial" w:cs="Arial"/>
          <w:b/>
          <w:sz w:val="20"/>
          <w:szCs w:val="20"/>
          <w:lang w:val="nb-NO"/>
        </w:rPr>
        <w:br/>
      </w:r>
      <w:r w:rsidRPr="00C83110">
        <w:rPr>
          <w:rFonts w:ascii="Arial" w:hAnsi="Arial" w:cs="Arial"/>
          <w:sz w:val="20"/>
          <w:szCs w:val="20"/>
          <w:lang w:val="nb-NO"/>
        </w:rPr>
        <w:t>LEED er amerikansk og står for Leadership in Energy and Environmenta</w:t>
      </w:r>
      <w:r w:rsidR="00EB6675">
        <w:rPr>
          <w:rFonts w:ascii="Arial" w:hAnsi="Arial" w:cs="Arial"/>
          <w:sz w:val="20"/>
          <w:szCs w:val="20"/>
          <w:lang w:val="nb-NO"/>
        </w:rPr>
        <w:t>l Design. Det er miljøsertifise</w:t>
      </w:r>
      <w:r w:rsidRPr="00C83110">
        <w:rPr>
          <w:rFonts w:ascii="Arial" w:hAnsi="Arial" w:cs="Arial"/>
          <w:sz w:val="20"/>
          <w:szCs w:val="20"/>
          <w:lang w:val="nb-NO"/>
        </w:rPr>
        <w:t>ringssystemet for bygninger som har størst spredning i verden.</w:t>
      </w:r>
      <w:r w:rsidRPr="00C83110">
        <w:rPr>
          <w:rFonts w:ascii="Arial" w:hAnsi="Arial" w:cs="Arial"/>
          <w:b/>
          <w:sz w:val="20"/>
          <w:szCs w:val="20"/>
          <w:lang w:val="nb-NO"/>
        </w:rPr>
        <w:br/>
      </w:r>
      <w:r w:rsidRPr="00C83110">
        <w:rPr>
          <w:rFonts w:ascii="Arial" w:hAnsi="Arial" w:cs="Arial"/>
          <w:sz w:val="20"/>
          <w:szCs w:val="20"/>
          <w:lang w:val="nb-NO"/>
        </w:rPr>
        <w:t xml:space="preserve">For hvert område i LEED er det en rekke kriterier som må oppfylles for å få et eller flere poeng, og i enkelte tilfeller et minimumsnivå å oppfylle. Det laveste nivået i LEED er Sertifisert. Deretter kommer nivåene Sølv, Gull og Platina. </w:t>
      </w:r>
    </w:p>
    <w:p w14:paraId="7607056E" w14:textId="74C5A642" w:rsidR="00134796" w:rsidRPr="00C83110" w:rsidRDefault="00134796" w:rsidP="00134796">
      <w:pPr>
        <w:widowControl w:val="0"/>
        <w:autoSpaceDE w:val="0"/>
        <w:autoSpaceDN w:val="0"/>
        <w:adjustRightInd w:val="0"/>
        <w:spacing w:after="240"/>
        <w:rPr>
          <w:rFonts w:ascii="Arial" w:hAnsi="Arial" w:cs="Arial"/>
          <w:b/>
          <w:sz w:val="20"/>
          <w:szCs w:val="20"/>
          <w:lang w:val="nb-NO"/>
        </w:rPr>
      </w:pPr>
      <w:r w:rsidRPr="00C83110">
        <w:rPr>
          <w:rFonts w:ascii="Arial" w:hAnsi="Arial" w:cs="Arial"/>
          <w:b/>
          <w:sz w:val="20"/>
          <w:szCs w:val="20"/>
          <w:lang w:val="nb-NO"/>
        </w:rPr>
        <w:t>BREEAM</w:t>
      </w:r>
      <w:r w:rsidR="00C83110">
        <w:rPr>
          <w:rFonts w:ascii="Arial" w:hAnsi="Arial" w:cs="Arial"/>
          <w:b/>
          <w:sz w:val="20"/>
          <w:szCs w:val="20"/>
          <w:lang w:val="nb-NO"/>
        </w:rPr>
        <w:br/>
      </w:r>
      <w:r w:rsidRPr="00C83110">
        <w:rPr>
          <w:rFonts w:ascii="Arial" w:hAnsi="Arial" w:cs="Arial"/>
          <w:sz w:val="20"/>
          <w:szCs w:val="20"/>
          <w:lang w:val="nb-NO"/>
        </w:rPr>
        <w:t>BRE Environmental Assessment Method (</w:t>
      </w:r>
      <w:r w:rsidR="00C83110" w:rsidRPr="00C83110">
        <w:rPr>
          <w:rFonts w:ascii="Arial" w:hAnsi="Arial" w:cs="Arial"/>
          <w:sz w:val="20"/>
          <w:szCs w:val="20"/>
          <w:lang w:val="nb-NO"/>
        </w:rPr>
        <w:t>BREEAM) er et miljøsertifi</w:t>
      </w:r>
      <w:r w:rsidRPr="00C83110">
        <w:rPr>
          <w:rFonts w:ascii="Arial" w:hAnsi="Arial" w:cs="Arial"/>
          <w:sz w:val="20"/>
          <w:szCs w:val="20"/>
          <w:lang w:val="nb-NO"/>
        </w:rPr>
        <w:t>seri</w:t>
      </w:r>
      <w:r w:rsidR="00C83110" w:rsidRPr="00C83110">
        <w:rPr>
          <w:rFonts w:ascii="Arial" w:hAnsi="Arial" w:cs="Arial"/>
          <w:sz w:val="20"/>
          <w:szCs w:val="20"/>
          <w:lang w:val="nb-NO"/>
        </w:rPr>
        <w:t>ngssystem fra Storbritannia, ut</w:t>
      </w:r>
      <w:r w:rsidR="00C83110">
        <w:rPr>
          <w:rFonts w:ascii="Arial" w:hAnsi="Arial" w:cs="Arial"/>
          <w:sz w:val="20"/>
          <w:szCs w:val="20"/>
          <w:lang w:val="nb-NO"/>
        </w:rPr>
        <w:t>viklet og administrert av BRE.</w:t>
      </w:r>
      <w:r w:rsidR="00C83110">
        <w:rPr>
          <w:rFonts w:ascii="Arial" w:hAnsi="Arial" w:cs="Arial"/>
          <w:sz w:val="20"/>
          <w:szCs w:val="20"/>
          <w:lang w:val="nb-NO"/>
        </w:rPr>
        <w:br/>
      </w:r>
      <w:r w:rsidRPr="00C83110">
        <w:rPr>
          <w:rFonts w:ascii="Arial" w:hAnsi="Arial" w:cs="Arial"/>
          <w:sz w:val="20"/>
          <w:szCs w:val="20"/>
          <w:lang w:val="nb-NO"/>
        </w:rPr>
        <w:t>BRE</w:t>
      </w:r>
      <w:r w:rsidR="00C83110" w:rsidRPr="00C83110">
        <w:rPr>
          <w:rFonts w:ascii="Arial" w:hAnsi="Arial" w:cs="Arial"/>
          <w:sz w:val="20"/>
          <w:szCs w:val="20"/>
          <w:lang w:val="nb-NO"/>
        </w:rPr>
        <w:t>EAM er et av de eldste miljøser</w:t>
      </w:r>
      <w:r w:rsidRPr="00C83110">
        <w:rPr>
          <w:rFonts w:ascii="Arial" w:hAnsi="Arial" w:cs="Arial"/>
          <w:sz w:val="20"/>
          <w:szCs w:val="20"/>
          <w:lang w:val="nb-NO"/>
        </w:rPr>
        <w:t>tifiseringssystemene og er brukt til å sertifisere over 500 000 bygninger. Systemet har eksistert i omarbeidede versjoner siden 1990, og er det mest utbredte av de internasjonale systemene i Europa.</w:t>
      </w:r>
    </w:p>
    <w:p w14:paraId="06683DF5" w14:textId="525354F2" w:rsidR="00134796" w:rsidRPr="00C83110" w:rsidRDefault="00C83110" w:rsidP="001B6E87">
      <w:pPr>
        <w:widowControl w:val="0"/>
        <w:autoSpaceDE w:val="0"/>
        <w:autoSpaceDN w:val="0"/>
        <w:adjustRightInd w:val="0"/>
        <w:spacing w:after="240"/>
        <w:rPr>
          <w:rFonts w:ascii="Arial" w:hAnsi="Arial" w:cs="Arial"/>
          <w:sz w:val="20"/>
          <w:szCs w:val="20"/>
        </w:rPr>
      </w:pPr>
      <w:r>
        <w:rPr>
          <w:rFonts w:ascii="Arial" w:hAnsi="Arial" w:cs="Arial"/>
          <w:b/>
          <w:sz w:val="20"/>
          <w:szCs w:val="20"/>
        </w:rPr>
        <w:t>Miljöbyggnad</w:t>
      </w:r>
      <w:r>
        <w:rPr>
          <w:rFonts w:ascii="Arial" w:hAnsi="Arial" w:cs="Arial"/>
          <w:b/>
          <w:sz w:val="20"/>
          <w:szCs w:val="20"/>
        </w:rPr>
        <w:br/>
      </w:r>
      <w:r w:rsidRPr="00C83110">
        <w:rPr>
          <w:rFonts w:ascii="Arial" w:hAnsi="Arial" w:cs="Arial"/>
          <w:sz w:val="20"/>
          <w:szCs w:val="20"/>
        </w:rPr>
        <w:t>Det fi</w:t>
      </w:r>
      <w:r>
        <w:rPr>
          <w:rFonts w:ascii="Arial" w:hAnsi="Arial" w:cs="Arial"/>
          <w:sz w:val="20"/>
          <w:szCs w:val="20"/>
        </w:rPr>
        <w:t>nnes en rekke nasjonale sertifi</w:t>
      </w:r>
      <w:r w:rsidRPr="00C83110">
        <w:rPr>
          <w:rFonts w:ascii="Arial" w:hAnsi="Arial" w:cs="Arial"/>
          <w:sz w:val="20"/>
          <w:szCs w:val="20"/>
        </w:rPr>
        <w:t>seri</w:t>
      </w:r>
      <w:r>
        <w:rPr>
          <w:rFonts w:ascii="Arial" w:hAnsi="Arial" w:cs="Arial"/>
          <w:sz w:val="20"/>
          <w:szCs w:val="20"/>
        </w:rPr>
        <w:t>ngssystemer rundt omkring i ver</w:t>
      </w:r>
      <w:r w:rsidRPr="00C83110">
        <w:rPr>
          <w:rFonts w:ascii="Arial" w:hAnsi="Arial" w:cs="Arial"/>
          <w:sz w:val="20"/>
          <w:szCs w:val="20"/>
        </w:rPr>
        <w:t>den. I Sverige har man for eksempel Mi</w:t>
      </w:r>
      <w:r>
        <w:rPr>
          <w:rFonts w:ascii="Arial" w:hAnsi="Arial" w:cs="Arial"/>
          <w:sz w:val="20"/>
          <w:szCs w:val="20"/>
        </w:rPr>
        <w:t>ljöbyggnad. De første Miljöbygg</w:t>
      </w:r>
      <w:r w:rsidRPr="00C83110">
        <w:rPr>
          <w:rFonts w:ascii="Arial" w:hAnsi="Arial" w:cs="Arial"/>
          <w:sz w:val="20"/>
          <w:szCs w:val="20"/>
        </w:rPr>
        <w:t>nad-sertifiseringene ble gitt i 2010. Miljöbyggnad omfatter kategoriene energi, innemiljø og kj</w:t>
      </w:r>
      <w:r w:rsidR="00EB6675">
        <w:rPr>
          <w:rFonts w:ascii="Arial" w:hAnsi="Arial" w:cs="Arial"/>
          <w:sz w:val="20"/>
          <w:szCs w:val="20"/>
        </w:rPr>
        <w:t xml:space="preserve">emiske stoffer. Miljöbyggnad er </w:t>
      </w:r>
      <w:r w:rsidRPr="00C83110">
        <w:rPr>
          <w:rFonts w:ascii="Arial" w:hAnsi="Arial" w:cs="Arial"/>
          <w:sz w:val="20"/>
          <w:szCs w:val="20"/>
        </w:rPr>
        <w:t>utviklet for svenske forho</w:t>
      </w:r>
      <w:r>
        <w:rPr>
          <w:rFonts w:ascii="Arial" w:hAnsi="Arial" w:cs="Arial"/>
          <w:sz w:val="20"/>
          <w:szCs w:val="20"/>
        </w:rPr>
        <w:t>ld. Det er enkelt og kostnadsef</w:t>
      </w:r>
      <w:r w:rsidRPr="00C83110">
        <w:rPr>
          <w:rFonts w:ascii="Arial" w:hAnsi="Arial" w:cs="Arial"/>
          <w:sz w:val="20"/>
          <w:szCs w:val="20"/>
        </w:rPr>
        <w:t>fektiv</w:t>
      </w:r>
      <w:r>
        <w:rPr>
          <w:rFonts w:ascii="Arial" w:hAnsi="Arial" w:cs="Arial"/>
          <w:sz w:val="20"/>
          <w:szCs w:val="20"/>
        </w:rPr>
        <w:t>t og gir en relevant miljøvurde</w:t>
      </w:r>
      <w:r w:rsidRPr="00C83110">
        <w:rPr>
          <w:rFonts w:ascii="Arial" w:hAnsi="Arial" w:cs="Arial"/>
          <w:sz w:val="20"/>
          <w:szCs w:val="20"/>
        </w:rPr>
        <w:t>ring av bygningen. Systemet kan brukes for både nye og eksisterende bygninger, uansett størrelse.</w:t>
      </w:r>
    </w:p>
    <w:p w14:paraId="5D8827FD" w14:textId="7B229EE5" w:rsidR="00C83110" w:rsidRPr="00C83110" w:rsidRDefault="00C83110" w:rsidP="001B6E87">
      <w:pPr>
        <w:widowControl w:val="0"/>
        <w:autoSpaceDE w:val="0"/>
        <w:autoSpaceDN w:val="0"/>
        <w:adjustRightInd w:val="0"/>
        <w:spacing w:after="240"/>
        <w:rPr>
          <w:rFonts w:ascii="Arial" w:hAnsi="Arial" w:cs="Arial"/>
          <w:b/>
          <w:sz w:val="20"/>
          <w:szCs w:val="20"/>
        </w:rPr>
      </w:pPr>
      <w:r>
        <w:rPr>
          <w:rFonts w:ascii="Arial" w:hAnsi="Arial" w:cs="Arial"/>
          <w:b/>
          <w:sz w:val="20"/>
          <w:szCs w:val="20"/>
        </w:rPr>
        <w:t>EU GreenB</w:t>
      </w:r>
      <w:r w:rsidRPr="00C83110">
        <w:rPr>
          <w:rFonts w:ascii="Arial" w:hAnsi="Arial" w:cs="Arial"/>
          <w:b/>
          <w:sz w:val="20"/>
          <w:szCs w:val="20"/>
        </w:rPr>
        <w:t>uilding</w:t>
      </w:r>
      <w:r>
        <w:rPr>
          <w:rFonts w:ascii="Arial" w:hAnsi="Arial" w:cs="Arial"/>
          <w:b/>
          <w:sz w:val="20"/>
          <w:szCs w:val="20"/>
        </w:rPr>
        <w:br/>
      </w:r>
      <w:r w:rsidRPr="00C83110">
        <w:rPr>
          <w:rFonts w:ascii="Arial" w:hAnsi="Arial" w:cs="Arial"/>
          <w:sz w:val="20"/>
          <w:szCs w:val="20"/>
        </w:rPr>
        <w:t>G</w:t>
      </w:r>
      <w:r w:rsidR="004E2F91">
        <w:rPr>
          <w:rFonts w:ascii="Arial" w:hAnsi="Arial" w:cs="Arial"/>
          <w:sz w:val="20"/>
          <w:szCs w:val="20"/>
        </w:rPr>
        <w:t>reenBuilding retter seg inn mot</w:t>
      </w:r>
      <w:r w:rsidRPr="00C83110">
        <w:rPr>
          <w:rFonts w:ascii="Arial" w:hAnsi="Arial" w:cs="Arial"/>
          <w:sz w:val="20"/>
          <w:szCs w:val="20"/>
        </w:rPr>
        <w:t xml:space="preserve"> bedrifter og organisasjoner som vil effek</w:t>
      </w:r>
      <w:r>
        <w:rPr>
          <w:rFonts w:ascii="Arial" w:hAnsi="Arial" w:cs="Arial"/>
          <w:sz w:val="20"/>
          <w:szCs w:val="20"/>
        </w:rPr>
        <w:t>tivisere energibruken i sine lo</w:t>
      </w:r>
      <w:r w:rsidRPr="00C83110">
        <w:rPr>
          <w:rFonts w:ascii="Arial" w:hAnsi="Arial" w:cs="Arial"/>
          <w:sz w:val="20"/>
          <w:szCs w:val="20"/>
        </w:rPr>
        <w:t>kaler. Kravet er at bygningen bruker 25 % mindre energi enn før eller</w:t>
      </w:r>
      <w:r w:rsidR="004E2F91">
        <w:rPr>
          <w:rFonts w:ascii="Arial" w:hAnsi="Arial" w:cs="Arial"/>
          <w:sz w:val="20"/>
          <w:szCs w:val="20"/>
        </w:rPr>
        <w:t xml:space="preserve"> sammenlignet med nybyggkravene</w:t>
      </w:r>
      <w:r w:rsidRPr="00C83110">
        <w:rPr>
          <w:rFonts w:ascii="Arial" w:hAnsi="Arial" w:cs="Arial"/>
          <w:sz w:val="20"/>
          <w:szCs w:val="20"/>
        </w:rPr>
        <w:t xml:space="preserve"> i BBR.</w:t>
      </w:r>
    </w:p>
    <w:p w14:paraId="36082991" w14:textId="77777777" w:rsidR="00E5080C" w:rsidRPr="007E2A48" w:rsidRDefault="00E5080C" w:rsidP="00613D11">
      <w:pPr>
        <w:spacing w:line="276" w:lineRule="auto"/>
        <w:ind w:right="-432"/>
        <w:rPr>
          <w:rFonts w:ascii="Arial" w:hAnsi="Arial"/>
          <w:b/>
          <w:sz w:val="20"/>
          <w:szCs w:val="20"/>
        </w:rPr>
      </w:pPr>
      <w:r w:rsidRPr="007E2A48">
        <w:rPr>
          <w:rFonts w:ascii="Arial" w:hAnsi="Arial"/>
          <w:b/>
          <w:sz w:val="20"/>
          <w:szCs w:val="20"/>
        </w:rPr>
        <w:t>Kontakt:</w:t>
      </w:r>
    </w:p>
    <w:p w14:paraId="722F7192" w14:textId="77777777" w:rsidR="00E5080C" w:rsidRPr="005D0D1A" w:rsidRDefault="00E5080C" w:rsidP="00613D11">
      <w:pPr>
        <w:spacing w:line="276" w:lineRule="auto"/>
        <w:ind w:right="-432"/>
        <w:rPr>
          <w:rFonts w:ascii="Arial" w:hAnsi="Arial" w:cs="Arial"/>
          <w:sz w:val="20"/>
          <w:szCs w:val="20"/>
        </w:rPr>
      </w:pPr>
      <w:r w:rsidRPr="005D0D1A">
        <w:rPr>
          <w:rFonts w:ascii="Arial" w:hAnsi="Arial" w:cs="Arial"/>
          <w:sz w:val="20"/>
          <w:szCs w:val="20"/>
        </w:rPr>
        <w:t>Peter Isacsson, Nordic General Manager | +46 (0)706 45 00 06</w:t>
      </w:r>
    </w:p>
    <w:p w14:paraId="2124DC56" w14:textId="77777777" w:rsidR="00E5080C" w:rsidRPr="005D0D1A" w:rsidRDefault="00E5080C" w:rsidP="00613D11">
      <w:pPr>
        <w:widowControl w:val="0"/>
        <w:autoSpaceDE w:val="0"/>
        <w:autoSpaceDN w:val="0"/>
        <w:adjustRightInd w:val="0"/>
        <w:spacing w:line="276" w:lineRule="auto"/>
        <w:ind w:right="-432"/>
        <w:rPr>
          <w:rFonts w:ascii="Arial" w:hAnsi="Arial" w:cs="Arial"/>
          <w:bCs/>
          <w:sz w:val="20"/>
          <w:szCs w:val="20"/>
        </w:rPr>
      </w:pPr>
      <w:r w:rsidRPr="005D0D1A">
        <w:rPr>
          <w:rFonts w:ascii="Arial" w:hAnsi="Arial" w:cs="Arial"/>
          <w:bCs/>
          <w:sz w:val="20"/>
          <w:szCs w:val="20"/>
        </w:rPr>
        <w:t>Fredrik Stengarn, Press Officer | +46 (0)735 23 23 32</w:t>
      </w:r>
    </w:p>
    <w:p w14:paraId="0DC617C4" w14:textId="77777777" w:rsidR="00307F7A" w:rsidRPr="005D0D1A" w:rsidRDefault="00307F7A" w:rsidP="00613D11">
      <w:pPr>
        <w:widowControl w:val="0"/>
        <w:autoSpaceDE w:val="0"/>
        <w:autoSpaceDN w:val="0"/>
        <w:adjustRightInd w:val="0"/>
        <w:spacing w:line="276" w:lineRule="auto"/>
        <w:ind w:right="-432"/>
        <w:rPr>
          <w:rFonts w:ascii="Arial" w:hAnsi="Arial" w:cs="Arial"/>
          <w:bCs/>
          <w:sz w:val="20"/>
          <w:szCs w:val="20"/>
        </w:rPr>
      </w:pPr>
      <w:r w:rsidRPr="005D0D1A">
        <w:rPr>
          <w:rFonts w:ascii="Arial" w:hAnsi="Arial" w:cs="Arial"/>
          <w:bCs/>
          <w:sz w:val="20"/>
          <w:szCs w:val="20"/>
        </w:rPr>
        <w:t>T</w:t>
      </w:r>
      <w:r w:rsidRPr="005D0D1A">
        <w:rPr>
          <w:rFonts w:ascii="Arial" w:eastAsia="Times New Roman" w:hAnsi="Arial" w:cs="Arial"/>
          <w:color w:val="000000" w:themeColor="text1"/>
          <w:sz w:val="20"/>
          <w:szCs w:val="20"/>
          <w:shd w:val="clear" w:color="auto" w:fill="FFFFFF"/>
          <w:lang w:eastAsia="sv-SE"/>
        </w:rPr>
        <w:t xml:space="preserve">homas Pompe, </w:t>
      </w:r>
      <w:r w:rsidRPr="005D0D1A">
        <w:rPr>
          <w:rFonts w:ascii="Arial" w:hAnsi="Arial" w:cs="Arial"/>
          <w:sz w:val="20"/>
          <w:szCs w:val="20"/>
          <w:lang w:eastAsia="sv-SE"/>
        </w:rPr>
        <w:t xml:space="preserve">Management assistent </w:t>
      </w:r>
      <w:r w:rsidRPr="005D0D1A">
        <w:rPr>
          <w:rFonts w:ascii="Arial" w:eastAsia="Times New Roman" w:hAnsi="Arial" w:cs="Arial"/>
          <w:color w:val="000000" w:themeColor="text1"/>
          <w:sz w:val="20"/>
          <w:szCs w:val="20"/>
          <w:shd w:val="clear" w:color="auto" w:fill="FFFFFF"/>
          <w:lang w:eastAsia="sv-SE"/>
        </w:rPr>
        <w:t>| </w:t>
      </w:r>
      <w:r w:rsidRPr="005D0D1A">
        <w:rPr>
          <w:rFonts w:ascii="Arial" w:eastAsia="Times New Roman" w:hAnsi="Arial" w:cs="Arial"/>
          <w:color w:val="000000" w:themeColor="text1"/>
          <w:sz w:val="20"/>
          <w:szCs w:val="20"/>
          <w:lang w:eastAsia="sv-SE"/>
        </w:rPr>
        <w:t>+46 (0)703 35 54 43</w:t>
      </w:r>
    </w:p>
    <w:p w14:paraId="21F058B7" w14:textId="77777777" w:rsidR="00775953" w:rsidRPr="008D16E1" w:rsidRDefault="00775953" w:rsidP="0043131F">
      <w:pPr>
        <w:widowControl w:val="0"/>
        <w:autoSpaceDE w:val="0"/>
        <w:autoSpaceDN w:val="0"/>
        <w:adjustRightInd w:val="0"/>
        <w:ind w:right="-432"/>
        <w:rPr>
          <w:rFonts w:ascii="Arial" w:hAnsi="Arial" w:cs="Arial"/>
          <w:iCs/>
          <w:sz w:val="20"/>
          <w:szCs w:val="20"/>
        </w:rPr>
      </w:pPr>
    </w:p>
    <w:p w14:paraId="1C88193C" w14:textId="58AB1363" w:rsidR="00775953" w:rsidRPr="008D16E1" w:rsidRDefault="00775953" w:rsidP="0043131F">
      <w:pPr>
        <w:widowControl w:val="0"/>
        <w:autoSpaceDE w:val="0"/>
        <w:autoSpaceDN w:val="0"/>
        <w:adjustRightInd w:val="0"/>
        <w:ind w:right="-432"/>
        <w:rPr>
          <w:rFonts w:ascii="Arial" w:hAnsi="Arial" w:cs="Arial"/>
          <w:bCs/>
          <w:sz w:val="20"/>
          <w:szCs w:val="20"/>
        </w:rPr>
      </w:pPr>
    </w:p>
    <w:p w14:paraId="1D579FD8" w14:textId="77777777" w:rsidR="0043131F" w:rsidRPr="008D16E1" w:rsidRDefault="0043131F" w:rsidP="0043131F">
      <w:pPr>
        <w:ind w:right="-432"/>
        <w:rPr>
          <w:rFonts w:ascii="Arial" w:hAnsi="Arial" w:cs="Arial"/>
          <w:sz w:val="20"/>
          <w:szCs w:val="20"/>
        </w:rPr>
      </w:pPr>
    </w:p>
    <w:p w14:paraId="459BF2C4" w14:textId="3613966E" w:rsidR="00AB6E8A" w:rsidRPr="008D16E1" w:rsidRDefault="00775953" w:rsidP="0043131F">
      <w:pPr>
        <w:ind w:right="-432"/>
        <w:jc w:val="right"/>
        <w:rPr>
          <w:rFonts w:ascii="Arial" w:hAnsi="Arial" w:cs="Arial"/>
          <w:sz w:val="22"/>
          <w:szCs w:val="22"/>
        </w:rPr>
      </w:pPr>
      <w:r w:rsidRPr="008D16E1">
        <w:rPr>
          <w:rFonts w:ascii="Arial" w:hAnsi="Arial" w:cs="Arial"/>
          <w:noProof/>
          <w:sz w:val="22"/>
          <w:szCs w:val="22"/>
          <w:lang w:eastAsia="sv-SE"/>
        </w:rPr>
        <mc:AlternateContent>
          <mc:Choice Requires="wps">
            <w:drawing>
              <wp:anchor distT="0" distB="0" distL="114300" distR="114300" simplePos="0" relativeHeight="251659264" behindDoc="1" locked="0" layoutInCell="1" allowOverlap="1" wp14:anchorId="0542803C" wp14:editId="34428B2F">
                <wp:simplePos x="0" y="0"/>
                <wp:positionH relativeFrom="column">
                  <wp:posOffset>0</wp:posOffset>
                </wp:positionH>
                <wp:positionV relativeFrom="page">
                  <wp:posOffset>9434195</wp:posOffset>
                </wp:positionV>
                <wp:extent cx="5715000" cy="1143000"/>
                <wp:effectExtent l="0" t="0" r="0" b="0"/>
                <wp:wrapNone/>
                <wp:docPr id="3" name="Textruta 3"/>
                <wp:cNvGraphicFramePr/>
                <a:graphic xmlns:a="http://schemas.openxmlformats.org/drawingml/2006/main">
                  <a:graphicData uri="http://schemas.microsoft.com/office/word/2010/wordprocessingShape">
                    <wps:wsp>
                      <wps:cNvSpPr txBox="1"/>
                      <wps:spPr>
                        <a:xfrm>
                          <a:off x="0" y="0"/>
                          <a:ext cx="5715000" cy="11430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62CB31" w14:textId="77777777" w:rsidR="008D16E1" w:rsidRPr="001044D6" w:rsidRDefault="008D16E1" w:rsidP="008D16E1">
                            <w:pPr>
                              <w:pBdr>
                                <w:top w:val="single" w:sz="4" w:space="1" w:color="auto"/>
                              </w:pBdr>
                              <w:rPr>
                                <w:rFonts w:ascii="Arial" w:hAnsi="Arial"/>
                                <w:color w:val="7F7F7F" w:themeColor="text1" w:themeTint="80"/>
                                <w:sz w:val="18"/>
                                <w:szCs w:val="18"/>
                              </w:rPr>
                            </w:pPr>
                            <w:r w:rsidRPr="009B0D1D">
                              <w:rPr>
                                <w:rFonts w:ascii="Arial" w:hAnsi="Arial"/>
                                <w:color w:val="7F7F7F" w:themeColor="text1" w:themeTint="80"/>
                                <w:sz w:val="18"/>
                              </w:rPr>
                              <w:t xml:space="preserve">Knauf Insulation er en del av Knauf Group, et familieeid globalt byggmaterialkonsern med en årlig omsetning på mer enn €5 milliarder. Som en av verdens ledende isoleringsprodusenter driver vi virksomhet i over 35 land og har flere enn 40 produksjonsanlegg som produserer glassull, steinull, ekstrudert polystyren (XPS), ekspandert polystyren (EPS) og ekstrudert polyetylen (XPE). Med flere enn 5500 ansatte er vi spesialister på isoleringsproduksjon, forskning og utvikling. Vi tilbyr avanserte løsninger for energieffektivitet for bygninger over hele verden. Les mer om oss og våre produkter på </w:t>
                            </w:r>
                            <w:hyperlink r:id="rId8" w:history="1">
                              <w:r w:rsidRPr="001044D6">
                                <w:rPr>
                                  <w:rStyle w:val="Hyperlnk"/>
                                  <w:rFonts w:ascii="Arial" w:hAnsi="Arial"/>
                                  <w:sz w:val="18"/>
                                  <w:szCs w:val="18"/>
                                </w:rPr>
                                <w:t>www.knaufinsulation.no</w:t>
                              </w:r>
                            </w:hyperlink>
                          </w:p>
                          <w:p w14:paraId="084362F9" w14:textId="5511AE91" w:rsidR="00A0074E" w:rsidRPr="00A0074E" w:rsidRDefault="00A0074E" w:rsidP="00A0074E">
                            <w:pPr>
                              <w:pBdr>
                                <w:top w:val="single" w:sz="4" w:space="1" w:color="auto"/>
                              </w:pBdr>
                              <w:rPr>
                                <w:color w:val="7F7F7F" w:themeColor="text1" w:themeTint="80"/>
                                <w:sz w:val="18"/>
                                <w:szCs w:val="18"/>
                              </w:rPr>
                            </w:pPr>
                            <w:r w:rsidRPr="00A0074E">
                              <w:rPr>
                                <w:rFonts w:ascii="Helvetica Neue" w:hAnsi="Helvetica Neue" w:cs="Helvetica Neue"/>
                                <w:color w:val="7F7F7F" w:themeColor="text1" w:themeTint="80"/>
                                <w:sz w:val="18"/>
                                <w:szCs w:val="18"/>
                              </w:rPr>
                              <w:t xml:space="preserve"> </w:t>
                            </w:r>
                          </w:p>
                          <w:p w14:paraId="31D74561" w14:textId="12EF7AB6" w:rsidR="00775953" w:rsidRPr="00A0074E" w:rsidRDefault="00775953" w:rsidP="00775953">
                            <w:pPr>
                              <w:pBdr>
                                <w:top w:val="single" w:sz="4" w:space="1" w:color="auto"/>
                              </w:pBdr>
                              <w:rPr>
                                <w:color w:val="7F7F7F" w:themeColor="text1" w:themeTint="80"/>
                                <w:sz w:val="18"/>
                                <w:szCs w:val="18"/>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ruta 3" o:spid="_x0000_s1026" type="#_x0000_t202" style="position:absolute;left:0;text-align:left;margin-left:0;margin-top:742.85pt;width:450pt;height:9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" filled="f" stroked="f">
                <v:textbox inset="0">
                  <w:txbxContent>
                    <w:p w14:paraId="2262CB31" w14:textId="77777777" w:rsidR="008D16E1" w:rsidRPr="001044D6" w:rsidRDefault="008D16E1" w:rsidP="008D16E1">
                      <w:pPr>
                        <w:pBdr>
                          <w:top w:val="single" w:sz="4" w:space="1" w:color="auto"/>
                        </w:pBdr>
                        <w:rPr>
                          <w:rFonts w:ascii="Arial" w:hAnsi="Arial"/>
                          <w:color w:val="7F7F7F" w:themeColor="text1" w:themeTint="80"/>
                          <w:sz w:val="18"/>
                          <w:szCs w:val="18"/>
                        </w:rPr>
                      </w:pPr>
                      <w:proofErr w:type="spellStart"/>
                      <w:r w:rsidRPr="009B0D1D">
                        <w:rPr>
                          <w:rFonts w:ascii="Arial" w:hAnsi="Arial"/>
                          <w:color w:val="7F7F7F" w:themeColor="text1" w:themeTint="80"/>
                          <w:sz w:val="18"/>
                        </w:rPr>
                        <w:t>Knauf</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Insulation</w:t>
                      </w:r>
                      <w:proofErr w:type="spellEnd"/>
                      <w:r w:rsidRPr="009B0D1D">
                        <w:rPr>
                          <w:rFonts w:ascii="Arial" w:hAnsi="Arial"/>
                          <w:color w:val="7F7F7F" w:themeColor="text1" w:themeTint="80"/>
                          <w:sz w:val="18"/>
                        </w:rPr>
                        <w:t xml:space="preserve"> er en del av </w:t>
                      </w:r>
                      <w:proofErr w:type="spellStart"/>
                      <w:r w:rsidRPr="009B0D1D">
                        <w:rPr>
                          <w:rFonts w:ascii="Arial" w:hAnsi="Arial"/>
                          <w:color w:val="7F7F7F" w:themeColor="text1" w:themeTint="80"/>
                          <w:sz w:val="18"/>
                        </w:rPr>
                        <w:t>Knauf</w:t>
                      </w:r>
                      <w:proofErr w:type="spellEnd"/>
                      <w:r w:rsidRPr="009B0D1D">
                        <w:rPr>
                          <w:rFonts w:ascii="Arial" w:hAnsi="Arial"/>
                          <w:color w:val="7F7F7F" w:themeColor="text1" w:themeTint="80"/>
                          <w:sz w:val="18"/>
                        </w:rPr>
                        <w:t xml:space="preserve"> Group, et </w:t>
                      </w:r>
                      <w:proofErr w:type="spellStart"/>
                      <w:r w:rsidRPr="009B0D1D">
                        <w:rPr>
                          <w:rFonts w:ascii="Arial" w:hAnsi="Arial"/>
                          <w:color w:val="7F7F7F" w:themeColor="text1" w:themeTint="80"/>
                          <w:sz w:val="18"/>
                        </w:rPr>
                        <w:t>familieeid</w:t>
                      </w:r>
                      <w:proofErr w:type="spellEnd"/>
                      <w:r w:rsidRPr="009B0D1D">
                        <w:rPr>
                          <w:rFonts w:ascii="Arial" w:hAnsi="Arial"/>
                          <w:color w:val="7F7F7F" w:themeColor="text1" w:themeTint="80"/>
                          <w:sz w:val="18"/>
                        </w:rPr>
                        <w:t xml:space="preserve"> globalt </w:t>
                      </w:r>
                      <w:proofErr w:type="spellStart"/>
                      <w:r w:rsidRPr="009B0D1D">
                        <w:rPr>
                          <w:rFonts w:ascii="Arial" w:hAnsi="Arial"/>
                          <w:color w:val="7F7F7F" w:themeColor="text1" w:themeTint="80"/>
                          <w:sz w:val="18"/>
                        </w:rPr>
                        <w:t>byggmaterialkonsern</w:t>
                      </w:r>
                      <w:proofErr w:type="spellEnd"/>
                      <w:r w:rsidRPr="009B0D1D">
                        <w:rPr>
                          <w:rFonts w:ascii="Arial" w:hAnsi="Arial"/>
                          <w:color w:val="7F7F7F" w:themeColor="text1" w:themeTint="80"/>
                          <w:sz w:val="18"/>
                        </w:rPr>
                        <w:t xml:space="preserve"> med en årlig </w:t>
                      </w:r>
                      <w:proofErr w:type="spellStart"/>
                      <w:r w:rsidRPr="009B0D1D">
                        <w:rPr>
                          <w:rFonts w:ascii="Arial" w:hAnsi="Arial"/>
                          <w:color w:val="7F7F7F" w:themeColor="text1" w:themeTint="80"/>
                          <w:sz w:val="18"/>
                        </w:rPr>
                        <w:t>omsetning</w:t>
                      </w:r>
                      <w:proofErr w:type="spellEnd"/>
                      <w:r w:rsidRPr="009B0D1D">
                        <w:rPr>
                          <w:rFonts w:ascii="Arial" w:hAnsi="Arial"/>
                          <w:color w:val="7F7F7F" w:themeColor="text1" w:themeTint="80"/>
                          <w:sz w:val="18"/>
                        </w:rPr>
                        <w:t xml:space="preserve"> på mer </w:t>
                      </w:r>
                      <w:proofErr w:type="spellStart"/>
                      <w:r w:rsidRPr="009B0D1D">
                        <w:rPr>
                          <w:rFonts w:ascii="Arial" w:hAnsi="Arial"/>
                          <w:color w:val="7F7F7F" w:themeColor="text1" w:themeTint="80"/>
                          <w:sz w:val="18"/>
                        </w:rPr>
                        <w:t>enn</w:t>
                      </w:r>
                      <w:proofErr w:type="spellEnd"/>
                      <w:r w:rsidRPr="009B0D1D">
                        <w:rPr>
                          <w:rFonts w:ascii="Arial" w:hAnsi="Arial"/>
                          <w:color w:val="7F7F7F" w:themeColor="text1" w:themeTint="80"/>
                          <w:sz w:val="18"/>
                        </w:rPr>
                        <w:t xml:space="preserve"> €5 milliarder. Som en av </w:t>
                      </w:r>
                      <w:proofErr w:type="spellStart"/>
                      <w:r w:rsidRPr="009B0D1D">
                        <w:rPr>
                          <w:rFonts w:ascii="Arial" w:hAnsi="Arial"/>
                          <w:color w:val="7F7F7F" w:themeColor="text1" w:themeTint="80"/>
                          <w:sz w:val="18"/>
                        </w:rPr>
                        <w:t>verdens</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ledende</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isoleringsprodusenter</w:t>
                      </w:r>
                      <w:proofErr w:type="spellEnd"/>
                      <w:r w:rsidRPr="009B0D1D">
                        <w:rPr>
                          <w:rFonts w:ascii="Arial" w:hAnsi="Arial"/>
                          <w:color w:val="7F7F7F" w:themeColor="text1" w:themeTint="80"/>
                          <w:sz w:val="18"/>
                        </w:rPr>
                        <w:t xml:space="preserve"> driver vi </w:t>
                      </w:r>
                      <w:proofErr w:type="spellStart"/>
                      <w:r w:rsidRPr="009B0D1D">
                        <w:rPr>
                          <w:rFonts w:ascii="Arial" w:hAnsi="Arial"/>
                          <w:color w:val="7F7F7F" w:themeColor="text1" w:themeTint="80"/>
                          <w:sz w:val="18"/>
                        </w:rPr>
                        <w:t>virksomhet</w:t>
                      </w:r>
                      <w:proofErr w:type="spellEnd"/>
                      <w:r w:rsidRPr="009B0D1D">
                        <w:rPr>
                          <w:rFonts w:ascii="Arial" w:hAnsi="Arial"/>
                          <w:color w:val="7F7F7F" w:themeColor="text1" w:themeTint="80"/>
                          <w:sz w:val="18"/>
                        </w:rPr>
                        <w:t xml:space="preserve"> i over 35 land </w:t>
                      </w:r>
                      <w:proofErr w:type="spellStart"/>
                      <w:r w:rsidRPr="009B0D1D">
                        <w:rPr>
                          <w:rFonts w:ascii="Arial" w:hAnsi="Arial"/>
                          <w:color w:val="7F7F7F" w:themeColor="text1" w:themeTint="80"/>
                          <w:sz w:val="18"/>
                        </w:rPr>
                        <w:t>og</w:t>
                      </w:r>
                      <w:proofErr w:type="spellEnd"/>
                      <w:r w:rsidRPr="009B0D1D">
                        <w:rPr>
                          <w:rFonts w:ascii="Arial" w:hAnsi="Arial"/>
                          <w:color w:val="7F7F7F" w:themeColor="text1" w:themeTint="80"/>
                          <w:sz w:val="18"/>
                        </w:rPr>
                        <w:t xml:space="preserve"> har </w:t>
                      </w:r>
                      <w:proofErr w:type="spellStart"/>
                      <w:r w:rsidRPr="009B0D1D">
                        <w:rPr>
                          <w:rFonts w:ascii="Arial" w:hAnsi="Arial"/>
                          <w:color w:val="7F7F7F" w:themeColor="text1" w:themeTint="80"/>
                          <w:sz w:val="18"/>
                        </w:rPr>
                        <w:t>flere</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enn</w:t>
                      </w:r>
                      <w:proofErr w:type="spellEnd"/>
                      <w:r w:rsidRPr="009B0D1D">
                        <w:rPr>
                          <w:rFonts w:ascii="Arial" w:hAnsi="Arial"/>
                          <w:color w:val="7F7F7F" w:themeColor="text1" w:themeTint="80"/>
                          <w:sz w:val="18"/>
                        </w:rPr>
                        <w:t xml:space="preserve"> 40 </w:t>
                      </w:r>
                      <w:proofErr w:type="spellStart"/>
                      <w:r w:rsidRPr="009B0D1D">
                        <w:rPr>
                          <w:rFonts w:ascii="Arial" w:hAnsi="Arial"/>
                          <w:color w:val="7F7F7F" w:themeColor="text1" w:themeTint="80"/>
                          <w:sz w:val="18"/>
                        </w:rPr>
                        <w:t>produksjonsanlegg</w:t>
                      </w:r>
                      <w:proofErr w:type="spellEnd"/>
                      <w:r w:rsidRPr="009B0D1D">
                        <w:rPr>
                          <w:rFonts w:ascii="Arial" w:hAnsi="Arial"/>
                          <w:color w:val="7F7F7F" w:themeColor="text1" w:themeTint="80"/>
                          <w:sz w:val="18"/>
                        </w:rPr>
                        <w:t xml:space="preserve"> som </w:t>
                      </w:r>
                      <w:proofErr w:type="spellStart"/>
                      <w:r w:rsidRPr="009B0D1D">
                        <w:rPr>
                          <w:rFonts w:ascii="Arial" w:hAnsi="Arial"/>
                          <w:color w:val="7F7F7F" w:themeColor="text1" w:themeTint="80"/>
                          <w:sz w:val="18"/>
                        </w:rPr>
                        <w:t>produserer</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glassull</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steinull</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ekstrudert</w:t>
                      </w:r>
                      <w:proofErr w:type="spellEnd"/>
                      <w:r w:rsidRPr="009B0D1D">
                        <w:rPr>
                          <w:rFonts w:ascii="Arial" w:hAnsi="Arial"/>
                          <w:color w:val="7F7F7F" w:themeColor="text1" w:themeTint="80"/>
                          <w:sz w:val="18"/>
                        </w:rPr>
                        <w:t xml:space="preserve"> polystyren (XPS), </w:t>
                      </w:r>
                      <w:proofErr w:type="spellStart"/>
                      <w:r w:rsidRPr="009B0D1D">
                        <w:rPr>
                          <w:rFonts w:ascii="Arial" w:hAnsi="Arial"/>
                          <w:color w:val="7F7F7F" w:themeColor="text1" w:themeTint="80"/>
                          <w:sz w:val="18"/>
                        </w:rPr>
                        <w:t>ekspandert</w:t>
                      </w:r>
                      <w:proofErr w:type="spellEnd"/>
                      <w:r w:rsidRPr="009B0D1D">
                        <w:rPr>
                          <w:rFonts w:ascii="Arial" w:hAnsi="Arial"/>
                          <w:color w:val="7F7F7F" w:themeColor="text1" w:themeTint="80"/>
                          <w:sz w:val="18"/>
                        </w:rPr>
                        <w:t xml:space="preserve"> polystyren (EPS) </w:t>
                      </w:r>
                      <w:proofErr w:type="spellStart"/>
                      <w:r w:rsidRPr="009B0D1D">
                        <w:rPr>
                          <w:rFonts w:ascii="Arial" w:hAnsi="Arial"/>
                          <w:color w:val="7F7F7F" w:themeColor="text1" w:themeTint="80"/>
                          <w:sz w:val="18"/>
                        </w:rPr>
                        <w:t>og</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ekstrudert</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polyetylen</w:t>
                      </w:r>
                      <w:proofErr w:type="spellEnd"/>
                      <w:r w:rsidRPr="009B0D1D">
                        <w:rPr>
                          <w:rFonts w:ascii="Arial" w:hAnsi="Arial"/>
                          <w:color w:val="7F7F7F" w:themeColor="text1" w:themeTint="80"/>
                          <w:sz w:val="18"/>
                        </w:rPr>
                        <w:t xml:space="preserve"> (XPE). Med </w:t>
                      </w:r>
                      <w:proofErr w:type="spellStart"/>
                      <w:r w:rsidRPr="009B0D1D">
                        <w:rPr>
                          <w:rFonts w:ascii="Arial" w:hAnsi="Arial"/>
                          <w:color w:val="7F7F7F" w:themeColor="text1" w:themeTint="80"/>
                          <w:sz w:val="18"/>
                        </w:rPr>
                        <w:t>flere</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enn</w:t>
                      </w:r>
                      <w:proofErr w:type="spellEnd"/>
                      <w:r w:rsidRPr="009B0D1D">
                        <w:rPr>
                          <w:rFonts w:ascii="Arial" w:hAnsi="Arial"/>
                          <w:color w:val="7F7F7F" w:themeColor="text1" w:themeTint="80"/>
                          <w:sz w:val="18"/>
                        </w:rPr>
                        <w:t xml:space="preserve"> 5500 ansatte er vi </w:t>
                      </w:r>
                      <w:proofErr w:type="spellStart"/>
                      <w:r w:rsidRPr="009B0D1D">
                        <w:rPr>
                          <w:rFonts w:ascii="Arial" w:hAnsi="Arial"/>
                          <w:color w:val="7F7F7F" w:themeColor="text1" w:themeTint="80"/>
                          <w:sz w:val="18"/>
                        </w:rPr>
                        <w:t>spesialister</w:t>
                      </w:r>
                      <w:proofErr w:type="spellEnd"/>
                      <w:r w:rsidRPr="009B0D1D">
                        <w:rPr>
                          <w:rFonts w:ascii="Arial" w:hAnsi="Arial"/>
                          <w:color w:val="7F7F7F" w:themeColor="text1" w:themeTint="80"/>
                          <w:sz w:val="18"/>
                        </w:rPr>
                        <w:t xml:space="preserve"> på </w:t>
                      </w:r>
                      <w:proofErr w:type="spellStart"/>
                      <w:r w:rsidRPr="009B0D1D">
                        <w:rPr>
                          <w:rFonts w:ascii="Arial" w:hAnsi="Arial"/>
                          <w:color w:val="7F7F7F" w:themeColor="text1" w:themeTint="80"/>
                          <w:sz w:val="18"/>
                        </w:rPr>
                        <w:t>isoleringsproduksjon</w:t>
                      </w:r>
                      <w:proofErr w:type="spellEnd"/>
                      <w:r w:rsidRPr="009B0D1D">
                        <w:rPr>
                          <w:rFonts w:ascii="Arial" w:hAnsi="Arial"/>
                          <w:color w:val="7F7F7F" w:themeColor="text1" w:themeTint="80"/>
                          <w:sz w:val="18"/>
                        </w:rPr>
                        <w:t xml:space="preserve">, forskning </w:t>
                      </w:r>
                      <w:proofErr w:type="spellStart"/>
                      <w:r w:rsidRPr="009B0D1D">
                        <w:rPr>
                          <w:rFonts w:ascii="Arial" w:hAnsi="Arial"/>
                          <w:color w:val="7F7F7F" w:themeColor="text1" w:themeTint="80"/>
                          <w:sz w:val="18"/>
                        </w:rPr>
                        <w:t>og</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utvikling</w:t>
                      </w:r>
                      <w:proofErr w:type="spellEnd"/>
                      <w:r w:rsidRPr="009B0D1D">
                        <w:rPr>
                          <w:rFonts w:ascii="Arial" w:hAnsi="Arial"/>
                          <w:color w:val="7F7F7F" w:themeColor="text1" w:themeTint="80"/>
                          <w:sz w:val="18"/>
                        </w:rPr>
                        <w:t xml:space="preserve">. Vi </w:t>
                      </w:r>
                      <w:proofErr w:type="spellStart"/>
                      <w:r w:rsidRPr="009B0D1D">
                        <w:rPr>
                          <w:rFonts w:ascii="Arial" w:hAnsi="Arial"/>
                          <w:color w:val="7F7F7F" w:themeColor="text1" w:themeTint="80"/>
                          <w:sz w:val="18"/>
                        </w:rPr>
                        <w:t>tilbyr</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avanserte</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løsninger</w:t>
                      </w:r>
                      <w:proofErr w:type="spellEnd"/>
                      <w:r w:rsidRPr="009B0D1D">
                        <w:rPr>
                          <w:rFonts w:ascii="Arial" w:hAnsi="Arial"/>
                          <w:color w:val="7F7F7F" w:themeColor="text1" w:themeTint="80"/>
                          <w:sz w:val="18"/>
                        </w:rPr>
                        <w:t xml:space="preserve"> for energieffektivitet for </w:t>
                      </w:r>
                      <w:proofErr w:type="spellStart"/>
                      <w:r w:rsidRPr="009B0D1D">
                        <w:rPr>
                          <w:rFonts w:ascii="Arial" w:hAnsi="Arial"/>
                          <w:color w:val="7F7F7F" w:themeColor="text1" w:themeTint="80"/>
                          <w:sz w:val="18"/>
                        </w:rPr>
                        <w:t>bygninger</w:t>
                      </w:r>
                      <w:proofErr w:type="spellEnd"/>
                      <w:r w:rsidRPr="009B0D1D">
                        <w:rPr>
                          <w:rFonts w:ascii="Arial" w:hAnsi="Arial"/>
                          <w:color w:val="7F7F7F" w:themeColor="text1" w:themeTint="80"/>
                          <w:sz w:val="18"/>
                        </w:rPr>
                        <w:t xml:space="preserve"> over hele </w:t>
                      </w:r>
                      <w:proofErr w:type="spellStart"/>
                      <w:r w:rsidRPr="009B0D1D">
                        <w:rPr>
                          <w:rFonts w:ascii="Arial" w:hAnsi="Arial"/>
                          <w:color w:val="7F7F7F" w:themeColor="text1" w:themeTint="80"/>
                          <w:sz w:val="18"/>
                        </w:rPr>
                        <w:t>verden</w:t>
                      </w:r>
                      <w:proofErr w:type="spellEnd"/>
                      <w:r w:rsidRPr="009B0D1D">
                        <w:rPr>
                          <w:rFonts w:ascii="Arial" w:hAnsi="Arial"/>
                          <w:color w:val="7F7F7F" w:themeColor="text1" w:themeTint="80"/>
                          <w:sz w:val="18"/>
                        </w:rPr>
                        <w:t xml:space="preserve">. Les mer om oss </w:t>
                      </w:r>
                      <w:proofErr w:type="spellStart"/>
                      <w:r w:rsidRPr="009B0D1D">
                        <w:rPr>
                          <w:rFonts w:ascii="Arial" w:hAnsi="Arial"/>
                          <w:color w:val="7F7F7F" w:themeColor="text1" w:themeTint="80"/>
                          <w:sz w:val="18"/>
                        </w:rPr>
                        <w:t>og</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våre</w:t>
                      </w:r>
                      <w:proofErr w:type="spellEnd"/>
                      <w:r w:rsidRPr="009B0D1D">
                        <w:rPr>
                          <w:rFonts w:ascii="Arial" w:hAnsi="Arial"/>
                          <w:color w:val="7F7F7F" w:themeColor="text1" w:themeTint="80"/>
                          <w:sz w:val="18"/>
                        </w:rPr>
                        <w:t xml:space="preserve"> produkter på </w:t>
                      </w:r>
                      <w:hyperlink r:id="rId10" w:history="1">
                        <w:r w:rsidRPr="001044D6">
                          <w:rPr>
                            <w:rStyle w:val="Hyperlink"/>
                            <w:rFonts w:ascii="Arial" w:hAnsi="Arial"/>
                            <w:sz w:val="18"/>
                            <w:szCs w:val="18"/>
                          </w:rPr>
                          <w:t>www.knaufinsulation.no</w:t>
                        </w:r>
                      </w:hyperlink>
                    </w:p>
                    <w:p w14:paraId="084362F9" w14:textId="5511AE91" w:rsidR="00A0074E" w:rsidRPr="00A0074E" w:rsidRDefault="00A0074E" w:rsidP="00A0074E">
                      <w:pPr>
                        <w:pBdr>
                          <w:top w:val="single" w:sz="4" w:space="1" w:color="auto"/>
                        </w:pBdr>
                        <w:rPr>
                          <w:color w:val="7F7F7F" w:themeColor="text1" w:themeTint="80"/>
                          <w:sz w:val="18"/>
                          <w:szCs w:val="18"/>
                        </w:rPr>
                      </w:pPr>
                      <w:r w:rsidRPr="00A0074E">
                        <w:rPr>
                          <w:rFonts w:ascii="Helvetica Neue" w:hAnsi="Helvetica Neue" w:cs="Helvetica Neue"/>
                          <w:color w:val="7F7F7F" w:themeColor="text1" w:themeTint="80"/>
                          <w:sz w:val="18"/>
                          <w:szCs w:val="18"/>
                        </w:rPr>
                        <w:t xml:space="preserve"> </w:t>
                      </w:r>
                    </w:p>
                    <w:p w14:paraId="31D74561" w14:textId="12EF7AB6" w:rsidR="00775953" w:rsidRPr="00A0074E" w:rsidRDefault="00775953" w:rsidP="00775953">
                      <w:pPr>
                        <w:pBdr>
                          <w:top w:val="single" w:sz="4" w:space="1" w:color="auto"/>
                        </w:pBdr>
                        <w:rPr>
                          <w:color w:val="7F7F7F" w:themeColor="text1" w:themeTint="80"/>
                          <w:sz w:val="18"/>
                          <w:szCs w:val="18"/>
                        </w:rPr>
                      </w:pPr>
                    </w:p>
                  </w:txbxContent>
                </v:textbox>
                <w10:wrap anchory="page"/>
              </v:shape>
            </w:pict>
          </mc:Fallback>
        </mc:AlternateContent>
      </w:r>
    </w:p>
    <w:sectPr w:rsidR="00AB6E8A" w:rsidRPr="008D16E1" w:rsidSect="0043131F">
      <w:headerReference w:type="default" r:id="rId11"/>
      <w:pgSz w:w="11900" w:h="16840"/>
      <w:pgMar w:top="2977" w:right="1410" w:bottom="1417" w:left="1701"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B1FB19" w14:textId="77777777" w:rsidR="00436F11" w:rsidRDefault="00436F11" w:rsidP="008F5444">
      <w:r>
        <w:separator/>
      </w:r>
    </w:p>
  </w:endnote>
  <w:endnote w:type="continuationSeparator" w:id="0">
    <w:p w14:paraId="5AFF6CF4" w14:textId="77777777" w:rsidR="00436F11" w:rsidRDefault="00436F11" w:rsidP="008F5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Arial Narrow">
    <w:panose1 w:val="020B0606020202030204"/>
    <w:charset w:val="00"/>
    <w:family w:val="auto"/>
    <w:pitch w:val="variable"/>
    <w:sig w:usb0="00000287" w:usb1="00000800" w:usb2="00000000" w:usb3="00000000" w:csb0="0000009F" w:csb1="00000000"/>
  </w:font>
  <w:font w:name="ArialNarrow">
    <w:charset w:val="00"/>
    <w:family w:val="auto"/>
    <w:pitch w:val="variable"/>
    <w:sig w:usb0="00000287" w:usb1="00000800" w:usb2="00000000" w:usb3="00000000" w:csb0="0000009F" w:csb1="00000000"/>
  </w:font>
  <w:font w:name="Garamond">
    <w:panose1 w:val="02020404030301010803"/>
    <w:charset w:val="00"/>
    <w:family w:val="auto"/>
    <w:pitch w:val="variable"/>
    <w:sig w:usb0="00000287" w:usb1="00000000" w:usb2="00000000" w:usb3="00000000" w:csb0="0000009F" w:csb1="00000000"/>
  </w:font>
  <w:font w:name="Garamond-Bold">
    <w:charset w:val="00"/>
    <w:family w:val="auto"/>
    <w:pitch w:val="variable"/>
    <w:sig w:usb0="00000287" w:usb1="00000000" w:usb2="00000000" w:usb3="00000000" w:csb0="0000009F" w:csb1="00000000"/>
  </w:font>
  <w:font w:name="ArialNarrow-Bold">
    <w:charset w:val="00"/>
    <w:family w:val="auto"/>
    <w:pitch w:val="variable"/>
    <w:sig w:usb0="00000287" w:usb1="000008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MinionPro-Regular">
    <w:charset w:val="00"/>
    <w:family w:val="auto"/>
    <w:pitch w:val="variable"/>
    <w:sig w:usb0="60000287" w:usb1="00000001" w:usb2="00000000" w:usb3="00000000" w:csb0="0000019F"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BDA189" w14:textId="77777777" w:rsidR="00436F11" w:rsidRDefault="00436F11" w:rsidP="008F5444">
      <w:r>
        <w:separator/>
      </w:r>
    </w:p>
  </w:footnote>
  <w:footnote w:type="continuationSeparator" w:id="0">
    <w:p w14:paraId="5D00A8A3" w14:textId="77777777" w:rsidR="00436F11" w:rsidRDefault="00436F11" w:rsidP="008F544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E3BB6D" w14:textId="77777777" w:rsidR="00E4170B" w:rsidRDefault="00E4170B" w:rsidP="0043131F">
    <w:pPr>
      <w:pStyle w:val="Sidhuvud"/>
      <w:ind w:right="-290"/>
    </w:pPr>
    <w:r>
      <w:rPr>
        <w:noProof/>
      </w:rPr>
      <w:drawing>
        <wp:anchor distT="0" distB="0" distL="114300" distR="114300" simplePos="0" relativeHeight="251658240" behindDoc="1" locked="0" layoutInCell="1" allowOverlap="1" wp14:anchorId="6CDCF474" wp14:editId="739AF315">
          <wp:simplePos x="0" y="0"/>
          <wp:positionH relativeFrom="page">
            <wp:posOffset>4785360</wp:posOffset>
          </wp:positionH>
          <wp:positionV relativeFrom="page">
            <wp:posOffset>518795</wp:posOffset>
          </wp:positionV>
          <wp:extent cx="2152015" cy="763477"/>
          <wp:effectExtent l="0" t="0" r="6985" b="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ga.png"/>
                  <pic:cNvPicPr/>
                </pic:nvPicPr>
                <pic:blipFill>
                  <a:blip r:embed="rId1">
                    <a:extLst>
                      <a:ext uri="{28A0092B-C50C-407E-A947-70E740481C1C}">
                        <a14:useLocalDpi xmlns:a14="http://schemas.microsoft.com/office/drawing/2010/main" val="0"/>
                      </a:ext>
                    </a:extLst>
                  </a:blip>
                  <a:stretch>
                    <a:fillRect/>
                  </a:stretch>
                </pic:blipFill>
                <pic:spPr>
                  <a:xfrm>
                    <a:off x="0" y="0"/>
                    <a:ext cx="2152015" cy="763477"/>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F726B1C"/>
    <w:multiLevelType w:val="hybridMultilevel"/>
    <w:tmpl w:val="AC70FAE6"/>
    <w:lvl w:ilvl="0" w:tplc="C008927A">
      <w:start w:val="1"/>
      <w:numFmt w:val="bullet"/>
      <w:pStyle w:val="P-punktlista-2"/>
      <w:lvlText w:val=""/>
      <w:lvlJc w:val="left"/>
      <w:pPr>
        <w:ind w:left="1060" w:hanging="360"/>
      </w:pPr>
      <w:rPr>
        <w:rFonts w:ascii="Symbol" w:hAnsi="Symbol" w:hint="default"/>
      </w:rPr>
    </w:lvl>
    <w:lvl w:ilvl="1" w:tplc="041D0003" w:tentative="1">
      <w:start w:val="1"/>
      <w:numFmt w:val="bullet"/>
      <w:lvlText w:val="o"/>
      <w:lvlJc w:val="left"/>
      <w:pPr>
        <w:ind w:left="1780" w:hanging="360"/>
      </w:pPr>
      <w:rPr>
        <w:rFonts w:ascii="Courier New" w:hAnsi="Courier New" w:cs="Courier New" w:hint="default"/>
      </w:rPr>
    </w:lvl>
    <w:lvl w:ilvl="2" w:tplc="041D0005" w:tentative="1">
      <w:start w:val="1"/>
      <w:numFmt w:val="bullet"/>
      <w:lvlText w:val=""/>
      <w:lvlJc w:val="left"/>
      <w:pPr>
        <w:ind w:left="2500" w:hanging="360"/>
      </w:pPr>
      <w:rPr>
        <w:rFonts w:ascii="Wingdings" w:hAnsi="Wingdings" w:hint="default"/>
      </w:rPr>
    </w:lvl>
    <w:lvl w:ilvl="3" w:tplc="041D0001" w:tentative="1">
      <w:start w:val="1"/>
      <w:numFmt w:val="bullet"/>
      <w:lvlText w:val=""/>
      <w:lvlJc w:val="left"/>
      <w:pPr>
        <w:ind w:left="3220" w:hanging="360"/>
      </w:pPr>
      <w:rPr>
        <w:rFonts w:ascii="Symbol" w:hAnsi="Symbol" w:hint="default"/>
      </w:rPr>
    </w:lvl>
    <w:lvl w:ilvl="4" w:tplc="041D0003" w:tentative="1">
      <w:start w:val="1"/>
      <w:numFmt w:val="bullet"/>
      <w:lvlText w:val="o"/>
      <w:lvlJc w:val="left"/>
      <w:pPr>
        <w:ind w:left="3940" w:hanging="360"/>
      </w:pPr>
      <w:rPr>
        <w:rFonts w:ascii="Courier New" w:hAnsi="Courier New" w:cs="Courier New" w:hint="default"/>
      </w:rPr>
    </w:lvl>
    <w:lvl w:ilvl="5" w:tplc="041D0005" w:tentative="1">
      <w:start w:val="1"/>
      <w:numFmt w:val="bullet"/>
      <w:lvlText w:val=""/>
      <w:lvlJc w:val="left"/>
      <w:pPr>
        <w:ind w:left="4660" w:hanging="360"/>
      </w:pPr>
      <w:rPr>
        <w:rFonts w:ascii="Wingdings" w:hAnsi="Wingdings" w:hint="default"/>
      </w:rPr>
    </w:lvl>
    <w:lvl w:ilvl="6" w:tplc="041D0001" w:tentative="1">
      <w:start w:val="1"/>
      <w:numFmt w:val="bullet"/>
      <w:lvlText w:val=""/>
      <w:lvlJc w:val="left"/>
      <w:pPr>
        <w:ind w:left="5380" w:hanging="360"/>
      </w:pPr>
      <w:rPr>
        <w:rFonts w:ascii="Symbol" w:hAnsi="Symbol" w:hint="default"/>
      </w:rPr>
    </w:lvl>
    <w:lvl w:ilvl="7" w:tplc="041D0003" w:tentative="1">
      <w:start w:val="1"/>
      <w:numFmt w:val="bullet"/>
      <w:lvlText w:val="o"/>
      <w:lvlJc w:val="left"/>
      <w:pPr>
        <w:ind w:left="6100" w:hanging="360"/>
      </w:pPr>
      <w:rPr>
        <w:rFonts w:ascii="Courier New" w:hAnsi="Courier New" w:cs="Courier New" w:hint="default"/>
      </w:rPr>
    </w:lvl>
    <w:lvl w:ilvl="8" w:tplc="041D0005" w:tentative="1">
      <w:start w:val="1"/>
      <w:numFmt w:val="bullet"/>
      <w:lvlText w:val=""/>
      <w:lvlJc w:val="left"/>
      <w:pPr>
        <w:ind w:left="68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embedSystemFonts/>
  <w:attachedTemplate r:id="rId1"/>
  <w:defaultTabStop w:val="1304"/>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3EB"/>
    <w:rsid w:val="00015262"/>
    <w:rsid w:val="00092C60"/>
    <w:rsid w:val="0013377F"/>
    <w:rsid w:val="00134796"/>
    <w:rsid w:val="0016268D"/>
    <w:rsid w:val="001673FB"/>
    <w:rsid w:val="001B6E87"/>
    <w:rsid w:val="001D0AB9"/>
    <w:rsid w:val="001F290F"/>
    <w:rsid w:val="001F7DC5"/>
    <w:rsid w:val="00246493"/>
    <w:rsid w:val="002773EB"/>
    <w:rsid w:val="00307F7A"/>
    <w:rsid w:val="00343944"/>
    <w:rsid w:val="00350A15"/>
    <w:rsid w:val="003D670C"/>
    <w:rsid w:val="0043131F"/>
    <w:rsid w:val="00436F11"/>
    <w:rsid w:val="004B7492"/>
    <w:rsid w:val="004E2911"/>
    <w:rsid w:val="004E2F91"/>
    <w:rsid w:val="0054084B"/>
    <w:rsid w:val="005D0D1A"/>
    <w:rsid w:val="00613D11"/>
    <w:rsid w:val="00653F8C"/>
    <w:rsid w:val="006F6FA9"/>
    <w:rsid w:val="0072114C"/>
    <w:rsid w:val="007254BA"/>
    <w:rsid w:val="00775953"/>
    <w:rsid w:val="007E2A48"/>
    <w:rsid w:val="00823400"/>
    <w:rsid w:val="00860EFC"/>
    <w:rsid w:val="008947D0"/>
    <w:rsid w:val="008C740E"/>
    <w:rsid w:val="008D072E"/>
    <w:rsid w:val="008D16E1"/>
    <w:rsid w:val="008F5444"/>
    <w:rsid w:val="0091458B"/>
    <w:rsid w:val="009302DA"/>
    <w:rsid w:val="00994109"/>
    <w:rsid w:val="009A26D5"/>
    <w:rsid w:val="009B3854"/>
    <w:rsid w:val="00A0074E"/>
    <w:rsid w:val="00A30B0C"/>
    <w:rsid w:val="00A93117"/>
    <w:rsid w:val="00AB6E8A"/>
    <w:rsid w:val="00B21FF9"/>
    <w:rsid w:val="00B60733"/>
    <w:rsid w:val="00B71931"/>
    <w:rsid w:val="00C6304A"/>
    <w:rsid w:val="00C83110"/>
    <w:rsid w:val="00DB2C40"/>
    <w:rsid w:val="00DC69EE"/>
    <w:rsid w:val="00E362E1"/>
    <w:rsid w:val="00E4170B"/>
    <w:rsid w:val="00E5080C"/>
    <w:rsid w:val="00EB2731"/>
    <w:rsid w:val="00EB6675"/>
    <w:rsid w:val="00F150F9"/>
    <w:rsid w:val="00F1785E"/>
    <w:rsid w:val="00F76694"/>
    <w:rsid w:val="00F84231"/>
    <w:rsid w:val="00F86850"/>
  </w:rsids>
  <m:mathPr>
    <m:mathFont m:val="Cambria Math"/>
    <m:brkBin m:val="before"/>
    <m:brkBinSub m:val="--"/>
    <m:smallFrac m:val="0"/>
    <m:dispDef m:val="0"/>
    <m:lMargin m:val="0"/>
    <m:rMargin m:val="0"/>
    <m:defJc m:val="centerGroup"/>
    <m:wrapRight/>
    <m:intLim m:val="subSup"/>
    <m:naryLim m:val="subSup"/>
  </m:mathPr>
  <w:themeFontLang w:val="sv-SE"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38F1E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0074E"/>
    <w:rPr>
      <w:lang w:eastAsia="en-US"/>
    </w:rPr>
  </w:style>
  <w:style w:type="paragraph" w:styleId="Rubrik2">
    <w:name w:val="heading 2"/>
    <w:basedOn w:val="Normal"/>
    <w:next w:val="Normal"/>
    <w:link w:val="Rubrik2Char"/>
    <w:uiPriority w:val="9"/>
    <w:semiHidden/>
    <w:unhideWhenUsed/>
    <w:qFormat/>
    <w:rsid w:val="00653F8C"/>
    <w:pPr>
      <w:keepNext/>
      <w:keepLines/>
      <w:spacing w:before="200"/>
      <w:outlineLvl w:val="1"/>
    </w:pPr>
    <w:rPr>
      <w:rFonts w:asciiTheme="majorHAnsi" w:eastAsiaTheme="majorEastAsia" w:hAnsiTheme="majorHAnsi" w:cstheme="majorBidi"/>
      <w:b/>
      <w:bCs/>
      <w:color w:val="4F81BD" w:themeColor="accent1"/>
      <w:sz w:val="26"/>
      <w:szCs w:val="26"/>
      <w:lang w:eastAsia="sv-SE"/>
    </w:rPr>
  </w:style>
  <w:style w:type="paragraph" w:styleId="Rubrik3">
    <w:name w:val="heading 3"/>
    <w:basedOn w:val="Rubrik2"/>
    <w:next w:val="Brdtext"/>
    <w:link w:val="Rubrik3Char"/>
    <w:uiPriority w:val="9"/>
    <w:unhideWhenUsed/>
    <w:qFormat/>
    <w:rsid w:val="00653F8C"/>
    <w:pPr>
      <w:tabs>
        <w:tab w:val="left" w:pos="794"/>
        <w:tab w:val="right" w:pos="10376"/>
      </w:tabs>
      <w:spacing w:before="0" w:line="240" w:lineRule="exact"/>
      <w:outlineLvl w:val="2"/>
    </w:pPr>
    <w:rPr>
      <w:rFonts w:ascii="Arial Narrow" w:hAnsi="Arial Narrow"/>
      <w:b w:val="0"/>
      <w:caps/>
      <w:color w:val="auto"/>
      <w:sz w:val="18"/>
      <w:szCs w:val="1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3Char">
    <w:name w:val="Rubrik 3 Char"/>
    <w:basedOn w:val="Standardstycketeckensnitt"/>
    <w:link w:val="Rubrik3"/>
    <w:uiPriority w:val="9"/>
    <w:rsid w:val="00653F8C"/>
    <w:rPr>
      <w:rFonts w:ascii="Arial Narrow" w:eastAsiaTheme="majorEastAsia" w:hAnsi="Arial Narrow" w:cstheme="majorBidi"/>
      <w:bCs/>
      <w:caps/>
      <w:sz w:val="18"/>
      <w:szCs w:val="18"/>
    </w:rPr>
  </w:style>
  <w:style w:type="character" w:customStyle="1" w:styleId="Rubrik2Char">
    <w:name w:val="Rubrik 2 Char"/>
    <w:basedOn w:val="Standardstycketeckensnitt"/>
    <w:link w:val="Rubrik2"/>
    <w:uiPriority w:val="9"/>
    <w:semiHidden/>
    <w:rsid w:val="00653F8C"/>
    <w:rPr>
      <w:rFonts w:asciiTheme="majorHAnsi" w:eastAsiaTheme="majorEastAsia" w:hAnsiTheme="majorHAnsi" w:cstheme="majorBidi"/>
      <w:b/>
      <w:bCs/>
      <w:color w:val="4F81BD" w:themeColor="accent1"/>
      <w:sz w:val="26"/>
      <w:szCs w:val="26"/>
    </w:rPr>
  </w:style>
  <w:style w:type="paragraph" w:styleId="Brdtext">
    <w:name w:val="Body Text"/>
    <w:basedOn w:val="Normal"/>
    <w:link w:val="BrdtextChar"/>
    <w:uiPriority w:val="99"/>
    <w:semiHidden/>
    <w:unhideWhenUsed/>
    <w:rsid w:val="00653F8C"/>
    <w:pPr>
      <w:spacing w:after="120"/>
    </w:pPr>
    <w:rPr>
      <w:lang w:eastAsia="sv-SE"/>
    </w:rPr>
  </w:style>
  <w:style w:type="character" w:customStyle="1" w:styleId="BrdtextChar">
    <w:name w:val="Brödtext Char"/>
    <w:basedOn w:val="Standardstycketeckensnitt"/>
    <w:link w:val="Brdtext"/>
    <w:uiPriority w:val="99"/>
    <w:semiHidden/>
    <w:rsid w:val="00653F8C"/>
  </w:style>
  <w:style w:type="paragraph" w:customStyle="1" w:styleId="Precio-Rubbe1">
    <w:name w:val="Precio-Rubbe1"/>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ArialNarrow" w:hAnsi="ArialNarrow" w:cs="ArialNarrow"/>
      <w:color w:val="1F497D" w:themeColor="text2"/>
      <w:sz w:val="60"/>
      <w:szCs w:val="60"/>
    </w:rPr>
  </w:style>
  <w:style w:type="paragraph" w:customStyle="1" w:styleId="Precio-brd">
    <w:name w:val="Precio-bröd"/>
    <w:basedOn w:val="Normal"/>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Garamond" w:hAnsi="Garamond" w:cs="Garamond"/>
      <w:color w:val="000000" w:themeColor="text1"/>
      <w:sz w:val="22"/>
      <w:szCs w:val="22"/>
      <w:lang w:eastAsia="sv-SE"/>
    </w:rPr>
  </w:style>
  <w:style w:type="paragraph" w:customStyle="1" w:styleId="Precio-Rubbe2">
    <w:name w:val="Precio-Rubbe2"/>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ArialNarrow" w:hAnsi="ArialNarrow" w:cs="ArialNarrow"/>
      <w:color w:val="000000"/>
      <w:sz w:val="32"/>
      <w:szCs w:val="32"/>
    </w:rPr>
  </w:style>
  <w:style w:type="paragraph" w:customStyle="1" w:styleId="Precio-Rubbe3num">
    <w:name w:val="Precio-Rubbe3 num"/>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Garamond-Bold" w:hAnsi="Garamond-Bold" w:cs="Garamond-Bold"/>
      <w:b/>
      <w:bCs/>
      <w:color w:val="000000"/>
      <w:sz w:val="22"/>
      <w:szCs w:val="22"/>
    </w:rPr>
  </w:style>
  <w:style w:type="paragraph" w:customStyle="1" w:styleId="Precio-punktlista-1">
    <w:name w:val="Precio-punktlista-1"/>
    <w:qFormat/>
    <w:rsid w:val="00246493"/>
    <w:pPr>
      <w:widowControl w:val="0"/>
      <w:tabs>
        <w:tab w:val="left" w:pos="580"/>
        <w:tab w:val="left" w:pos="900"/>
        <w:tab w:val="right" w:leader="dot" w:pos="7860"/>
      </w:tabs>
      <w:autoSpaceDE w:val="0"/>
      <w:autoSpaceDN w:val="0"/>
      <w:adjustRightInd w:val="0"/>
      <w:spacing w:line="288" w:lineRule="auto"/>
      <w:ind w:left="1134" w:hanging="340"/>
      <w:textAlignment w:val="center"/>
    </w:pPr>
    <w:rPr>
      <w:rFonts w:ascii="Garamond" w:hAnsi="Garamond" w:cs="Garamond"/>
      <w:color w:val="000000"/>
      <w:sz w:val="22"/>
      <w:szCs w:val="22"/>
    </w:rPr>
  </w:style>
  <w:style w:type="paragraph" w:customStyle="1" w:styleId="P-punktlista-2">
    <w:name w:val="P-punktlista-2"/>
    <w:basedOn w:val="Precio-punktlista-1"/>
    <w:qFormat/>
    <w:rsid w:val="00246493"/>
    <w:pPr>
      <w:numPr>
        <w:numId w:val="1"/>
      </w:numPr>
    </w:pPr>
  </w:style>
  <w:style w:type="paragraph" w:customStyle="1" w:styleId="P-brd">
    <w:name w:val="P-bröd"/>
    <w:basedOn w:val="Normal"/>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Garamond" w:hAnsi="Garamond" w:cs="Garamond"/>
      <w:color w:val="000000" w:themeColor="text1"/>
      <w:sz w:val="22"/>
      <w:szCs w:val="22"/>
      <w:lang w:eastAsia="sv-SE"/>
    </w:rPr>
  </w:style>
  <w:style w:type="paragraph" w:customStyle="1" w:styleId="P-sidfot">
    <w:name w:val="P-sidfot"/>
    <w:basedOn w:val="Normal"/>
    <w:qFormat/>
    <w:rsid w:val="00246493"/>
    <w:pPr>
      <w:widowControl w:val="0"/>
      <w:tabs>
        <w:tab w:val="left" w:pos="1418"/>
        <w:tab w:val="left" w:pos="2835"/>
        <w:tab w:val="left" w:pos="4253"/>
        <w:tab w:val="left" w:pos="5670"/>
        <w:tab w:val="left" w:pos="7088"/>
      </w:tabs>
      <w:autoSpaceDE w:val="0"/>
      <w:autoSpaceDN w:val="0"/>
      <w:adjustRightInd w:val="0"/>
      <w:spacing w:line="288" w:lineRule="auto"/>
      <w:textAlignment w:val="center"/>
    </w:pPr>
    <w:rPr>
      <w:rFonts w:asciiTheme="majorHAnsi" w:hAnsiTheme="majorHAnsi" w:cs="ArialNarrow-Bold"/>
      <w:bCs/>
      <w:color w:val="000000"/>
      <w:sz w:val="13"/>
      <w:szCs w:val="13"/>
      <w:lang w:eastAsia="sv-SE"/>
    </w:rPr>
  </w:style>
  <w:style w:type="paragraph" w:customStyle="1" w:styleId="P-Rubbe2">
    <w:name w:val="P-Rubbe2"/>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ArialNarrow" w:hAnsi="ArialNarrow" w:cs="ArialNarrow"/>
      <w:color w:val="000000"/>
      <w:sz w:val="32"/>
      <w:szCs w:val="32"/>
    </w:rPr>
  </w:style>
  <w:style w:type="paragraph" w:customStyle="1" w:styleId="P-Rubbe3">
    <w:name w:val="P-Rubbe3"/>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Garamond-Bold" w:hAnsi="Garamond-Bold" w:cs="Garamond-Bold"/>
      <w:b/>
      <w:bCs/>
      <w:color w:val="000000"/>
      <w:sz w:val="22"/>
      <w:szCs w:val="22"/>
    </w:rPr>
  </w:style>
  <w:style w:type="paragraph" w:styleId="Sidhuvud">
    <w:name w:val="header"/>
    <w:basedOn w:val="Normal"/>
    <w:link w:val="SidhuvudChar"/>
    <w:uiPriority w:val="99"/>
    <w:unhideWhenUsed/>
    <w:rsid w:val="008F5444"/>
    <w:pPr>
      <w:tabs>
        <w:tab w:val="center" w:pos="4536"/>
        <w:tab w:val="right" w:pos="9072"/>
      </w:tabs>
    </w:pPr>
    <w:rPr>
      <w:lang w:eastAsia="sv-SE"/>
    </w:rPr>
  </w:style>
  <w:style w:type="character" w:customStyle="1" w:styleId="SidhuvudChar">
    <w:name w:val="Sidhuvud Char"/>
    <w:basedOn w:val="Standardstycketeckensnitt"/>
    <w:link w:val="Sidhuvud"/>
    <w:uiPriority w:val="99"/>
    <w:rsid w:val="008F5444"/>
  </w:style>
  <w:style w:type="paragraph" w:styleId="Sidfot">
    <w:name w:val="footer"/>
    <w:basedOn w:val="Normal"/>
    <w:link w:val="SidfotChar"/>
    <w:uiPriority w:val="99"/>
    <w:unhideWhenUsed/>
    <w:rsid w:val="008F5444"/>
    <w:pPr>
      <w:tabs>
        <w:tab w:val="center" w:pos="4536"/>
        <w:tab w:val="right" w:pos="9072"/>
      </w:tabs>
    </w:pPr>
    <w:rPr>
      <w:lang w:eastAsia="sv-SE"/>
    </w:rPr>
  </w:style>
  <w:style w:type="character" w:customStyle="1" w:styleId="SidfotChar">
    <w:name w:val="Sidfot Char"/>
    <w:basedOn w:val="Standardstycketeckensnitt"/>
    <w:link w:val="Sidfot"/>
    <w:uiPriority w:val="99"/>
    <w:rsid w:val="008F5444"/>
  </w:style>
  <w:style w:type="paragraph" w:styleId="Ballongtext">
    <w:name w:val="Balloon Text"/>
    <w:basedOn w:val="Normal"/>
    <w:link w:val="BallongtextChar"/>
    <w:uiPriority w:val="99"/>
    <w:semiHidden/>
    <w:unhideWhenUsed/>
    <w:rsid w:val="008F5444"/>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8F5444"/>
    <w:rPr>
      <w:rFonts w:ascii="Lucida Grande" w:hAnsi="Lucida Grande" w:cs="Lucida Grande"/>
      <w:sz w:val="18"/>
      <w:szCs w:val="18"/>
    </w:rPr>
  </w:style>
  <w:style w:type="paragraph" w:customStyle="1" w:styleId="BasicParagraph">
    <w:name w:val="[Basic Paragraph]"/>
    <w:basedOn w:val="Normal"/>
    <w:uiPriority w:val="99"/>
    <w:rsid w:val="009302DA"/>
    <w:pPr>
      <w:widowControl w:val="0"/>
      <w:autoSpaceDE w:val="0"/>
      <w:autoSpaceDN w:val="0"/>
      <w:adjustRightInd w:val="0"/>
      <w:spacing w:line="288" w:lineRule="auto"/>
      <w:textAlignment w:val="center"/>
    </w:pPr>
    <w:rPr>
      <w:rFonts w:ascii="MinionPro-Regular" w:hAnsi="MinionPro-Regular" w:cs="MinionPro-Regular"/>
      <w:color w:val="000000"/>
      <w:lang w:val="en-GB" w:eastAsia="sv-SE"/>
    </w:rPr>
  </w:style>
  <w:style w:type="paragraph" w:styleId="Liststycke">
    <w:name w:val="List Paragraph"/>
    <w:basedOn w:val="Normal"/>
    <w:uiPriority w:val="34"/>
    <w:qFormat/>
    <w:rsid w:val="007E2A48"/>
    <w:pPr>
      <w:ind w:left="720"/>
      <w:contextualSpacing/>
    </w:pPr>
    <w:rPr>
      <w:lang w:eastAsia="sv-SE"/>
    </w:rPr>
  </w:style>
  <w:style w:type="character" w:styleId="Hyperlnk">
    <w:name w:val="Hyperlink"/>
    <w:basedOn w:val="Standardstycketeckensnitt"/>
    <w:uiPriority w:val="99"/>
    <w:unhideWhenUsed/>
    <w:rsid w:val="007759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knaufinsulation.no" TargetMode="External"/><Relationship Id="rId10" Type="http://schemas.openxmlformats.org/officeDocument/2006/relationships/hyperlink" Target="http://www.knaufinsulation.n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fredrikstengarn:Library:Containers:com.apple.mail:Data:Library:Mail%20Downloads:165CB7EA-29DE-4FFB-80F7-430B8F829475:Pressmeddelande%20mal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00F3F3-7E9D-7749-A3E7-430ED9BD7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 HD:Users:fredrikstengarn:Library:Containers:com.apple.mail:Data:Library:Mail Downloads:165CB7EA-29DE-4FFB-80F7-430B8F829475:Pressmeddelande mall.dotx</Template>
  <TotalTime>27</TotalTime>
  <Pages>2</Pages>
  <Words>684</Words>
  <Characters>3626</Characters>
  <Application>Microsoft Macintosh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Strateg Marknadsföring</Company>
  <LinksUpToDate>false</LinksUpToDate>
  <CharactersWithSpaces>4302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Fredrik Stengarn</dc:creator>
  <cp:keywords/>
  <dc:description/>
  <cp:lastModifiedBy>Johanna Lidman</cp:lastModifiedBy>
  <cp:revision>6</cp:revision>
  <cp:lastPrinted>2014-06-13T11:24:00Z</cp:lastPrinted>
  <dcterms:created xsi:type="dcterms:W3CDTF">2017-01-11T17:48:00Z</dcterms:created>
  <dcterms:modified xsi:type="dcterms:W3CDTF">2017-01-11T20:14:00Z</dcterms:modified>
</cp:coreProperties>
</file>