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43035" w14:textId="77777777" w:rsidR="008A38A2" w:rsidRPr="008A38A2" w:rsidRDefault="008A38A2" w:rsidP="008A38A2">
      <w:pPr>
        <w:jc w:val="center"/>
        <w:rPr>
          <w:b/>
          <w:sz w:val="28"/>
          <w:szCs w:val="28"/>
        </w:rPr>
      </w:pPr>
      <w:r w:rsidRPr="008A38A2">
        <w:rPr>
          <w:b/>
          <w:noProof/>
          <w:sz w:val="28"/>
          <w:szCs w:val="28"/>
          <w:lang w:eastAsia="de-DE"/>
        </w:rPr>
        <w:drawing>
          <wp:anchor distT="0" distB="0" distL="114300" distR="114300" simplePos="0" relativeHeight="251661312" behindDoc="1" locked="0" layoutInCell="1" allowOverlap="1" wp14:anchorId="53EC9E4E" wp14:editId="3781F2E0">
            <wp:simplePos x="0" y="0"/>
            <wp:positionH relativeFrom="column">
              <wp:posOffset>4378325</wp:posOffset>
            </wp:positionH>
            <wp:positionV relativeFrom="paragraph">
              <wp:posOffset>-793750</wp:posOffset>
            </wp:positionV>
            <wp:extent cx="2323465" cy="743585"/>
            <wp:effectExtent l="0" t="0" r="635" b="0"/>
            <wp:wrapNone/>
            <wp:docPr id="1" name="Picture 1" descr="Untitl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3465" cy="743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8A2">
        <w:rPr>
          <w:b/>
          <w:sz w:val="28"/>
          <w:szCs w:val="28"/>
        </w:rPr>
        <w:t>PRESSEMITTEILUNG</w:t>
      </w:r>
    </w:p>
    <w:p w14:paraId="4B0F95C1" w14:textId="77777777" w:rsidR="008D052E" w:rsidRDefault="000E7109" w:rsidP="008A38A2">
      <w:pPr>
        <w:jc w:val="center"/>
        <w:rPr>
          <w:b/>
          <w:sz w:val="28"/>
          <w:szCs w:val="28"/>
          <w:lang w:bidi="de-DE"/>
        </w:rPr>
      </w:pPr>
      <w:r>
        <w:rPr>
          <w:b/>
          <w:sz w:val="28"/>
          <w:szCs w:val="28"/>
          <w:lang w:bidi="de-DE"/>
        </w:rPr>
        <w:t>Deutsche könnten aufgrund von Hörverlust Zukunft</w:t>
      </w:r>
      <w:r w:rsidR="00AC7138">
        <w:rPr>
          <w:b/>
          <w:sz w:val="28"/>
          <w:szCs w:val="28"/>
          <w:lang w:bidi="de-DE"/>
        </w:rPr>
        <w:t>schancen</w:t>
      </w:r>
      <w:r>
        <w:rPr>
          <w:b/>
          <w:sz w:val="28"/>
          <w:szCs w:val="28"/>
          <w:lang w:bidi="de-DE"/>
        </w:rPr>
        <w:t xml:space="preserve"> </w:t>
      </w:r>
      <w:r w:rsidRPr="008942DB">
        <w:rPr>
          <w:b/>
          <w:sz w:val="28"/>
          <w:szCs w:val="28"/>
          <w:lang w:bidi="de-DE"/>
        </w:rPr>
        <w:t>verpassen</w:t>
      </w:r>
      <w:r w:rsidR="00176812">
        <w:rPr>
          <w:b/>
          <w:sz w:val="28"/>
          <w:szCs w:val="28"/>
          <w:lang w:bidi="de-DE"/>
        </w:rPr>
        <w:br/>
      </w:r>
    </w:p>
    <w:p w14:paraId="1220DD7E" w14:textId="2FF0E9CD" w:rsidR="008C22A6" w:rsidRPr="008D052E" w:rsidRDefault="008A38A2" w:rsidP="008A38A2">
      <w:pPr>
        <w:jc w:val="center"/>
        <w:rPr>
          <w:b/>
        </w:rPr>
      </w:pPr>
      <w:r w:rsidRPr="008D052E">
        <w:rPr>
          <w:b/>
          <w:noProof/>
          <w:lang w:eastAsia="de-DE"/>
        </w:rPr>
        <w:drawing>
          <wp:anchor distT="0" distB="0" distL="114300" distR="114300" simplePos="0" relativeHeight="251659264" behindDoc="0" locked="1" layoutInCell="1" allowOverlap="1" wp14:anchorId="5ABE017C" wp14:editId="46183636">
            <wp:simplePos x="0" y="0"/>
            <wp:positionH relativeFrom="column">
              <wp:posOffset>4378325</wp:posOffset>
            </wp:positionH>
            <wp:positionV relativeFrom="page">
              <wp:posOffset>122555</wp:posOffset>
            </wp:positionV>
            <wp:extent cx="2322000" cy="745200"/>
            <wp:effectExtent l="0" t="0" r="2540" b="0"/>
            <wp:wrapNone/>
            <wp:docPr id="8" name="Picture 8" descr="Untitl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2000" cy="74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7109" w:rsidRPr="008D052E">
        <w:rPr>
          <w:b/>
          <w:lang w:bidi="de-DE"/>
        </w:rPr>
        <w:t xml:space="preserve">Fast die Hälfte der befragten Deutschen (47 %) </w:t>
      </w:r>
      <w:r w:rsidR="00515B54" w:rsidRPr="008D052E">
        <w:rPr>
          <w:b/>
          <w:lang w:bidi="de-DE"/>
        </w:rPr>
        <w:t xml:space="preserve">stellen </w:t>
      </w:r>
      <w:r w:rsidR="000E7109" w:rsidRPr="008D052E">
        <w:rPr>
          <w:b/>
          <w:lang w:bidi="de-DE"/>
        </w:rPr>
        <w:t xml:space="preserve">die Lautstärke der Mobilgeräte lauter als empfohlen ein. </w:t>
      </w:r>
      <w:r w:rsidR="00515B54" w:rsidRPr="008D052E">
        <w:rPr>
          <w:b/>
          <w:lang w:bidi="de-DE"/>
        </w:rPr>
        <w:t>Am weitesten verbreitet ist dies u</w:t>
      </w:r>
      <w:r w:rsidR="000E7109" w:rsidRPr="008D052E">
        <w:rPr>
          <w:b/>
          <w:lang w:bidi="de-DE"/>
        </w:rPr>
        <w:t>nter Jugendlichen</w:t>
      </w:r>
      <w:r w:rsidR="00515B54" w:rsidRPr="008D052E">
        <w:rPr>
          <w:b/>
          <w:lang w:bidi="de-DE"/>
        </w:rPr>
        <w:t xml:space="preserve"> – so die Aussage der</w:t>
      </w:r>
      <w:r w:rsidR="000E7109" w:rsidRPr="008D052E">
        <w:rPr>
          <w:b/>
          <w:lang w:bidi="de-DE"/>
        </w:rPr>
        <w:t xml:space="preserve"> Mehrheit (67 %) der 18- bis 24jährigen </w:t>
      </w:r>
    </w:p>
    <w:p w14:paraId="11DDF87A" w14:textId="49634E4D" w:rsidR="008C22A6" w:rsidRPr="008D052E" w:rsidRDefault="000E7109" w:rsidP="008C22A6">
      <w:pPr>
        <w:pStyle w:val="ListParagraph"/>
        <w:numPr>
          <w:ilvl w:val="0"/>
          <w:numId w:val="3"/>
        </w:numPr>
        <w:rPr>
          <w:i/>
        </w:rPr>
      </w:pPr>
      <w:r w:rsidRPr="008D052E">
        <w:rPr>
          <w:i/>
          <w:lang w:bidi="de-DE"/>
        </w:rPr>
        <w:t xml:space="preserve">25 </w:t>
      </w:r>
      <w:r w:rsidR="00515B54" w:rsidRPr="008D052E">
        <w:rPr>
          <w:i/>
          <w:lang w:bidi="de-DE"/>
        </w:rPr>
        <w:t>Prozent</w:t>
      </w:r>
      <w:r w:rsidRPr="008D052E">
        <w:rPr>
          <w:i/>
          <w:lang w:bidi="de-DE"/>
        </w:rPr>
        <w:t xml:space="preserve"> der Deutschen tragen keinen Gehörschutz, um ihr Vergnügen nicht zu mindern. </w:t>
      </w:r>
    </w:p>
    <w:p w14:paraId="0B9221A9" w14:textId="2588D575" w:rsidR="00205395" w:rsidRPr="008D052E" w:rsidRDefault="00A13CA5" w:rsidP="00612D73">
      <w:pPr>
        <w:pStyle w:val="ListParagraph"/>
        <w:numPr>
          <w:ilvl w:val="0"/>
          <w:numId w:val="3"/>
        </w:numPr>
        <w:rPr>
          <w:i/>
          <w:lang w:bidi="de-DE"/>
        </w:rPr>
      </w:pPr>
      <w:r w:rsidRPr="008D052E">
        <w:rPr>
          <w:i/>
          <w:lang w:bidi="de-DE"/>
        </w:rPr>
        <w:t xml:space="preserve">Dieses Verhalten kann sich negativ auf die Teilhabe in einer Welt auswirken, die </w:t>
      </w:r>
      <w:r w:rsidR="00515B54" w:rsidRPr="008D052E">
        <w:rPr>
          <w:i/>
          <w:lang w:bidi="de-DE"/>
        </w:rPr>
        <w:t>immer</w:t>
      </w:r>
      <w:r w:rsidRPr="008D052E">
        <w:rPr>
          <w:i/>
          <w:lang w:bidi="de-DE"/>
        </w:rPr>
        <w:t xml:space="preserve"> mehr von Stimme und Ton beherrscht wird.</w:t>
      </w:r>
    </w:p>
    <w:p w14:paraId="0D71BA48" w14:textId="015CF786" w:rsidR="00176812" w:rsidRPr="008D052E" w:rsidRDefault="00176812" w:rsidP="00176812">
      <w:pPr>
        <w:pStyle w:val="ListParagraph"/>
        <w:numPr>
          <w:ilvl w:val="0"/>
          <w:numId w:val="3"/>
        </w:numPr>
        <w:rPr>
          <w:i/>
        </w:rPr>
      </w:pPr>
      <w:r w:rsidRPr="008D052E">
        <w:rPr>
          <w:i/>
          <w:lang w:val="nl-NL"/>
        </w:rPr>
        <w:t>Start der „Hearing Matters“ Kampagne</w:t>
      </w:r>
    </w:p>
    <w:p w14:paraId="002212DC" w14:textId="08D87397" w:rsidR="572F361C" w:rsidRPr="00A06D33" w:rsidRDefault="596A569C" w:rsidP="572F361C">
      <w:r w:rsidRPr="00A06D33">
        <w:rPr>
          <w:lang w:bidi="de-DE"/>
        </w:rPr>
        <w:t xml:space="preserve">Eine alarmierende Zahl von Deutschen setzt sich bewusst gefährlichen Geräuschpegeln aus und riskiert </w:t>
      </w:r>
      <w:r w:rsidR="00515B54">
        <w:rPr>
          <w:lang w:bidi="de-DE"/>
        </w:rPr>
        <w:t xml:space="preserve">damit </w:t>
      </w:r>
      <w:r w:rsidRPr="00A06D33">
        <w:rPr>
          <w:lang w:bidi="de-DE"/>
        </w:rPr>
        <w:t>dauerhafte Hörschäden</w:t>
      </w:r>
      <w:r w:rsidR="00515B54">
        <w:rPr>
          <w:lang w:bidi="de-DE"/>
        </w:rPr>
        <w:t xml:space="preserve">. Der Grund dafür: Sie wollen </w:t>
      </w:r>
      <w:r w:rsidRPr="00A06D33">
        <w:rPr>
          <w:lang w:bidi="de-DE"/>
        </w:rPr>
        <w:t xml:space="preserve">Veranstaltungen wie Konzerten oder Filmen </w:t>
      </w:r>
      <w:r w:rsidR="00B643BC">
        <w:rPr>
          <w:lang w:bidi="de-DE"/>
        </w:rPr>
        <w:t>uneingeschränkt erleben</w:t>
      </w:r>
      <w:r w:rsidRPr="00A06D33">
        <w:rPr>
          <w:lang w:bidi="de-DE"/>
        </w:rPr>
        <w:t>.</w:t>
      </w:r>
    </w:p>
    <w:p w14:paraId="363A39D2" w14:textId="6E0A43F1" w:rsidR="002775B9" w:rsidRPr="00A06D33" w:rsidRDefault="00515B54" w:rsidP="596A569C">
      <w:r>
        <w:rPr>
          <w:lang w:bidi="de-DE"/>
        </w:rPr>
        <w:t>Dies sind die Ergebnisse der Studie</w:t>
      </w:r>
      <w:r w:rsidR="00442C46" w:rsidRPr="00A06D33">
        <w:rPr>
          <w:lang w:bidi="de-DE"/>
        </w:rPr>
        <w:t xml:space="preserve"> „The State of Hearing“, d</w:t>
      </w:r>
      <w:r>
        <w:rPr>
          <w:lang w:bidi="de-DE"/>
        </w:rPr>
        <w:t>ie</w:t>
      </w:r>
      <w:r w:rsidR="00442C46" w:rsidRPr="00A06D33">
        <w:rPr>
          <w:lang w:bidi="de-DE"/>
        </w:rPr>
        <w:t xml:space="preserve"> von Cochlear, </w:t>
      </w:r>
      <w:r>
        <w:rPr>
          <w:lang w:bidi="de-DE"/>
        </w:rPr>
        <w:t>M</w:t>
      </w:r>
      <w:r w:rsidRPr="00A06D33">
        <w:rPr>
          <w:lang w:bidi="de-DE"/>
        </w:rPr>
        <w:t xml:space="preserve">arktführer </w:t>
      </w:r>
      <w:r w:rsidR="00442C46" w:rsidRPr="00A06D33">
        <w:rPr>
          <w:lang w:bidi="de-DE"/>
        </w:rPr>
        <w:t>im Bereich implantierbarer Hörlösungen</w:t>
      </w:r>
      <w:r>
        <w:rPr>
          <w:lang w:bidi="de-DE"/>
        </w:rPr>
        <w:t>,</w:t>
      </w:r>
      <w:r w:rsidR="00442C46" w:rsidRPr="00A06D33">
        <w:rPr>
          <w:lang w:bidi="de-DE"/>
        </w:rPr>
        <w:t xml:space="preserve"> in Auftrag gegeben wurde</w:t>
      </w:r>
      <w:r>
        <w:rPr>
          <w:lang w:bidi="de-DE"/>
        </w:rPr>
        <w:t xml:space="preserve">. </w:t>
      </w:r>
      <w:r w:rsidR="00442C46" w:rsidRPr="00A06D33">
        <w:rPr>
          <w:lang w:bidi="de-DE"/>
        </w:rPr>
        <w:t xml:space="preserve">Ziel </w:t>
      </w:r>
      <w:r>
        <w:rPr>
          <w:lang w:bidi="de-DE"/>
        </w:rPr>
        <w:t>der Befragung war</w:t>
      </w:r>
      <w:r w:rsidR="00442C46" w:rsidRPr="00A06D33">
        <w:rPr>
          <w:lang w:bidi="de-DE"/>
        </w:rPr>
        <w:t>, die Einstellung und das Verhalten der Menschen i</w:t>
      </w:r>
      <w:r>
        <w:rPr>
          <w:lang w:bidi="de-DE"/>
        </w:rPr>
        <w:t>n</w:t>
      </w:r>
      <w:r w:rsidR="00442C46" w:rsidRPr="00A06D33">
        <w:rPr>
          <w:lang w:bidi="de-DE"/>
        </w:rPr>
        <w:t xml:space="preserve"> Bezug auf das Hören zu untersuchen.</w:t>
      </w:r>
    </w:p>
    <w:p w14:paraId="72C8F418" w14:textId="3A3C439A" w:rsidR="596A569C" w:rsidRPr="00A06D33" w:rsidRDefault="596A569C" w:rsidP="596A569C">
      <w:r w:rsidRPr="00A06D33">
        <w:rPr>
          <w:lang w:bidi="de-DE"/>
        </w:rPr>
        <w:t xml:space="preserve">Der Bericht </w:t>
      </w:r>
      <w:r w:rsidR="00EC6D65">
        <w:rPr>
          <w:lang w:bidi="de-DE"/>
        </w:rPr>
        <w:t xml:space="preserve">zeigt </w:t>
      </w:r>
      <w:r w:rsidRPr="00A06D33">
        <w:rPr>
          <w:lang w:bidi="de-DE"/>
        </w:rPr>
        <w:t>eine Reihe von risikoreichen Aktivitäten bei Deutschen auf, d</w:t>
      </w:r>
      <w:r w:rsidR="00B37EC5">
        <w:rPr>
          <w:lang w:bidi="de-DE"/>
        </w:rPr>
        <w:t xml:space="preserve">eren Ergebnis </w:t>
      </w:r>
      <w:r w:rsidRPr="00A06D33">
        <w:rPr>
          <w:lang w:bidi="de-DE"/>
        </w:rPr>
        <w:t xml:space="preserve">immer mehr hörgeschädigte Menschen </w:t>
      </w:r>
      <w:r w:rsidR="00B37EC5">
        <w:rPr>
          <w:lang w:bidi="de-DE"/>
        </w:rPr>
        <w:t>sein</w:t>
      </w:r>
      <w:r w:rsidR="00B37EC5" w:rsidRPr="00A06D33">
        <w:rPr>
          <w:lang w:bidi="de-DE"/>
        </w:rPr>
        <w:t xml:space="preserve"> </w:t>
      </w:r>
      <w:r w:rsidRPr="00A06D33">
        <w:rPr>
          <w:lang w:bidi="de-DE"/>
        </w:rPr>
        <w:t xml:space="preserve">können. </w:t>
      </w:r>
      <w:r w:rsidR="00422BCC">
        <w:rPr>
          <w:lang w:bidi="de-DE"/>
        </w:rPr>
        <w:t>Dieser Hörverlust</w:t>
      </w:r>
      <w:r w:rsidR="00422BCC" w:rsidRPr="00A06D33">
        <w:rPr>
          <w:lang w:bidi="de-DE"/>
        </w:rPr>
        <w:t xml:space="preserve"> </w:t>
      </w:r>
      <w:r w:rsidRPr="00A06D33">
        <w:rPr>
          <w:lang w:bidi="de-DE"/>
        </w:rPr>
        <w:t>kann zu Entwicklungsstörungen bei Kindern und vorzeitigem Abbau kognitiver Fähigkeiten</w:t>
      </w:r>
      <w:r w:rsidR="000A481F" w:rsidRPr="000A481F">
        <w:rPr>
          <w:lang w:bidi="de-DE"/>
        </w:rPr>
        <w:t xml:space="preserve"> </w:t>
      </w:r>
      <w:r w:rsidR="000A481F" w:rsidRPr="00A06D33">
        <w:rPr>
          <w:lang w:bidi="de-DE"/>
        </w:rPr>
        <w:t>bei Erwachsenen</w:t>
      </w:r>
      <w:r w:rsidRPr="00A06D33">
        <w:rPr>
          <w:lang w:bidi="de-DE"/>
        </w:rPr>
        <w:t xml:space="preserve">, einschließlich Demenz, führen. </w:t>
      </w:r>
    </w:p>
    <w:p w14:paraId="22493DE6" w14:textId="0E2EA444" w:rsidR="00351131" w:rsidRPr="00A06D33" w:rsidRDefault="00351131" w:rsidP="596A569C">
      <w:r w:rsidRPr="00A06D33">
        <w:rPr>
          <w:lang w:bidi="de-DE"/>
        </w:rPr>
        <w:t xml:space="preserve">Die Ergebnisse </w:t>
      </w:r>
      <w:r w:rsidR="00473581" w:rsidRPr="00A06D33">
        <w:rPr>
          <w:lang w:bidi="de-DE"/>
        </w:rPr>
        <w:t>w</w:t>
      </w:r>
      <w:r w:rsidR="00473581">
        <w:rPr>
          <w:lang w:bidi="de-DE"/>
        </w:rPr>
        <w:t>u</w:t>
      </w:r>
      <w:bookmarkStart w:id="0" w:name="_GoBack"/>
      <w:bookmarkEnd w:id="0"/>
      <w:r w:rsidR="00473581" w:rsidRPr="00A06D33">
        <w:rPr>
          <w:lang w:bidi="de-DE"/>
        </w:rPr>
        <w:t xml:space="preserve">rden </w:t>
      </w:r>
      <w:r w:rsidRPr="00A06D33">
        <w:rPr>
          <w:lang w:bidi="de-DE"/>
        </w:rPr>
        <w:t>im Vorfeld des Welttages des Hörens am 3. März, einer Initiative der Weltgesundheitsorganisation (WHO)</w:t>
      </w:r>
      <w:r w:rsidR="00E30D96">
        <w:rPr>
          <w:lang w:bidi="de-DE"/>
        </w:rPr>
        <w:t>, veröffentlicht</w:t>
      </w:r>
      <w:r w:rsidRPr="00A06D33">
        <w:rPr>
          <w:lang w:bidi="de-DE"/>
        </w:rPr>
        <w:t xml:space="preserve">. Dieser Tag soll das Bewusstsein für vorbeugende Maßnahmen gegen Taubheit und Hörverlust stärken sowie die Versorgung rund um Ohr und Gehör in der Welt verbessern. Das Motto des Welttages des Hörens 2018 ist „Hear the future – Die Zukunft hören“. Laut WHO </w:t>
      </w:r>
      <w:r w:rsidR="00BE1B17">
        <w:rPr>
          <w:lang w:bidi="de-DE"/>
        </w:rPr>
        <w:t>leben</w:t>
      </w:r>
      <w:r w:rsidR="00BE1B17" w:rsidRPr="00A06D33">
        <w:rPr>
          <w:lang w:bidi="de-DE"/>
        </w:rPr>
        <w:t xml:space="preserve"> </w:t>
      </w:r>
      <w:r w:rsidRPr="00A06D33">
        <w:rPr>
          <w:lang w:bidi="de-DE"/>
        </w:rPr>
        <w:t xml:space="preserve">mehr als </w:t>
      </w:r>
      <w:r w:rsidR="00515B54">
        <w:rPr>
          <w:lang w:bidi="de-DE"/>
        </w:rPr>
        <w:t>fünf Prozent</w:t>
      </w:r>
      <w:r w:rsidRPr="00A06D33">
        <w:rPr>
          <w:lang w:bidi="de-DE"/>
        </w:rPr>
        <w:t xml:space="preserve"> der Weltbevölkerung</w:t>
      </w:r>
      <w:r w:rsidR="0016463F">
        <w:rPr>
          <w:lang w:bidi="de-DE"/>
        </w:rPr>
        <w:t xml:space="preserve"> </w:t>
      </w:r>
      <w:r w:rsidR="00BE1B17">
        <w:rPr>
          <w:lang w:bidi="de-DE"/>
        </w:rPr>
        <w:t xml:space="preserve">mit </w:t>
      </w:r>
      <w:r w:rsidR="0016463F">
        <w:rPr>
          <w:lang w:bidi="de-DE"/>
        </w:rPr>
        <w:t>Hörverlust. Dies sind weltweit</w:t>
      </w:r>
      <w:r w:rsidRPr="00A06D33">
        <w:rPr>
          <w:lang w:bidi="de-DE"/>
        </w:rPr>
        <w:t xml:space="preserve"> etwa </w:t>
      </w:r>
      <w:r w:rsidR="00162591">
        <w:rPr>
          <w:lang w:bidi="de-DE"/>
        </w:rPr>
        <w:t>466</w:t>
      </w:r>
      <w:r w:rsidRPr="00A06D33">
        <w:rPr>
          <w:lang w:bidi="de-DE"/>
        </w:rPr>
        <w:t xml:space="preserve"> Millionen Menschen. </w:t>
      </w:r>
    </w:p>
    <w:p w14:paraId="6ED859B9" w14:textId="45510732" w:rsidR="00D423DD" w:rsidRPr="00A06D33" w:rsidRDefault="001D3868" w:rsidP="596A569C">
      <w:r w:rsidRPr="00A06D33">
        <w:rPr>
          <w:lang w:bidi="de-DE"/>
        </w:rPr>
        <w:t xml:space="preserve">„Wir wissen, dass Hörverlust </w:t>
      </w:r>
      <w:r w:rsidR="001D6919">
        <w:rPr>
          <w:lang w:bidi="de-DE"/>
        </w:rPr>
        <w:t xml:space="preserve">soziale </w:t>
      </w:r>
      <w:r w:rsidRPr="00A06D33">
        <w:rPr>
          <w:lang w:bidi="de-DE"/>
        </w:rPr>
        <w:t xml:space="preserve">Beziehungen, Bildung, Arbeit sowie psychische Gesundheit der Menschen beeinträchtigen kann. Wir sollten auch an die Zukunft denken, denn es warten neue Herausforderungen auf uns. So wird Hören in einer Welt, die </w:t>
      </w:r>
      <w:r w:rsidR="0049759A">
        <w:rPr>
          <w:lang w:bidi="de-DE"/>
        </w:rPr>
        <w:t>immer</w:t>
      </w:r>
      <w:r w:rsidRPr="00A06D33">
        <w:rPr>
          <w:lang w:bidi="de-DE"/>
        </w:rPr>
        <w:t xml:space="preserve"> mehr von Stimme und Ton beherrscht wird, wichtiger denn je. Schauen wir nur auf die zunehmende Verbreitung von Geräten wie Amazon Echo und Google Home</w:t>
      </w:r>
      <w:r w:rsidR="00177D84">
        <w:rPr>
          <w:lang w:bidi="de-DE"/>
        </w:rPr>
        <w:t xml:space="preserve"> </w:t>
      </w:r>
      <w:r w:rsidRPr="00A06D33">
        <w:rPr>
          <w:lang w:bidi="de-DE"/>
        </w:rPr>
        <w:t>und Geräte wie Fernseher und Kühlschränke, die jetzt mit virtuellen Assistenten ausgestattet sind</w:t>
      </w:r>
      <w:r w:rsidR="00177D84">
        <w:rPr>
          <w:lang w:bidi="de-DE"/>
        </w:rPr>
        <w:t>.</w:t>
      </w:r>
      <w:r w:rsidRPr="00A06D33">
        <w:rPr>
          <w:lang w:bidi="de-DE"/>
        </w:rPr>
        <w:t xml:space="preserve"> </w:t>
      </w:r>
      <w:r w:rsidR="00177D84">
        <w:rPr>
          <w:lang w:bidi="de-DE"/>
        </w:rPr>
        <w:t>Genau hier</w:t>
      </w:r>
      <w:r w:rsidRPr="00A06D33">
        <w:rPr>
          <w:lang w:bidi="de-DE"/>
        </w:rPr>
        <w:t xml:space="preserve"> </w:t>
      </w:r>
      <w:r w:rsidR="00177D84">
        <w:rPr>
          <w:lang w:bidi="de-DE"/>
        </w:rPr>
        <w:t>sehen wir</w:t>
      </w:r>
      <w:r w:rsidR="00177D84" w:rsidRPr="00A06D33">
        <w:rPr>
          <w:lang w:bidi="de-DE"/>
        </w:rPr>
        <w:t xml:space="preserve"> </w:t>
      </w:r>
      <w:r w:rsidRPr="00A06D33">
        <w:rPr>
          <w:lang w:bidi="de-DE"/>
        </w:rPr>
        <w:t xml:space="preserve">die Herausforderungen für Menschen mit eingeschränktem </w:t>
      </w:r>
      <w:r w:rsidR="00373272">
        <w:rPr>
          <w:lang w:bidi="de-DE"/>
        </w:rPr>
        <w:t>Hören</w:t>
      </w:r>
      <w:r w:rsidRPr="00A06D33">
        <w:rPr>
          <w:lang w:bidi="de-DE"/>
        </w:rPr>
        <w:t xml:space="preserve">“, erklärt </w:t>
      </w:r>
      <w:r w:rsidR="00422BCC">
        <w:rPr>
          <w:lang w:bidi="de-DE"/>
        </w:rPr>
        <w:t>Frederec</w:t>
      </w:r>
      <w:r w:rsidR="003F6C8F" w:rsidRPr="00515B54">
        <w:rPr>
          <w:lang w:bidi="de-DE"/>
        </w:rPr>
        <w:t xml:space="preserve"> Lau</w:t>
      </w:r>
      <w:r w:rsidRPr="00515B54">
        <w:rPr>
          <w:lang w:bidi="de-DE"/>
        </w:rPr>
        <w:t xml:space="preserve">, </w:t>
      </w:r>
      <w:r w:rsidR="00422BCC" w:rsidRPr="00515B54">
        <w:rPr>
          <w:lang w:bidi="de-DE"/>
        </w:rPr>
        <w:t>Marketing</w:t>
      </w:r>
      <w:r w:rsidR="00373272">
        <w:rPr>
          <w:lang w:bidi="de-DE"/>
        </w:rPr>
        <w:t>leiter</w:t>
      </w:r>
      <w:r w:rsidR="00422BCC" w:rsidRPr="00515B54">
        <w:rPr>
          <w:lang w:bidi="de-DE"/>
        </w:rPr>
        <w:t xml:space="preserve"> </w:t>
      </w:r>
      <w:r w:rsidR="00515B54" w:rsidRPr="00515B54">
        <w:rPr>
          <w:lang w:bidi="de-DE"/>
        </w:rPr>
        <w:t>bei</w:t>
      </w:r>
      <w:r w:rsidRPr="00515B54">
        <w:rPr>
          <w:lang w:bidi="de-DE"/>
        </w:rPr>
        <w:t xml:space="preserve"> </w:t>
      </w:r>
      <w:r w:rsidR="00200D4E" w:rsidRPr="00515B54">
        <w:rPr>
          <w:lang w:bidi="de-DE"/>
        </w:rPr>
        <w:t>Cochlear Deutschland</w:t>
      </w:r>
      <w:r w:rsidRPr="00515B54">
        <w:rPr>
          <w:lang w:bidi="de-DE"/>
        </w:rPr>
        <w:t>.</w:t>
      </w:r>
      <w:r w:rsidRPr="00A06D33">
        <w:rPr>
          <w:lang w:bidi="de-DE"/>
        </w:rPr>
        <w:t xml:space="preserve"> </w:t>
      </w:r>
    </w:p>
    <w:p w14:paraId="7CF6FEBF" w14:textId="508DF24A" w:rsidR="000D0077" w:rsidRPr="00A06D33" w:rsidRDefault="007766EE" w:rsidP="596A569C">
      <w:r w:rsidRPr="00A06D33">
        <w:rPr>
          <w:lang w:bidi="de-DE"/>
        </w:rPr>
        <w:t xml:space="preserve">„Es wird immer Menschen mit unvermeidbarem Hörverlust geben, </w:t>
      </w:r>
      <w:r w:rsidR="00C726B9">
        <w:rPr>
          <w:lang w:bidi="de-DE"/>
        </w:rPr>
        <w:t xml:space="preserve">allerdings sind mittlerweile eine </w:t>
      </w:r>
      <w:r w:rsidRPr="00A06D33">
        <w:rPr>
          <w:lang w:bidi="de-DE"/>
        </w:rPr>
        <w:t xml:space="preserve">Reihe von Lösungen </w:t>
      </w:r>
      <w:r w:rsidR="00C726B9">
        <w:rPr>
          <w:lang w:bidi="de-DE"/>
        </w:rPr>
        <w:t>möglich</w:t>
      </w:r>
      <w:r w:rsidRPr="00A06D33">
        <w:rPr>
          <w:lang w:bidi="de-DE"/>
        </w:rPr>
        <w:t xml:space="preserve">. </w:t>
      </w:r>
      <w:r w:rsidR="00C726B9">
        <w:rPr>
          <w:lang w:bidi="de-DE"/>
        </w:rPr>
        <w:t>D</w:t>
      </w:r>
      <w:r w:rsidRPr="00A06D33">
        <w:rPr>
          <w:lang w:bidi="de-DE"/>
        </w:rPr>
        <w:t xml:space="preserve">ie meisten haben die Wahl und können sich </w:t>
      </w:r>
      <w:r w:rsidR="00373272">
        <w:rPr>
          <w:lang w:bidi="de-DE"/>
        </w:rPr>
        <w:t xml:space="preserve">rechtzeitig </w:t>
      </w:r>
      <w:r w:rsidRPr="00A06D33">
        <w:rPr>
          <w:lang w:bidi="de-DE"/>
        </w:rPr>
        <w:t xml:space="preserve">für die Erhaltung des gesunden </w:t>
      </w:r>
      <w:r w:rsidR="00373272">
        <w:rPr>
          <w:lang w:bidi="de-DE"/>
        </w:rPr>
        <w:t>Hören</w:t>
      </w:r>
      <w:r w:rsidRPr="00A06D33">
        <w:rPr>
          <w:lang w:bidi="de-DE"/>
        </w:rPr>
        <w:t>s entscheiden.</w:t>
      </w:r>
      <w:r w:rsidR="0048715C">
        <w:rPr>
          <w:lang w:bidi="de-DE"/>
        </w:rPr>
        <w:t>“</w:t>
      </w:r>
    </w:p>
    <w:p w14:paraId="1F52AEFC" w14:textId="6B197B3A" w:rsidR="006D2F62" w:rsidRPr="0048715C" w:rsidRDefault="00FC3B22" w:rsidP="006D2F62">
      <w:pPr>
        <w:rPr>
          <w:rFonts w:ascii="Times" w:eastAsia="Times New Roman" w:hAnsi="Times" w:cs="Times New Roman"/>
          <w:sz w:val="20"/>
          <w:szCs w:val="20"/>
        </w:rPr>
      </w:pPr>
      <w:r w:rsidRPr="0048715C">
        <w:rPr>
          <w:rFonts w:ascii="Calibri" w:eastAsia="Times New Roman" w:hAnsi="Calibri" w:cs="Times New Roman"/>
          <w:color w:val="212121"/>
          <w:shd w:val="clear" w:color="auto" w:fill="FFFFFF"/>
          <w:lang w:bidi="de-DE"/>
        </w:rPr>
        <w:t>„</w:t>
      </w:r>
      <w:r w:rsidR="00373272">
        <w:rPr>
          <w:rFonts w:ascii="Calibri" w:eastAsia="Times New Roman" w:hAnsi="Calibri" w:cs="Times New Roman"/>
          <w:color w:val="212121"/>
          <w:shd w:val="clear" w:color="auto" w:fill="FFFFFF"/>
          <w:lang w:bidi="de-DE"/>
        </w:rPr>
        <w:t>Hören</w:t>
      </w:r>
      <w:r w:rsidRPr="0048715C">
        <w:rPr>
          <w:rFonts w:ascii="Calibri" w:eastAsia="Times New Roman" w:hAnsi="Calibri" w:cs="Times New Roman"/>
          <w:color w:val="212121"/>
          <w:shd w:val="clear" w:color="auto" w:fill="FFFFFF"/>
          <w:lang w:bidi="de-DE"/>
        </w:rPr>
        <w:t xml:space="preserve"> stärkt uns und bereichert unser Leben, aber leider entwickelt sich</w:t>
      </w:r>
      <w:r w:rsidR="00373272">
        <w:rPr>
          <w:rFonts w:ascii="Calibri" w:eastAsia="Times New Roman" w:hAnsi="Calibri" w:cs="Times New Roman"/>
          <w:color w:val="212121"/>
          <w:shd w:val="clear" w:color="auto" w:fill="FFFFFF"/>
          <w:lang w:bidi="de-DE"/>
        </w:rPr>
        <w:t xml:space="preserve"> Hörverlust verstärkt</w:t>
      </w:r>
      <w:r w:rsidRPr="0048715C">
        <w:rPr>
          <w:rFonts w:ascii="Calibri" w:eastAsia="Times New Roman" w:hAnsi="Calibri" w:cs="Times New Roman"/>
          <w:color w:val="212121"/>
          <w:shd w:val="clear" w:color="auto" w:fill="FFFFFF"/>
          <w:lang w:bidi="de-DE"/>
        </w:rPr>
        <w:t xml:space="preserve"> zu eine</w:t>
      </w:r>
      <w:r w:rsidR="00373272">
        <w:rPr>
          <w:rFonts w:ascii="Calibri" w:eastAsia="Times New Roman" w:hAnsi="Calibri" w:cs="Times New Roman"/>
          <w:color w:val="212121"/>
          <w:shd w:val="clear" w:color="auto" w:fill="FFFFFF"/>
          <w:lang w:bidi="de-DE"/>
        </w:rPr>
        <w:t>m</w:t>
      </w:r>
      <w:r w:rsidRPr="0048715C">
        <w:rPr>
          <w:rFonts w:ascii="Calibri" w:eastAsia="Times New Roman" w:hAnsi="Calibri" w:cs="Times New Roman"/>
          <w:color w:val="212121"/>
          <w:shd w:val="clear" w:color="auto" w:fill="FFFFFF"/>
          <w:lang w:bidi="de-DE"/>
        </w:rPr>
        <w:t xml:space="preserve"> lautlosen </w:t>
      </w:r>
      <w:r w:rsidR="00373272">
        <w:rPr>
          <w:rFonts w:ascii="Calibri" w:eastAsia="Times New Roman" w:hAnsi="Calibri" w:cs="Times New Roman"/>
          <w:color w:val="212121"/>
          <w:shd w:val="clear" w:color="auto" w:fill="FFFFFF"/>
          <w:lang w:bidi="de-DE"/>
        </w:rPr>
        <w:t>Problem</w:t>
      </w:r>
      <w:r w:rsidR="00F60554">
        <w:rPr>
          <w:rFonts w:ascii="Calibri" w:eastAsia="Times New Roman" w:hAnsi="Calibri" w:cs="Times New Roman"/>
          <w:color w:val="212121"/>
          <w:shd w:val="clear" w:color="auto" w:fill="FFFFFF"/>
          <w:lang w:bidi="de-DE"/>
        </w:rPr>
        <w:t xml:space="preserve">. Weltweit </w:t>
      </w:r>
      <w:r w:rsidR="00BE1B17">
        <w:rPr>
          <w:rFonts w:ascii="Calibri" w:eastAsia="Times New Roman" w:hAnsi="Calibri" w:cs="Times New Roman"/>
          <w:color w:val="212121"/>
          <w:shd w:val="clear" w:color="auto" w:fill="FFFFFF"/>
          <w:lang w:bidi="de-DE"/>
        </w:rPr>
        <w:t xml:space="preserve">leben </w:t>
      </w:r>
      <w:r w:rsidR="00F60554">
        <w:rPr>
          <w:rFonts w:ascii="Calibri" w:eastAsia="Times New Roman" w:hAnsi="Calibri" w:cs="Times New Roman"/>
          <w:color w:val="212121"/>
          <w:shd w:val="clear" w:color="auto" w:fill="FFFFFF"/>
          <w:lang w:bidi="de-DE"/>
        </w:rPr>
        <w:t>bereits</w:t>
      </w:r>
      <w:r w:rsidRPr="0048715C">
        <w:rPr>
          <w:rFonts w:ascii="Calibri" w:eastAsia="Times New Roman" w:hAnsi="Calibri" w:cs="Times New Roman"/>
          <w:color w:val="212121"/>
          <w:shd w:val="clear" w:color="auto" w:fill="FFFFFF"/>
          <w:lang w:bidi="de-DE"/>
        </w:rPr>
        <w:t xml:space="preserve"> </w:t>
      </w:r>
      <w:r w:rsidR="00162591" w:rsidRPr="0048715C">
        <w:rPr>
          <w:rFonts w:ascii="Calibri" w:eastAsia="Times New Roman" w:hAnsi="Calibri" w:cs="Times New Roman"/>
          <w:color w:val="212121"/>
          <w:shd w:val="clear" w:color="auto" w:fill="FFFFFF"/>
          <w:lang w:bidi="de-DE"/>
        </w:rPr>
        <w:t>466</w:t>
      </w:r>
      <w:r w:rsidRPr="0048715C">
        <w:rPr>
          <w:rFonts w:ascii="Calibri" w:eastAsia="Times New Roman" w:hAnsi="Calibri" w:cs="Times New Roman"/>
          <w:color w:val="212121"/>
          <w:shd w:val="clear" w:color="auto" w:fill="FFFFFF"/>
          <w:lang w:bidi="de-DE"/>
        </w:rPr>
        <w:t xml:space="preserve"> Millionen Menschen </w:t>
      </w:r>
      <w:r w:rsidR="00BE1B17">
        <w:rPr>
          <w:rFonts w:ascii="Calibri" w:eastAsia="Times New Roman" w:hAnsi="Calibri" w:cs="Times New Roman"/>
          <w:color w:val="212121"/>
          <w:shd w:val="clear" w:color="auto" w:fill="FFFFFF"/>
          <w:lang w:bidi="de-DE"/>
        </w:rPr>
        <w:t>mit</w:t>
      </w:r>
      <w:r w:rsidR="00BE1B17" w:rsidRPr="0048715C">
        <w:rPr>
          <w:rFonts w:ascii="Calibri" w:eastAsia="Times New Roman" w:hAnsi="Calibri" w:cs="Times New Roman"/>
          <w:color w:val="212121"/>
          <w:shd w:val="clear" w:color="auto" w:fill="FFFFFF"/>
          <w:lang w:bidi="de-DE"/>
        </w:rPr>
        <w:t xml:space="preserve"> </w:t>
      </w:r>
      <w:r w:rsidRPr="0048715C">
        <w:rPr>
          <w:rFonts w:ascii="Calibri" w:eastAsia="Times New Roman" w:hAnsi="Calibri" w:cs="Times New Roman"/>
          <w:color w:val="212121"/>
          <w:shd w:val="clear" w:color="auto" w:fill="FFFFFF"/>
          <w:lang w:bidi="de-DE"/>
        </w:rPr>
        <w:t xml:space="preserve">Hörverlust. Der Welttag des Hörens und </w:t>
      </w:r>
      <w:r w:rsidR="009A51E0">
        <w:rPr>
          <w:rFonts w:ascii="Calibri" w:eastAsia="Times New Roman" w:hAnsi="Calibri" w:cs="Times New Roman"/>
          <w:color w:val="212121"/>
          <w:shd w:val="clear" w:color="auto" w:fill="FFFFFF"/>
          <w:lang w:bidi="de-DE"/>
        </w:rPr>
        <w:t>unsere S</w:t>
      </w:r>
      <w:r w:rsidR="00E3478A">
        <w:rPr>
          <w:rFonts w:ascii="Calibri" w:eastAsia="Times New Roman" w:hAnsi="Calibri" w:cs="Times New Roman"/>
          <w:color w:val="212121"/>
          <w:shd w:val="clear" w:color="auto" w:fill="FFFFFF"/>
          <w:lang w:bidi="de-DE"/>
        </w:rPr>
        <w:t>t</w:t>
      </w:r>
      <w:r w:rsidR="009A51E0">
        <w:rPr>
          <w:rFonts w:ascii="Calibri" w:eastAsia="Times New Roman" w:hAnsi="Calibri" w:cs="Times New Roman"/>
          <w:color w:val="212121"/>
          <w:shd w:val="clear" w:color="auto" w:fill="FFFFFF"/>
          <w:lang w:bidi="de-DE"/>
        </w:rPr>
        <w:t>udie</w:t>
      </w:r>
      <w:r w:rsidRPr="0048715C">
        <w:rPr>
          <w:rFonts w:ascii="Calibri" w:eastAsia="Times New Roman" w:hAnsi="Calibri" w:cs="Times New Roman"/>
          <w:color w:val="212121"/>
          <w:shd w:val="clear" w:color="auto" w:fill="FFFFFF"/>
          <w:lang w:bidi="de-DE"/>
        </w:rPr>
        <w:t xml:space="preserve"> lenken die Aufmerksamkeit auf die Bedeutung </w:t>
      </w:r>
      <w:r w:rsidR="00E3478A">
        <w:rPr>
          <w:rFonts w:ascii="Calibri" w:eastAsia="Times New Roman" w:hAnsi="Calibri" w:cs="Times New Roman"/>
          <w:color w:val="212121"/>
          <w:shd w:val="clear" w:color="auto" w:fill="FFFFFF"/>
          <w:lang w:bidi="de-DE"/>
        </w:rPr>
        <w:t>eines</w:t>
      </w:r>
      <w:r w:rsidR="00E3478A" w:rsidRPr="0048715C">
        <w:rPr>
          <w:rFonts w:ascii="Calibri" w:eastAsia="Times New Roman" w:hAnsi="Calibri" w:cs="Times New Roman"/>
          <w:color w:val="212121"/>
          <w:shd w:val="clear" w:color="auto" w:fill="FFFFFF"/>
          <w:lang w:bidi="de-DE"/>
        </w:rPr>
        <w:t xml:space="preserve"> </w:t>
      </w:r>
      <w:r w:rsidRPr="0048715C">
        <w:rPr>
          <w:rFonts w:ascii="Calibri" w:eastAsia="Times New Roman" w:hAnsi="Calibri" w:cs="Times New Roman"/>
          <w:color w:val="212121"/>
          <w:shd w:val="clear" w:color="auto" w:fill="FFFFFF"/>
          <w:lang w:bidi="de-DE"/>
        </w:rPr>
        <w:t xml:space="preserve">gesunden </w:t>
      </w:r>
      <w:r w:rsidR="00373272" w:rsidRPr="0048715C">
        <w:rPr>
          <w:rFonts w:ascii="Calibri" w:eastAsia="Times New Roman" w:hAnsi="Calibri" w:cs="Times New Roman"/>
          <w:color w:val="212121"/>
          <w:shd w:val="clear" w:color="auto" w:fill="FFFFFF"/>
          <w:lang w:bidi="de-DE"/>
        </w:rPr>
        <w:t>Hör</w:t>
      </w:r>
      <w:r w:rsidR="00373272">
        <w:rPr>
          <w:rFonts w:ascii="Calibri" w:eastAsia="Times New Roman" w:hAnsi="Calibri" w:cs="Times New Roman"/>
          <w:color w:val="212121"/>
          <w:shd w:val="clear" w:color="auto" w:fill="FFFFFF"/>
          <w:lang w:bidi="de-DE"/>
        </w:rPr>
        <w:t>vermögen</w:t>
      </w:r>
      <w:r w:rsidR="00373272" w:rsidRPr="0048715C">
        <w:rPr>
          <w:rFonts w:ascii="Calibri" w:eastAsia="Times New Roman" w:hAnsi="Calibri" w:cs="Times New Roman"/>
          <w:color w:val="212121"/>
          <w:shd w:val="clear" w:color="auto" w:fill="FFFFFF"/>
          <w:lang w:bidi="de-DE"/>
        </w:rPr>
        <w:t xml:space="preserve">s </w:t>
      </w:r>
      <w:r w:rsidRPr="0048715C">
        <w:rPr>
          <w:rFonts w:ascii="Calibri" w:eastAsia="Times New Roman" w:hAnsi="Calibri" w:cs="Times New Roman"/>
          <w:color w:val="212121"/>
          <w:shd w:val="clear" w:color="auto" w:fill="FFFFFF"/>
          <w:lang w:bidi="de-DE"/>
        </w:rPr>
        <w:lastRenderedPageBreak/>
        <w:t xml:space="preserve">heute und in der Zukunft. </w:t>
      </w:r>
      <w:r w:rsidR="00E3478A">
        <w:rPr>
          <w:rFonts w:ascii="Calibri" w:eastAsia="Times New Roman" w:hAnsi="Calibri" w:cs="Times New Roman"/>
          <w:color w:val="212121"/>
          <w:shd w:val="clear" w:color="auto" w:fill="FFFFFF"/>
          <w:lang w:bidi="de-DE"/>
        </w:rPr>
        <w:t>G</w:t>
      </w:r>
      <w:r w:rsidRPr="0048715C">
        <w:rPr>
          <w:rFonts w:ascii="Calibri" w:eastAsia="Times New Roman" w:hAnsi="Calibri" w:cs="Times New Roman"/>
          <w:color w:val="212121"/>
          <w:shd w:val="clear" w:color="auto" w:fill="FFFFFF"/>
          <w:lang w:bidi="de-DE"/>
        </w:rPr>
        <w:t xml:space="preserve">anz wichtig ist, dass </w:t>
      </w:r>
      <w:r w:rsidR="00E3478A">
        <w:rPr>
          <w:rFonts w:ascii="Calibri" w:eastAsia="Times New Roman" w:hAnsi="Calibri" w:cs="Times New Roman"/>
          <w:color w:val="212121"/>
          <w:shd w:val="clear" w:color="auto" w:fill="FFFFFF"/>
          <w:lang w:bidi="de-DE"/>
        </w:rPr>
        <w:t>d</w:t>
      </w:r>
      <w:r w:rsidRPr="0048715C">
        <w:rPr>
          <w:rFonts w:ascii="Calibri" w:eastAsia="Times New Roman" w:hAnsi="Calibri" w:cs="Times New Roman"/>
          <w:color w:val="212121"/>
          <w:shd w:val="clear" w:color="auto" w:fill="FFFFFF"/>
          <w:lang w:bidi="de-DE"/>
        </w:rPr>
        <w:t xml:space="preserve">er </w:t>
      </w:r>
      <w:r w:rsidR="00E3478A">
        <w:rPr>
          <w:rFonts w:ascii="Calibri" w:eastAsia="Times New Roman" w:hAnsi="Calibri" w:cs="Times New Roman"/>
          <w:color w:val="212121"/>
          <w:shd w:val="clear" w:color="auto" w:fill="FFFFFF"/>
          <w:lang w:bidi="de-DE"/>
        </w:rPr>
        <w:t xml:space="preserve">Bericht </w:t>
      </w:r>
      <w:r w:rsidRPr="0048715C">
        <w:rPr>
          <w:rFonts w:ascii="Calibri" w:eastAsia="Times New Roman" w:hAnsi="Calibri" w:cs="Times New Roman"/>
          <w:color w:val="212121"/>
          <w:shd w:val="clear" w:color="auto" w:fill="FFFFFF"/>
          <w:lang w:bidi="de-DE"/>
        </w:rPr>
        <w:t>Menschen mit Hörverlust auf die Vorteile frühzeitiger Erkennung und Maßnahmen aufmerksam macht.“</w:t>
      </w:r>
    </w:p>
    <w:p w14:paraId="420FC4ED" w14:textId="77777777" w:rsidR="2116A545" w:rsidRPr="00A06D33" w:rsidRDefault="2116A545" w:rsidP="2116A545">
      <w:pPr>
        <w:jc w:val="center"/>
        <w:rPr>
          <w:b/>
          <w:bCs/>
          <w:u w:val="single"/>
        </w:rPr>
      </w:pPr>
      <w:r w:rsidRPr="00A06D33">
        <w:rPr>
          <w:b/>
          <w:u w:val="single"/>
          <w:lang w:bidi="de-DE"/>
        </w:rPr>
        <w:t>„Wie Fahrradfahren ohne Helm"</w:t>
      </w:r>
    </w:p>
    <w:p w14:paraId="72028798" w14:textId="074DDC9B" w:rsidR="00351131" w:rsidRPr="00A06D33" w:rsidRDefault="00351131" w:rsidP="596A569C">
      <w:r w:rsidRPr="00A06D33">
        <w:rPr>
          <w:lang w:bidi="de-DE"/>
        </w:rPr>
        <w:t xml:space="preserve">Laut dem Bericht „The State of Hearing“ von Cochlear geben 27 % der Befragten aus Deutschland an, sich bewusst potentiell gefährlichen Lärmpegeln auszusetzen. </w:t>
      </w:r>
    </w:p>
    <w:p w14:paraId="6618C7B4" w14:textId="2579730F" w:rsidR="00351131" w:rsidRPr="00A06D33" w:rsidRDefault="00351131" w:rsidP="596A569C">
      <w:r w:rsidRPr="00A06D33">
        <w:rPr>
          <w:lang w:bidi="de-DE"/>
        </w:rPr>
        <w:t xml:space="preserve">Eine Mehrheit (69 %) </w:t>
      </w:r>
      <w:r w:rsidR="0006659F">
        <w:rPr>
          <w:lang w:bidi="de-DE"/>
        </w:rPr>
        <w:t>schützt sich</w:t>
      </w:r>
      <w:r w:rsidR="0006659F" w:rsidRPr="00A06D33">
        <w:rPr>
          <w:lang w:bidi="de-DE"/>
        </w:rPr>
        <w:t xml:space="preserve"> </w:t>
      </w:r>
      <w:r w:rsidRPr="00A06D33">
        <w:rPr>
          <w:lang w:bidi="de-DE"/>
        </w:rPr>
        <w:t>in Umgebungen</w:t>
      </w:r>
      <w:r w:rsidR="0006659F">
        <w:rPr>
          <w:lang w:bidi="de-DE"/>
        </w:rPr>
        <w:t xml:space="preserve"> nicht</w:t>
      </w:r>
      <w:r w:rsidRPr="00A06D33">
        <w:rPr>
          <w:lang w:bidi="de-DE"/>
        </w:rPr>
        <w:t xml:space="preserve">, die als Risiko für </w:t>
      </w:r>
      <w:r w:rsidR="00373272">
        <w:rPr>
          <w:lang w:bidi="de-DE"/>
        </w:rPr>
        <w:t>das Hören</w:t>
      </w:r>
      <w:r w:rsidRPr="00A06D33">
        <w:rPr>
          <w:lang w:bidi="de-DE"/>
        </w:rPr>
        <w:t xml:space="preserve"> wahrgenommen </w:t>
      </w:r>
      <w:r w:rsidR="0006659F">
        <w:rPr>
          <w:lang w:bidi="de-DE"/>
        </w:rPr>
        <w:t>werden</w:t>
      </w:r>
      <w:r w:rsidRPr="00A06D33">
        <w:rPr>
          <w:lang w:bidi="de-DE"/>
        </w:rPr>
        <w:t>.</w:t>
      </w:r>
    </w:p>
    <w:p w14:paraId="5FB23D66" w14:textId="61562E34" w:rsidR="572F361C" w:rsidRPr="00A06D33" w:rsidRDefault="00FB6796" w:rsidP="572F361C">
      <w:r>
        <w:rPr>
          <w:lang w:bidi="de-DE"/>
        </w:rPr>
        <w:t>Jeder vierte</w:t>
      </w:r>
      <w:r w:rsidR="001D6919">
        <w:rPr>
          <w:lang w:bidi="de-DE"/>
        </w:rPr>
        <w:t xml:space="preserve"> </w:t>
      </w:r>
      <w:r>
        <w:rPr>
          <w:lang w:bidi="de-DE"/>
        </w:rPr>
        <w:t>Teilnehmer</w:t>
      </w:r>
      <w:r w:rsidR="001D6919">
        <w:rPr>
          <w:lang w:bidi="de-DE"/>
        </w:rPr>
        <w:t xml:space="preserve"> (25 %)</w:t>
      </w:r>
      <w:r>
        <w:rPr>
          <w:lang w:bidi="de-DE"/>
        </w:rPr>
        <w:t xml:space="preserve"> </w:t>
      </w:r>
      <w:r w:rsidR="002E31FE">
        <w:rPr>
          <w:lang w:bidi="de-DE"/>
        </w:rPr>
        <w:t xml:space="preserve">gab an, so </w:t>
      </w:r>
      <w:r>
        <w:rPr>
          <w:lang w:bidi="de-DE"/>
        </w:rPr>
        <w:t xml:space="preserve">Konzerte, Filme oder </w:t>
      </w:r>
      <w:r w:rsidR="002E31FE">
        <w:rPr>
          <w:lang w:bidi="de-DE"/>
        </w:rPr>
        <w:t xml:space="preserve">Veranstaltung besser </w:t>
      </w:r>
      <w:r>
        <w:rPr>
          <w:lang w:bidi="de-DE"/>
        </w:rPr>
        <w:t>genießen zu können</w:t>
      </w:r>
      <w:r w:rsidR="001D6919">
        <w:rPr>
          <w:lang w:bidi="de-DE"/>
        </w:rPr>
        <w:t xml:space="preserve">, </w:t>
      </w:r>
      <w:r>
        <w:rPr>
          <w:lang w:bidi="de-DE"/>
        </w:rPr>
        <w:t>obwohl ihm bewusst ist, dass er dabei sehr häufig gefährlichen Lärmpegeln ausgesetzt ist.</w:t>
      </w:r>
    </w:p>
    <w:p w14:paraId="53EA594E" w14:textId="3F3FBF2C" w:rsidR="2116A545" w:rsidRPr="00A06D33" w:rsidRDefault="2116A545" w:rsidP="2116A545">
      <w:r w:rsidRPr="00A06D33">
        <w:rPr>
          <w:lang w:bidi="de-DE"/>
        </w:rPr>
        <w:t xml:space="preserve">„Es ist erstaunlich, dass Menschen vermeidbare Risiken in Kauf nehmen, auch wenn sie wissen, dass ihr </w:t>
      </w:r>
      <w:r w:rsidR="00373272">
        <w:rPr>
          <w:lang w:bidi="de-DE"/>
        </w:rPr>
        <w:t>Hören</w:t>
      </w:r>
      <w:r w:rsidRPr="00A06D33">
        <w:rPr>
          <w:lang w:bidi="de-DE"/>
        </w:rPr>
        <w:t xml:space="preserve"> dadurch Schaden nehmen kann. Das ist, als ob sie ohne Helm mit dem Fahrrad fahren würden</w:t>
      </w:r>
      <w:r w:rsidR="00B1529A">
        <w:rPr>
          <w:lang w:bidi="de-DE"/>
        </w:rPr>
        <w:t>“</w:t>
      </w:r>
      <w:r w:rsidRPr="00A06D33">
        <w:rPr>
          <w:lang w:bidi="de-DE"/>
        </w:rPr>
        <w:t xml:space="preserve">, </w:t>
      </w:r>
      <w:r w:rsidR="00B1529A">
        <w:rPr>
          <w:lang w:bidi="de-DE"/>
        </w:rPr>
        <w:t>so Lau</w:t>
      </w:r>
      <w:r w:rsidRPr="00A06D33">
        <w:rPr>
          <w:lang w:bidi="de-DE"/>
        </w:rPr>
        <w:t>.</w:t>
      </w:r>
    </w:p>
    <w:p w14:paraId="6070EAB6" w14:textId="77777777" w:rsidR="596A569C" w:rsidRPr="00A06D33" w:rsidRDefault="2116A545" w:rsidP="00840C30">
      <w:pPr>
        <w:jc w:val="center"/>
        <w:rPr>
          <w:b/>
          <w:bCs/>
          <w:u w:val="single"/>
        </w:rPr>
      </w:pPr>
      <w:r w:rsidRPr="00A06D33">
        <w:rPr>
          <w:b/>
          <w:u w:val="single"/>
          <w:lang w:bidi="de-DE"/>
        </w:rPr>
        <w:t>Heute hören, morgen Stille</w:t>
      </w:r>
    </w:p>
    <w:p w14:paraId="1D26B35F" w14:textId="5FC77D77" w:rsidR="00393A71" w:rsidRPr="00A06D33" w:rsidRDefault="00D73591" w:rsidP="00393A71">
      <w:r>
        <w:rPr>
          <w:lang w:bidi="de-DE"/>
        </w:rPr>
        <w:t xml:space="preserve">Fast die Hälfte (47 %) der deutschen Teilnehmer </w:t>
      </w:r>
      <w:r w:rsidR="00B1529A">
        <w:rPr>
          <w:lang w:bidi="de-DE"/>
        </w:rPr>
        <w:t>stellen die</w:t>
      </w:r>
      <w:r>
        <w:rPr>
          <w:lang w:bidi="de-DE"/>
        </w:rPr>
        <w:t xml:space="preserve"> Lautstärke ihrer Mobilgeräte lauter als empfohlen ein. </w:t>
      </w:r>
      <w:r w:rsidR="00B937EB">
        <w:rPr>
          <w:lang w:bidi="de-DE"/>
        </w:rPr>
        <w:t>Am weitesten verbreitet ist dies in der Altersgruppe der</w:t>
      </w:r>
      <w:r>
        <w:rPr>
          <w:lang w:bidi="de-DE"/>
        </w:rPr>
        <w:t xml:space="preserve"> 18- bis 24</w:t>
      </w:r>
      <w:r w:rsidR="001D6919">
        <w:rPr>
          <w:lang w:bidi="de-DE"/>
        </w:rPr>
        <w:t>-</w:t>
      </w:r>
      <w:r>
        <w:rPr>
          <w:lang w:bidi="de-DE"/>
        </w:rPr>
        <w:t xml:space="preserve">jährigen. </w:t>
      </w:r>
      <w:r w:rsidR="00B937EB">
        <w:rPr>
          <w:lang w:bidi="de-DE"/>
        </w:rPr>
        <w:t xml:space="preserve">Hier gab </w:t>
      </w:r>
      <w:r w:rsidR="001D6919">
        <w:rPr>
          <w:lang w:bidi="de-DE"/>
        </w:rPr>
        <w:t>eine</w:t>
      </w:r>
      <w:r>
        <w:rPr>
          <w:lang w:bidi="de-DE"/>
        </w:rPr>
        <w:t xml:space="preserve"> Mehrheit (67 %) an,</w:t>
      </w:r>
      <w:r w:rsidR="00734F69">
        <w:rPr>
          <w:lang w:bidi="de-DE"/>
        </w:rPr>
        <w:t xml:space="preserve"> dass sie die Geräte lauter stellen als notwendig.</w:t>
      </w:r>
      <w:r w:rsidR="001D6919">
        <w:rPr>
          <w:lang w:bidi="de-DE"/>
        </w:rPr>
        <w:t xml:space="preserve"> </w:t>
      </w:r>
      <w:r w:rsidR="00393A71" w:rsidRPr="00A06D33">
        <w:rPr>
          <w:lang w:bidi="de-DE"/>
        </w:rPr>
        <w:t xml:space="preserve">Ein Grund dafür könnte sein, dass </w:t>
      </w:r>
      <w:r w:rsidR="007C1D4E">
        <w:rPr>
          <w:lang w:bidi="de-DE"/>
        </w:rPr>
        <w:t>sie der Meinung sind</w:t>
      </w:r>
      <w:r w:rsidR="00393A71" w:rsidRPr="00A06D33">
        <w:rPr>
          <w:lang w:bidi="de-DE"/>
        </w:rPr>
        <w:t xml:space="preserve">, </w:t>
      </w:r>
      <w:r w:rsidR="00734F69">
        <w:rPr>
          <w:lang w:bidi="de-DE"/>
        </w:rPr>
        <w:t xml:space="preserve">in ihrem Alter noch nicht betroffen zu sein. </w:t>
      </w:r>
      <w:r w:rsidR="00393A71" w:rsidRPr="00A06D33">
        <w:rPr>
          <w:lang w:bidi="de-DE"/>
        </w:rPr>
        <w:t xml:space="preserve"> So </w:t>
      </w:r>
      <w:r w:rsidR="007C1D4E">
        <w:rPr>
          <w:lang w:bidi="de-DE"/>
        </w:rPr>
        <w:t>denken</w:t>
      </w:r>
      <w:r w:rsidR="007C1D4E" w:rsidRPr="00A06D33">
        <w:rPr>
          <w:lang w:bidi="de-DE"/>
        </w:rPr>
        <w:t xml:space="preserve"> </w:t>
      </w:r>
      <w:r w:rsidR="00393A71" w:rsidRPr="00A06D33">
        <w:rPr>
          <w:lang w:bidi="de-DE"/>
        </w:rPr>
        <w:t xml:space="preserve">21 </w:t>
      </w:r>
      <w:r w:rsidR="00F04C0C">
        <w:rPr>
          <w:lang w:bidi="de-DE"/>
        </w:rPr>
        <w:t>Prozent</w:t>
      </w:r>
      <w:r w:rsidR="00393A71" w:rsidRPr="00A06D33">
        <w:rPr>
          <w:lang w:bidi="de-DE"/>
        </w:rPr>
        <w:t xml:space="preserve"> der Befragten, dass Hörschädigung eine natürliche Folge des Alter</w:t>
      </w:r>
      <w:r w:rsidR="00F565C8">
        <w:rPr>
          <w:lang w:bidi="de-DE"/>
        </w:rPr>
        <w:t>ungsprozesse</w:t>
      </w:r>
      <w:r w:rsidR="00393A71" w:rsidRPr="00A06D33">
        <w:rPr>
          <w:lang w:bidi="de-DE"/>
        </w:rPr>
        <w:t>s sei.</w:t>
      </w:r>
    </w:p>
    <w:p w14:paraId="70BBFEB4" w14:textId="0B95C1B8" w:rsidR="00393A71" w:rsidRPr="00A06D33" w:rsidRDefault="00393A71" w:rsidP="00393A71">
      <w:r w:rsidRPr="00A06D33">
        <w:rPr>
          <w:lang w:bidi="de-DE"/>
        </w:rPr>
        <w:t>„Hörverlust macht keinen Unterschied und kann unabhängig von Alter und Leben</w:t>
      </w:r>
      <w:r w:rsidR="001D6919">
        <w:rPr>
          <w:lang w:bidi="de-DE"/>
        </w:rPr>
        <w:t>s</w:t>
      </w:r>
      <w:r w:rsidRPr="00A06D33">
        <w:rPr>
          <w:lang w:bidi="de-DE"/>
        </w:rPr>
        <w:t xml:space="preserve">stil zum Problem werden. Es ist wichtig, sich sein ganzes Leben lang um </w:t>
      </w:r>
      <w:r w:rsidR="00373272">
        <w:rPr>
          <w:lang w:bidi="de-DE"/>
        </w:rPr>
        <w:t>sein Hörvermögen</w:t>
      </w:r>
      <w:r w:rsidRPr="00A06D33">
        <w:rPr>
          <w:lang w:bidi="de-DE"/>
        </w:rPr>
        <w:t xml:space="preserve"> zu kümmern, sodass man auch später noch Freude an seinen Lieblingsaktivitäten ha</w:t>
      </w:r>
      <w:r w:rsidR="00F565C8">
        <w:rPr>
          <w:lang w:bidi="de-DE"/>
        </w:rPr>
        <w:t>t</w:t>
      </w:r>
      <w:r w:rsidRPr="00A06D33">
        <w:rPr>
          <w:lang w:bidi="de-DE"/>
        </w:rPr>
        <w:t xml:space="preserve">“, meint </w:t>
      </w:r>
      <w:r w:rsidR="00422BCC" w:rsidRPr="006C6EDD">
        <w:rPr>
          <w:lang w:bidi="de-DE"/>
        </w:rPr>
        <w:t>Frederec</w:t>
      </w:r>
      <w:r w:rsidR="002E31FE" w:rsidRPr="006C6EDD">
        <w:rPr>
          <w:lang w:bidi="de-DE"/>
        </w:rPr>
        <w:t xml:space="preserve"> Lau</w:t>
      </w:r>
      <w:r w:rsidRPr="00B25729">
        <w:rPr>
          <w:lang w:bidi="de-DE"/>
        </w:rPr>
        <w:t>.</w:t>
      </w:r>
    </w:p>
    <w:p w14:paraId="77272C42" w14:textId="368C01AF" w:rsidR="2116A545" w:rsidRPr="00A06D33" w:rsidRDefault="2116A545" w:rsidP="2116A545">
      <w:pPr>
        <w:jc w:val="center"/>
      </w:pPr>
      <w:r w:rsidRPr="00A06D33">
        <w:rPr>
          <w:b/>
          <w:u w:val="single"/>
          <w:lang w:bidi="de-DE"/>
        </w:rPr>
        <w:t xml:space="preserve">Menschen </w:t>
      </w:r>
      <w:r w:rsidR="001D6919">
        <w:rPr>
          <w:b/>
          <w:u w:val="single"/>
          <w:lang w:bidi="de-DE"/>
        </w:rPr>
        <w:t>scheuen</w:t>
      </w:r>
      <w:r w:rsidR="001D6919" w:rsidRPr="00A06D33">
        <w:rPr>
          <w:b/>
          <w:u w:val="single"/>
          <w:lang w:bidi="de-DE"/>
        </w:rPr>
        <w:t xml:space="preserve"> </w:t>
      </w:r>
      <w:r w:rsidRPr="00A06D33">
        <w:rPr>
          <w:b/>
          <w:u w:val="single"/>
          <w:lang w:bidi="de-DE"/>
        </w:rPr>
        <w:t>Hilfe</w:t>
      </w:r>
    </w:p>
    <w:p w14:paraId="34D9DD55" w14:textId="690FD52D" w:rsidR="00393A71" w:rsidRPr="00A06D33" w:rsidRDefault="00591BDF" w:rsidP="00393A71">
      <w:r>
        <w:rPr>
          <w:lang w:bidi="de-DE"/>
        </w:rPr>
        <w:t xml:space="preserve">Fast drei Viertel (73 %) der deutschen Teilnehmer meinen, dass sie nicht wissen, wie sie </w:t>
      </w:r>
      <w:r w:rsidR="00373272">
        <w:rPr>
          <w:lang w:bidi="de-DE"/>
        </w:rPr>
        <w:t>ihr Hören</w:t>
      </w:r>
      <w:r>
        <w:rPr>
          <w:lang w:bidi="de-DE"/>
        </w:rPr>
        <w:t xml:space="preserve"> </w:t>
      </w:r>
      <w:r w:rsidR="00F82553">
        <w:rPr>
          <w:lang w:bidi="de-DE"/>
        </w:rPr>
        <w:t xml:space="preserve">optimal </w:t>
      </w:r>
      <w:r>
        <w:rPr>
          <w:lang w:bidi="de-DE"/>
        </w:rPr>
        <w:t>schützen können</w:t>
      </w:r>
      <w:r w:rsidR="00255015">
        <w:rPr>
          <w:lang w:bidi="de-DE"/>
        </w:rPr>
        <w:t xml:space="preserve">. </w:t>
      </w:r>
      <w:r w:rsidR="00C65516">
        <w:rPr>
          <w:lang w:bidi="de-DE"/>
        </w:rPr>
        <w:t>Und sie</w:t>
      </w:r>
      <w:r>
        <w:rPr>
          <w:lang w:bidi="de-DE"/>
        </w:rPr>
        <w:t xml:space="preserve"> haben Angst</w:t>
      </w:r>
      <w:r w:rsidR="00255015">
        <w:rPr>
          <w:lang w:bidi="de-DE"/>
        </w:rPr>
        <w:t xml:space="preserve"> vor dem Ergebnis </w:t>
      </w:r>
      <w:r w:rsidR="00880F66">
        <w:rPr>
          <w:lang w:bidi="de-DE"/>
        </w:rPr>
        <w:t>ein</w:t>
      </w:r>
      <w:r w:rsidR="00255015">
        <w:rPr>
          <w:lang w:bidi="de-DE"/>
        </w:rPr>
        <w:t>es Arztbesuchs.</w:t>
      </w:r>
    </w:p>
    <w:p w14:paraId="250CDB60" w14:textId="2653D977" w:rsidR="00393A71" w:rsidRPr="00A06D33" w:rsidRDefault="00393A71" w:rsidP="00393A71">
      <w:pPr>
        <w:rPr>
          <w:b/>
          <w:u w:val="single"/>
        </w:rPr>
      </w:pPr>
      <w:r w:rsidRPr="00A06D33">
        <w:rPr>
          <w:lang w:bidi="de-DE"/>
        </w:rPr>
        <w:t>„Es gibt einfache und vernünftige Möglichkeiten</w:t>
      </w:r>
      <w:r w:rsidR="00373272">
        <w:rPr>
          <w:lang w:bidi="de-DE"/>
        </w:rPr>
        <w:t>, Hören</w:t>
      </w:r>
      <w:r w:rsidRPr="00A06D33">
        <w:rPr>
          <w:lang w:bidi="de-DE"/>
        </w:rPr>
        <w:t xml:space="preserve"> im Alltag zu schützen. Die Lautstärke von Geräten verringern, bei Konzerten oder ähnlichen Veranstaltungen sowie beim Rasenmähen Schutzmaßnahmen ergreifen</w:t>
      </w:r>
      <w:r w:rsidR="00255015">
        <w:rPr>
          <w:lang w:bidi="de-DE"/>
        </w:rPr>
        <w:t>: Dies</w:t>
      </w:r>
      <w:r w:rsidRPr="00A06D33">
        <w:rPr>
          <w:lang w:bidi="de-DE"/>
        </w:rPr>
        <w:t xml:space="preserve"> sind Schritte in die richtige Richtung. Diejenigen, die sich darum sorgen, dass </w:t>
      </w:r>
      <w:r w:rsidR="00373272">
        <w:rPr>
          <w:lang w:bidi="de-DE"/>
        </w:rPr>
        <w:t>das</w:t>
      </w:r>
      <w:r w:rsidR="00373272" w:rsidRPr="00A06D33">
        <w:rPr>
          <w:lang w:bidi="de-DE"/>
        </w:rPr>
        <w:t xml:space="preserve"> </w:t>
      </w:r>
      <w:r w:rsidRPr="00A06D33">
        <w:rPr>
          <w:lang w:bidi="de-DE"/>
        </w:rPr>
        <w:t xml:space="preserve">eigene </w:t>
      </w:r>
      <w:r w:rsidR="00373272">
        <w:rPr>
          <w:lang w:bidi="de-DE"/>
        </w:rPr>
        <w:t>Hörvermögen</w:t>
      </w:r>
      <w:r w:rsidR="001D6919">
        <w:rPr>
          <w:lang w:bidi="de-DE"/>
        </w:rPr>
        <w:t>,</w:t>
      </w:r>
      <w:r w:rsidRPr="00A06D33">
        <w:rPr>
          <w:lang w:bidi="de-DE"/>
        </w:rPr>
        <w:t xml:space="preserve"> </w:t>
      </w:r>
      <w:r w:rsidR="00373272">
        <w:rPr>
          <w:lang w:bidi="de-DE"/>
        </w:rPr>
        <w:t>das</w:t>
      </w:r>
      <w:r w:rsidR="00373272" w:rsidRPr="00A06D33">
        <w:rPr>
          <w:lang w:bidi="de-DE"/>
        </w:rPr>
        <w:t xml:space="preserve"> </w:t>
      </w:r>
      <w:r w:rsidRPr="00A06D33">
        <w:rPr>
          <w:lang w:bidi="de-DE"/>
        </w:rPr>
        <w:t xml:space="preserve">eines Freunds oder eines geliebten Menschen gefährdet ist, sollten einen Arzt oder </w:t>
      </w:r>
      <w:r w:rsidR="009C239E">
        <w:rPr>
          <w:lang w:bidi="de-DE"/>
        </w:rPr>
        <w:t>Akustiker</w:t>
      </w:r>
      <w:r w:rsidR="009C239E" w:rsidRPr="00A06D33">
        <w:rPr>
          <w:lang w:bidi="de-DE"/>
        </w:rPr>
        <w:t xml:space="preserve"> </w:t>
      </w:r>
      <w:r w:rsidRPr="00A06D33">
        <w:rPr>
          <w:lang w:bidi="de-DE"/>
        </w:rPr>
        <w:t>aufsuchen“, rät</w:t>
      </w:r>
      <w:r w:rsidR="00255015">
        <w:rPr>
          <w:lang w:bidi="de-DE"/>
        </w:rPr>
        <w:t xml:space="preserve"> Lau</w:t>
      </w:r>
      <w:r w:rsidRPr="00A06D33">
        <w:rPr>
          <w:lang w:bidi="de-DE"/>
        </w:rPr>
        <w:t>.</w:t>
      </w:r>
    </w:p>
    <w:p w14:paraId="7948AF03" w14:textId="4BA10DCD" w:rsidR="000738B9" w:rsidRPr="00A06D33" w:rsidRDefault="0026465C" w:rsidP="0082139F">
      <w:pPr>
        <w:jc w:val="center"/>
        <w:rPr>
          <w:b/>
          <w:u w:val="single"/>
        </w:rPr>
      </w:pPr>
      <w:r w:rsidRPr="00A06D33">
        <w:rPr>
          <w:b/>
          <w:u w:val="single"/>
          <w:lang w:bidi="de-DE"/>
        </w:rPr>
        <w:t xml:space="preserve">Auswirkungen und </w:t>
      </w:r>
      <w:r w:rsidR="001D6919">
        <w:rPr>
          <w:b/>
          <w:u w:val="single"/>
          <w:lang w:bidi="de-DE"/>
        </w:rPr>
        <w:t>Risiken</w:t>
      </w:r>
    </w:p>
    <w:p w14:paraId="746F0EAE" w14:textId="00109418" w:rsidR="00260AE1" w:rsidRPr="00A06D33" w:rsidRDefault="00FE2503" w:rsidP="596A569C">
      <w:r w:rsidRPr="00A06D33">
        <w:rPr>
          <w:lang w:bidi="de-DE"/>
        </w:rPr>
        <w:t>Die Warn</w:t>
      </w:r>
      <w:r w:rsidR="008F30FC">
        <w:rPr>
          <w:lang w:bidi="de-DE"/>
        </w:rPr>
        <w:t>ungen</w:t>
      </w:r>
      <w:r w:rsidRPr="00A06D33">
        <w:rPr>
          <w:lang w:bidi="de-DE"/>
        </w:rPr>
        <w:t xml:space="preserve"> sind umso deutlicher</w:t>
      </w:r>
      <w:r w:rsidR="008F30FC">
        <w:rPr>
          <w:lang w:bidi="de-DE"/>
        </w:rPr>
        <w:t xml:space="preserve"> für die</w:t>
      </w:r>
      <w:r w:rsidRPr="00A06D33">
        <w:rPr>
          <w:lang w:bidi="de-DE"/>
        </w:rPr>
        <w:t xml:space="preserve"> </w:t>
      </w:r>
      <w:r w:rsidR="008F30FC">
        <w:rPr>
          <w:lang w:bidi="de-DE"/>
        </w:rPr>
        <w:t xml:space="preserve">Gruppe der Befragten, </w:t>
      </w:r>
      <w:r w:rsidRPr="00A06D33">
        <w:rPr>
          <w:lang w:bidi="de-DE"/>
        </w:rPr>
        <w:t xml:space="preserve">bei denen schon eine Hörschädigung diagnostiziert wurde, die </w:t>
      </w:r>
      <w:r w:rsidR="008F30FC">
        <w:rPr>
          <w:lang w:bidi="de-DE"/>
        </w:rPr>
        <w:t xml:space="preserve">aber </w:t>
      </w:r>
      <w:r w:rsidRPr="00A06D33">
        <w:rPr>
          <w:lang w:bidi="de-DE"/>
        </w:rPr>
        <w:t xml:space="preserve">weder Hörgerät </w:t>
      </w:r>
      <w:r w:rsidR="008F30FC">
        <w:rPr>
          <w:lang w:bidi="de-DE"/>
        </w:rPr>
        <w:t>oder</w:t>
      </w:r>
      <w:r w:rsidR="008F30FC" w:rsidRPr="00A06D33">
        <w:rPr>
          <w:lang w:bidi="de-DE"/>
        </w:rPr>
        <w:t xml:space="preserve"> </w:t>
      </w:r>
      <w:r w:rsidRPr="00A06D33">
        <w:rPr>
          <w:lang w:bidi="de-DE"/>
        </w:rPr>
        <w:t xml:space="preserve">Hörhilfe </w:t>
      </w:r>
      <w:r w:rsidR="008F30FC">
        <w:rPr>
          <w:lang w:bidi="de-DE"/>
        </w:rPr>
        <w:t>noch</w:t>
      </w:r>
      <w:r w:rsidR="008F30FC" w:rsidRPr="00A06D33">
        <w:rPr>
          <w:lang w:bidi="de-DE"/>
        </w:rPr>
        <w:t xml:space="preserve"> </w:t>
      </w:r>
      <w:r w:rsidRPr="00A06D33">
        <w:rPr>
          <w:lang w:bidi="de-DE"/>
        </w:rPr>
        <w:t xml:space="preserve">Implantat haben. </w:t>
      </w:r>
      <w:r w:rsidR="008F30FC">
        <w:rPr>
          <w:lang w:bidi="de-DE"/>
        </w:rPr>
        <w:t>Die Ergebnisse dieser Gruppe im Überblick</w:t>
      </w:r>
      <w:r w:rsidRPr="00A06D33">
        <w:rPr>
          <w:lang w:bidi="de-DE"/>
        </w:rPr>
        <w:t>:</w:t>
      </w:r>
    </w:p>
    <w:p w14:paraId="63932E82" w14:textId="170DFB38" w:rsidR="00D3097D" w:rsidRPr="00A06D33" w:rsidRDefault="0076556D" w:rsidP="00D3097D">
      <w:pPr>
        <w:pStyle w:val="ListParagraph"/>
        <w:numPr>
          <w:ilvl w:val="0"/>
          <w:numId w:val="4"/>
        </w:numPr>
      </w:pPr>
      <w:r>
        <w:rPr>
          <w:lang w:bidi="de-DE"/>
        </w:rPr>
        <w:t xml:space="preserve">Ein Drittel (34 %) gibt zu, dass infolge ihrer Hörschädigung der Kontakt mit anderen </w:t>
      </w:r>
      <w:r w:rsidR="001313C6">
        <w:rPr>
          <w:lang w:bidi="de-DE"/>
        </w:rPr>
        <w:t xml:space="preserve">Personen </w:t>
      </w:r>
      <w:r>
        <w:rPr>
          <w:lang w:bidi="de-DE"/>
        </w:rPr>
        <w:t xml:space="preserve">schwierig oder frustrierend ist. </w:t>
      </w:r>
    </w:p>
    <w:p w14:paraId="206C1076" w14:textId="7F93F565" w:rsidR="00D3097D" w:rsidRPr="00A06D33" w:rsidRDefault="00615615" w:rsidP="00D3097D">
      <w:pPr>
        <w:pStyle w:val="ListParagraph"/>
        <w:numPr>
          <w:ilvl w:val="0"/>
          <w:numId w:val="4"/>
        </w:numPr>
      </w:pPr>
      <w:r>
        <w:rPr>
          <w:lang w:bidi="de-DE"/>
        </w:rPr>
        <w:t xml:space="preserve">Ein Viertel (23 %) gibt zu, dass sie deswegen bestimmte soziale Situationen meiden. </w:t>
      </w:r>
    </w:p>
    <w:p w14:paraId="3968499B" w14:textId="0FA36655" w:rsidR="00D3097D" w:rsidRPr="00A06D33" w:rsidRDefault="00D13149" w:rsidP="00D3097D">
      <w:pPr>
        <w:pStyle w:val="ListParagraph"/>
        <w:numPr>
          <w:ilvl w:val="0"/>
          <w:numId w:val="4"/>
        </w:numPr>
      </w:pPr>
      <w:r>
        <w:rPr>
          <w:lang w:bidi="de-DE"/>
        </w:rPr>
        <w:t xml:space="preserve">Ein Fünftel (20 %) meint, dass sie negative Auswirkungen auf ihr psychisches Wohlbefinden habe. </w:t>
      </w:r>
    </w:p>
    <w:p w14:paraId="50D29852" w14:textId="2E8ABB6E" w:rsidR="0076556D" w:rsidRPr="00A06D33" w:rsidRDefault="0076556D" w:rsidP="0076556D">
      <w:pPr>
        <w:pStyle w:val="ListParagraph"/>
        <w:numPr>
          <w:ilvl w:val="0"/>
          <w:numId w:val="4"/>
        </w:numPr>
      </w:pPr>
      <w:r>
        <w:rPr>
          <w:lang w:bidi="de-DE"/>
        </w:rPr>
        <w:t xml:space="preserve">Ein Fünftel (19 %) sagt, dass sie deswegen </w:t>
      </w:r>
      <w:r w:rsidR="001313C6">
        <w:rPr>
          <w:lang w:bidi="de-DE"/>
        </w:rPr>
        <w:t xml:space="preserve">bestimmte </w:t>
      </w:r>
      <w:r>
        <w:rPr>
          <w:lang w:bidi="de-DE"/>
        </w:rPr>
        <w:t xml:space="preserve">Aktivitäten meiden. </w:t>
      </w:r>
    </w:p>
    <w:p w14:paraId="12D04917" w14:textId="0E6B440D" w:rsidR="0076556D" w:rsidRDefault="0076556D" w:rsidP="0076556D">
      <w:pPr>
        <w:pStyle w:val="ListParagraph"/>
        <w:numPr>
          <w:ilvl w:val="0"/>
          <w:numId w:val="4"/>
        </w:numPr>
      </w:pPr>
      <w:r>
        <w:rPr>
          <w:lang w:bidi="de-DE"/>
        </w:rPr>
        <w:t xml:space="preserve">18 </w:t>
      </w:r>
      <w:r w:rsidR="002233FE">
        <w:rPr>
          <w:lang w:bidi="de-DE"/>
        </w:rPr>
        <w:t xml:space="preserve">Prozent </w:t>
      </w:r>
      <w:r>
        <w:rPr>
          <w:lang w:bidi="de-DE"/>
        </w:rPr>
        <w:t xml:space="preserve">geben an, dass sie eine zusätzliche Belastung für Freunde, Familienangehörige oder Kollegen bedeutet. </w:t>
      </w:r>
    </w:p>
    <w:p w14:paraId="70DCA103" w14:textId="2C48F8C1" w:rsidR="00D3097D" w:rsidRPr="00A06D33" w:rsidRDefault="0076556D" w:rsidP="0076556D">
      <w:pPr>
        <w:pStyle w:val="ListParagraph"/>
        <w:numPr>
          <w:ilvl w:val="0"/>
          <w:numId w:val="4"/>
        </w:numPr>
      </w:pPr>
      <w:r>
        <w:rPr>
          <w:lang w:bidi="de-DE"/>
        </w:rPr>
        <w:t xml:space="preserve">16 </w:t>
      </w:r>
      <w:r w:rsidR="002233FE">
        <w:rPr>
          <w:lang w:bidi="de-DE"/>
        </w:rPr>
        <w:t xml:space="preserve">Prozent </w:t>
      </w:r>
      <w:r>
        <w:rPr>
          <w:lang w:bidi="de-DE"/>
        </w:rPr>
        <w:t xml:space="preserve">geben zu, dass </w:t>
      </w:r>
      <w:r w:rsidR="00981028">
        <w:rPr>
          <w:lang w:bidi="de-DE"/>
        </w:rPr>
        <w:t xml:space="preserve">ihre Hörschädigung </w:t>
      </w:r>
      <w:r>
        <w:rPr>
          <w:lang w:bidi="de-DE"/>
        </w:rPr>
        <w:t xml:space="preserve">zu Problemen </w:t>
      </w:r>
      <w:r w:rsidR="00255015">
        <w:rPr>
          <w:lang w:bidi="de-DE"/>
        </w:rPr>
        <w:t>am</w:t>
      </w:r>
      <w:r>
        <w:rPr>
          <w:lang w:bidi="de-DE"/>
        </w:rPr>
        <w:t xml:space="preserve"> Arbeit</w:t>
      </w:r>
      <w:r w:rsidR="00255015">
        <w:rPr>
          <w:lang w:bidi="de-DE"/>
        </w:rPr>
        <w:t>splatz</w:t>
      </w:r>
      <w:r>
        <w:rPr>
          <w:lang w:bidi="de-DE"/>
        </w:rPr>
        <w:t xml:space="preserve"> geführt hat. </w:t>
      </w:r>
    </w:p>
    <w:p w14:paraId="5B19EAE5" w14:textId="1F720CE5" w:rsidR="00D3097D" w:rsidRPr="00A06D33" w:rsidRDefault="009825D9" w:rsidP="596A569C">
      <w:bookmarkStart w:id="1" w:name="_Hlk505762488"/>
      <w:r>
        <w:rPr>
          <w:lang w:bidi="de-DE"/>
        </w:rPr>
        <w:t xml:space="preserve">46 </w:t>
      </w:r>
      <w:r w:rsidR="002233FE">
        <w:rPr>
          <w:lang w:bidi="de-DE"/>
        </w:rPr>
        <w:t>Prozent</w:t>
      </w:r>
      <w:r>
        <w:rPr>
          <w:lang w:bidi="de-DE"/>
        </w:rPr>
        <w:t xml:space="preserve"> der Befragten</w:t>
      </w:r>
      <w:r w:rsidR="009C239E">
        <w:rPr>
          <w:lang w:bidi="de-DE"/>
        </w:rPr>
        <w:t xml:space="preserve">, bei denen Hörgeräte nicht mehr ausreichen, </w:t>
      </w:r>
      <w:r w:rsidR="002233FE">
        <w:rPr>
          <w:lang w:bidi="de-DE"/>
        </w:rPr>
        <w:t>gaben an</w:t>
      </w:r>
      <w:r>
        <w:rPr>
          <w:lang w:bidi="de-DE"/>
        </w:rPr>
        <w:t>, dass sie etwas gegen ihren Hörverlust unternehmen würden, wenn er sie beim Verstehen oder Austausch mit Freunden, Familienangehörigen oder Kollegen behindern würde</w:t>
      </w:r>
      <w:bookmarkEnd w:id="1"/>
      <w:r>
        <w:rPr>
          <w:lang w:bidi="de-DE"/>
        </w:rPr>
        <w:t xml:space="preserve">. 40 </w:t>
      </w:r>
      <w:r w:rsidR="002233FE">
        <w:rPr>
          <w:lang w:bidi="de-DE"/>
        </w:rPr>
        <w:t xml:space="preserve">Prozent </w:t>
      </w:r>
      <w:r>
        <w:rPr>
          <w:lang w:bidi="de-DE"/>
        </w:rPr>
        <w:t xml:space="preserve">der Deutschen </w:t>
      </w:r>
      <w:r w:rsidR="002233FE">
        <w:rPr>
          <w:lang w:bidi="de-DE"/>
        </w:rPr>
        <w:t xml:space="preserve">hingegen </w:t>
      </w:r>
      <w:r>
        <w:rPr>
          <w:lang w:bidi="de-DE"/>
        </w:rPr>
        <w:t>würden nur dann</w:t>
      </w:r>
      <w:r w:rsidR="002233FE">
        <w:rPr>
          <w:lang w:bidi="de-DE"/>
        </w:rPr>
        <w:t xml:space="preserve"> aktiv werden</w:t>
      </w:r>
      <w:r>
        <w:rPr>
          <w:lang w:bidi="de-DE"/>
        </w:rPr>
        <w:t xml:space="preserve">, wenn sie </w:t>
      </w:r>
      <w:r w:rsidR="009277A2">
        <w:rPr>
          <w:lang w:bidi="de-DE"/>
        </w:rPr>
        <w:t xml:space="preserve">spürbare </w:t>
      </w:r>
      <w:r w:rsidR="007A3952">
        <w:rPr>
          <w:lang w:bidi="de-DE"/>
        </w:rPr>
        <w:t xml:space="preserve">Beeinträchtigungen </w:t>
      </w:r>
      <w:r>
        <w:rPr>
          <w:lang w:bidi="de-DE"/>
        </w:rPr>
        <w:t>hätten.</w:t>
      </w:r>
    </w:p>
    <w:p w14:paraId="0C55484F" w14:textId="2D86DBF3" w:rsidR="00D3097D" w:rsidRPr="00A06D33" w:rsidRDefault="00E2303C" w:rsidP="596A569C">
      <w:r w:rsidRPr="00A06D33">
        <w:rPr>
          <w:lang w:bidi="de-DE"/>
        </w:rPr>
        <w:t>„Meist verläuft der Hörverlust schrittweise und schmerzlos. Dies bedeutet, dass Menschen unter Umständen keine Behandlung suchen,</w:t>
      </w:r>
      <w:r w:rsidR="002233FE">
        <w:rPr>
          <w:lang w:bidi="de-DE"/>
        </w:rPr>
        <w:t xml:space="preserve"> auch</w:t>
      </w:r>
      <w:r w:rsidRPr="00A06D33">
        <w:rPr>
          <w:lang w:bidi="de-DE"/>
        </w:rPr>
        <w:t xml:space="preserve"> wenn sie eigentlich </w:t>
      </w:r>
      <w:r w:rsidR="002233FE">
        <w:rPr>
          <w:lang w:bidi="de-DE"/>
        </w:rPr>
        <w:t>eine bräuchten</w:t>
      </w:r>
      <w:r w:rsidRPr="00A06D33">
        <w:rPr>
          <w:lang w:bidi="de-DE"/>
        </w:rPr>
        <w:t xml:space="preserve">. Jeder, der sich um sein </w:t>
      </w:r>
      <w:r w:rsidR="00373272">
        <w:rPr>
          <w:lang w:bidi="de-DE"/>
        </w:rPr>
        <w:t>Hören</w:t>
      </w:r>
      <w:r w:rsidR="00373272" w:rsidRPr="00A06D33">
        <w:rPr>
          <w:lang w:bidi="de-DE"/>
        </w:rPr>
        <w:t xml:space="preserve"> </w:t>
      </w:r>
      <w:r w:rsidRPr="00A06D33">
        <w:rPr>
          <w:lang w:bidi="de-DE"/>
        </w:rPr>
        <w:t xml:space="preserve">Sorgen macht, sollte die Hilfe eines Arztes oder eines </w:t>
      </w:r>
      <w:r w:rsidR="009C239E">
        <w:rPr>
          <w:lang w:bidi="de-DE"/>
        </w:rPr>
        <w:t>Akustikers</w:t>
      </w:r>
      <w:r w:rsidR="009C239E" w:rsidRPr="00A06D33">
        <w:rPr>
          <w:lang w:bidi="de-DE"/>
        </w:rPr>
        <w:t xml:space="preserve"> </w:t>
      </w:r>
      <w:r w:rsidR="002233FE">
        <w:rPr>
          <w:lang w:bidi="de-DE"/>
        </w:rPr>
        <w:t>in Anspruch</w:t>
      </w:r>
      <w:r w:rsidR="00981028">
        <w:rPr>
          <w:lang w:bidi="de-DE"/>
        </w:rPr>
        <w:t xml:space="preserve"> nehmen</w:t>
      </w:r>
      <w:r w:rsidRPr="00A06D33">
        <w:rPr>
          <w:lang w:bidi="de-DE"/>
        </w:rPr>
        <w:t>, denn es gibt viele Möglichkeiten der Behandlung und Vorsorge</w:t>
      </w:r>
      <w:r w:rsidR="002233FE">
        <w:rPr>
          <w:lang w:bidi="de-DE"/>
        </w:rPr>
        <w:t>“</w:t>
      </w:r>
      <w:r w:rsidRPr="00A06D33">
        <w:rPr>
          <w:lang w:bidi="de-DE"/>
        </w:rPr>
        <w:t xml:space="preserve">, rät </w:t>
      </w:r>
      <w:r w:rsidR="00422BCC">
        <w:rPr>
          <w:lang w:bidi="de-DE"/>
        </w:rPr>
        <w:t>Frederec</w:t>
      </w:r>
      <w:r w:rsidR="00C41441" w:rsidRPr="00C41441">
        <w:rPr>
          <w:lang w:bidi="de-DE"/>
        </w:rPr>
        <w:t xml:space="preserve"> Lau</w:t>
      </w:r>
      <w:r w:rsidRPr="00A06D33">
        <w:rPr>
          <w:lang w:bidi="de-DE"/>
        </w:rPr>
        <w:t>.</w:t>
      </w:r>
    </w:p>
    <w:p w14:paraId="0273B7F5" w14:textId="54A785EF" w:rsidR="00C41441" w:rsidRPr="000367DB" w:rsidRDefault="00BE36EF">
      <w:pPr>
        <w:rPr>
          <w:lang w:bidi="de-DE"/>
        </w:rPr>
      </w:pPr>
      <w:r>
        <w:rPr>
          <w:lang w:bidi="de-DE"/>
        </w:rPr>
        <w:t>„</w:t>
      </w:r>
      <w:r w:rsidR="00176812">
        <w:rPr>
          <w:lang w:bidi="de-DE"/>
        </w:rPr>
        <w:t>Cochlear Deutschland hat u</w:t>
      </w:r>
      <w:r>
        <w:rPr>
          <w:lang w:bidi="de-DE"/>
        </w:rPr>
        <w:t>nterstützend eine Initiative ins Leben gerufen</w:t>
      </w:r>
      <w:r w:rsidRPr="0046451F">
        <w:rPr>
          <w:lang w:bidi="de-DE"/>
        </w:rPr>
        <w:t xml:space="preserve">, die </w:t>
      </w:r>
      <w:r w:rsidR="00CD338B">
        <w:rPr>
          <w:lang w:bidi="de-DE"/>
        </w:rPr>
        <w:t xml:space="preserve">vor allem </w:t>
      </w:r>
      <w:r w:rsidR="00CD338B" w:rsidRPr="0046451F">
        <w:rPr>
          <w:lang w:bidi="de-DE"/>
        </w:rPr>
        <w:t xml:space="preserve">denjenigen Menschen helfen </w:t>
      </w:r>
      <w:r w:rsidR="00176812">
        <w:rPr>
          <w:lang w:bidi="de-DE"/>
        </w:rPr>
        <w:t>soll</w:t>
      </w:r>
      <w:r w:rsidR="00CD338B" w:rsidRPr="0046451F">
        <w:rPr>
          <w:lang w:bidi="de-DE"/>
        </w:rPr>
        <w:t>, denen Hörgeräte keine ausreic</w:t>
      </w:r>
      <w:r w:rsidR="00CD338B">
        <w:rPr>
          <w:lang w:bidi="de-DE"/>
        </w:rPr>
        <w:t>hende Verständigung ermöglichen. Sie berät</w:t>
      </w:r>
      <w:r w:rsidR="00CD338B" w:rsidRPr="0046451F">
        <w:rPr>
          <w:lang w:bidi="de-DE"/>
        </w:rPr>
        <w:t xml:space="preserve"> </w:t>
      </w:r>
      <w:r w:rsidRPr="0046451F">
        <w:rPr>
          <w:lang w:bidi="de-DE"/>
        </w:rPr>
        <w:t>sowohl über Möglichkeiten der Hörverbesserung bei hochgradigem Hörverlust bis hin zur völligen Taubheit</w:t>
      </w:r>
      <w:r w:rsidR="00CD338B">
        <w:rPr>
          <w:lang w:bidi="de-DE"/>
        </w:rPr>
        <w:t>, als auch über Hör-Implantate</w:t>
      </w:r>
      <w:r w:rsidR="00176812">
        <w:rPr>
          <w:lang w:bidi="de-DE"/>
        </w:rPr>
        <w:t>. Darüber hinaus</w:t>
      </w:r>
      <w:r w:rsidR="00CD338B">
        <w:rPr>
          <w:lang w:bidi="de-DE"/>
        </w:rPr>
        <w:t xml:space="preserve"> </w:t>
      </w:r>
      <w:r w:rsidR="00CD338B" w:rsidRPr="00CD338B">
        <w:rPr>
          <w:lang w:bidi="de-DE"/>
        </w:rPr>
        <w:t xml:space="preserve">vermittelt </w:t>
      </w:r>
      <w:r w:rsidR="00387BD3">
        <w:rPr>
          <w:lang w:bidi="de-DE"/>
        </w:rPr>
        <w:t xml:space="preserve">sie </w:t>
      </w:r>
      <w:r w:rsidR="00CD338B" w:rsidRPr="00CD338B">
        <w:rPr>
          <w:lang w:bidi="de-DE"/>
        </w:rPr>
        <w:t xml:space="preserve">Kontakte zu Experten und </w:t>
      </w:r>
      <w:r w:rsidR="00CD338B">
        <w:rPr>
          <w:lang w:bidi="de-DE"/>
        </w:rPr>
        <w:t>anderen Betroffenen</w:t>
      </w:r>
      <w:r>
        <w:rPr>
          <w:lang w:bidi="de-DE"/>
        </w:rPr>
        <w:t xml:space="preserve">“, </w:t>
      </w:r>
      <w:r w:rsidR="00CD338B">
        <w:rPr>
          <w:lang w:bidi="de-DE"/>
        </w:rPr>
        <w:t>informiert</w:t>
      </w:r>
      <w:r>
        <w:rPr>
          <w:lang w:bidi="de-DE"/>
        </w:rPr>
        <w:t xml:space="preserve"> Lau. </w:t>
      </w:r>
      <w:r w:rsidRPr="000367DB">
        <w:rPr>
          <w:lang w:bidi="de-DE"/>
        </w:rPr>
        <w:t>Weitere Informationen finden Sie unter</w:t>
      </w:r>
      <w:r>
        <w:rPr>
          <w:lang w:bidi="de-DE"/>
        </w:rPr>
        <w:t xml:space="preserve"> </w:t>
      </w:r>
      <w:hyperlink r:id="rId12" w:history="1">
        <w:r w:rsidRPr="001F531E">
          <w:rPr>
            <w:rStyle w:val="Hyperlink"/>
            <w:lang w:bidi="de-DE"/>
          </w:rPr>
          <w:t>www.ich-will-hoeren.de</w:t>
        </w:r>
      </w:hyperlink>
      <w:r>
        <w:rPr>
          <w:lang w:bidi="de-DE"/>
        </w:rPr>
        <w:t>.</w:t>
      </w:r>
    </w:p>
    <w:p w14:paraId="03D7D188" w14:textId="77777777" w:rsidR="00BE36EF" w:rsidRDefault="00BE36EF" w:rsidP="0026465C">
      <w:pPr>
        <w:rPr>
          <w:b/>
          <w:lang w:bidi="de-DE"/>
        </w:rPr>
      </w:pPr>
    </w:p>
    <w:p w14:paraId="740A605B" w14:textId="18474D78" w:rsidR="0026465C" w:rsidRPr="00A06D33" w:rsidRDefault="0026465C" w:rsidP="0026465C">
      <w:pPr>
        <w:rPr>
          <w:b/>
        </w:rPr>
      </w:pPr>
      <w:r w:rsidRPr="00A06D33">
        <w:rPr>
          <w:b/>
          <w:lang w:bidi="de-DE"/>
        </w:rPr>
        <w:t>Hinweis an die Redaktion</w:t>
      </w:r>
    </w:p>
    <w:p w14:paraId="228B7B0C" w14:textId="08D9F383" w:rsidR="001610CE" w:rsidRPr="001610CE" w:rsidRDefault="00DF4605" w:rsidP="00C10752">
      <w:pPr>
        <w:pStyle w:val="ListParagraph"/>
        <w:numPr>
          <w:ilvl w:val="0"/>
          <w:numId w:val="5"/>
        </w:numPr>
      </w:pPr>
      <w:r w:rsidRPr="001610CE">
        <w:rPr>
          <w:lang w:bidi="de-DE"/>
        </w:rPr>
        <w:t xml:space="preserve">Der </w:t>
      </w:r>
      <w:r w:rsidR="000526BA" w:rsidRPr="001610CE">
        <w:rPr>
          <w:lang w:bidi="de-DE"/>
        </w:rPr>
        <w:t xml:space="preserve">komplette </w:t>
      </w:r>
      <w:r w:rsidR="0026465C" w:rsidRPr="001610CE">
        <w:rPr>
          <w:lang w:bidi="de-DE"/>
        </w:rPr>
        <w:t xml:space="preserve">Bericht „The State of Hearing“ findet sich unter </w:t>
      </w:r>
      <w:hyperlink r:id="rId13" w:history="1">
        <w:r w:rsidR="00C10752" w:rsidRPr="007763E1">
          <w:rPr>
            <w:rStyle w:val="Hyperlink"/>
            <w:lang w:bidi="de-DE"/>
          </w:rPr>
          <w:t>http://bit.ly/2oydsye</w:t>
        </w:r>
      </w:hyperlink>
      <w:r w:rsidR="00C10752">
        <w:rPr>
          <w:lang w:bidi="de-DE"/>
        </w:rPr>
        <w:t xml:space="preserve"> </w:t>
      </w:r>
    </w:p>
    <w:p w14:paraId="48AE848B" w14:textId="662DAE83" w:rsidR="0026465C" w:rsidRPr="001610CE" w:rsidRDefault="0026465C" w:rsidP="00C10752">
      <w:pPr>
        <w:pStyle w:val="ListParagraph"/>
        <w:numPr>
          <w:ilvl w:val="0"/>
          <w:numId w:val="5"/>
        </w:numPr>
      </w:pPr>
      <w:r w:rsidRPr="001610CE">
        <w:rPr>
          <w:lang w:bidi="de-DE"/>
        </w:rPr>
        <w:t xml:space="preserve">Eine entsprechende Infografik mit Ländervergleich ist hier verfügbar: </w:t>
      </w:r>
      <w:hyperlink r:id="rId14" w:history="1">
        <w:r w:rsidR="00C10752" w:rsidRPr="007763E1">
          <w:rPr>
            <w:rStyle w:val="Hyperlink"/>
            <w:lang w:bidi="de-DE"/>
          </w:rPr>
          <w:t>http://bit.ly/2oydsye</w:t>
        </w:r>
      </w:hyperlink>
      <w:r w:rsidR="00C10752">
        <w:rPr>
          <w:lang w:bidi="de-DE"/>
        </w:rPr>
        <w:t xml:space="preserve"> </w:t>
      </w:r>
    </w:p>
    <w:p w14:paraId="2963AD76" w14:textId="4609BC77" w:rsidR="001610CE" w:rsidRDefault="001610CE" w:rsidP="001316A9">
      <w:pPr>
        <w:pStyle w:val="ListParagraph"/>
        <w:numPr>
          <w:ilvl w:val="0"/>
          <w:numId w:val="5"/>
        </w:numPr>
      </w:pPr>
      <w:r>
        <w:t xml:space="preserve">Ein Video </w:t>
      </w:r>
      <w:r w:rsidR="00ED1E23">
        <w:t xml:space="preserve">zur Bedeutung </w:t>
      </w:r>
      <w:r w:rsidR="00FB04AF">
        <w:t>des</w:t>
      </w:r>
      <w:r w:rsidR="0062374B">
        <w:t xml:space="preserve"> Hören</w:t>
      </w:r>
      <w:r w:rsidR="00FB04AF">
        <w:t>s</w:t>
      </w:r>
      <w:r>
        <w:t xml:space="preserve"> finden sie unter </w:t>
      </w:r>
      <w:hyperlink r:id="rId15" w:history="1">
        <w:r w:rsidR="00C10752" w:rsidRPr="00D70D77">
          <w:rPr>
            <w:rStyle w:val="Hyperlink"/>
            <w:lang w:bidi="de-DE"/>
          </w:rPr>
          <w:t>www.</w:t>
        </w:r>
        <w:r w:rsidR="00C10752" w:rsidRPr="00D70D77">
          <w:rPr>
            <w:rStyle w:val="Hyperlink"/>
          </w:rPr>
          <w:t>welthoertag.de</w:t>
        </w:r>
      </w:hyperlink>
    </w:p>
    <w:p w14:paraId="7713E95A" w14:textId="4EDDADDC" w:rsidR="001316A9" w:rsidRPr="001610CE" w:rsidRDefault="001316A9" w:rsidP="001316A9">
      <w:r w:rsidRPr="001610CE">
        <w:rPr>
          <w:lang w:bidi="de-DE"/>
        </w:rPr>
        <w:t>Für weitere Informationen wenden Sie sich bitte an:</w:t>
      </w:r>
    </w:p>
    <w:p w14:paraId="29AB3EB2" w14:textId="77777777" w:rsidR="000E3A89" w:rsidRPr="00E106DB" w:rsidRDefault="000E3A89" w:rsidP="000E3A89">
      <w:pPr>
        <w:pStyle w:val="BodyText2"/>
        <w:spacing w:line="288" w:lineRule="auto"/>
        <w:ind w:right="1416"/>
        <w:rPr>
          <w:rFonts w:asciiTheme="minorHAnsi" w:hAnsiTheme="minorHAnsi" w:cs="Arial"/>
          <w:b w:val="0"/>
          <w:sz w:val="22"/>
          <w:szCs w:val="22"/>
          <w:lang w:val="de-DE"/>
        </w:rPr>
      </w:pPr>
      <w:r w:rsidRPr="00E106DB">
        <w:rPr>
          <w:rFonts w:asciiTheme="minorHAnsi" w:hAnsiTheme="minorHAnsi" w:cs="Arial"/>
          <w:b w:val="0"/>
          <w:sz w:val="22"/>
          <w:szCs w:val="22"/>
          <w:lang w:val="de-DE"/>
        </w:rPr>
        <w:t>Sophie Osteroth, Cochlear Deutschland GmbH &amp; Co. KG</w:t>
      </w:r>
    </w:p>
    <w:p w14:paraId="2990F5CD" w14:textId="77777777" w:rsidR="000E3A89" w:rsidRPr="00E106DB" w:rsidRDefault="000E3A89" w:rsidP="000E3A89">
      <w:pPr>
        <w:pStyle w:val="BodyText2"/>
        <w:spacing w:line="288" w:lineRule="auto"/>
        <w:ind w:right="1416"/>
        <w:rPr>
          <w:rFonts w:asciiTheme="minorHAnsi" w:hAnsiTheme="minorHAnsi" w:cs="Arial"/>
          <w:b w:val="0"/>
          <w:sz w:val="22"/>
          <w:szCs w:val="22"/>
          <w:lang w:val="de-DE"/>
        </w:rPr>
      </w:pPr>
      <w:r w:rsidRPr="00E106DB">
        <w:rPr>
          <w:rFonts w:asciiTheme="minorHAnsi" w:hAnsiTheme="minorHAnsi" w:cs="Arial"/>
          <w:b w:val="0"/>
          <w:sz w:val="22"/>
          <w:szCs w:val="22"/>
          <w:lang w:val="de-DE"/>
        </w:rPr>
        <w:t xml:space="preserve">E-Mail: </w:t>
      </w:r>
      <w:hyperlink r:id="rId16" w:history="1">
        <w:r w:rsidRPr="00E106DB">
          <w:rPr>
            <w:rStyle w:val="Hyperlink"/>
            <w:rFonts w:asciiTheme="minorHAnsi" w:hAnsiTheme="minorHAnsi" w:cs="Arial"/>
            <w:b w:val="0"/>
            <w:sz w:val="22"/>
            <w:szCs w:val="22"/>
            <w:lang w:val="de-DE"/>
          </w:rPr>
          <w:t>sosteroth@cochlear.com</w:t>
        </w:r>
      </w:hyperlink>
      <w:r w:rsidRPr="00E106DB">
        <w:rPr>
          <w:rFonts w:asciiTheme="minorHAnsi" w:hAnsiTheme="minorHAnsi" w:cs="Arial"/>
          <w:b w:val="0"/>
          <w:sz w:val="22"/>
          <w:szCs w:val="22"/>
          <w:lang w:val="de-DE"/>
        </w:rPr>
        <w:t xml:space="preserve"> </w:t>
      </w:r>
    </w:p>
    <w:p w14:paraId="393289B9" w14:textId="77777777" w:rsidR="000E3A89" w:rsidRPr="00E106DB" w:rsidRDefault="000E3A89" w:rsidP="000E3A89">
      <w:pPr>
        <w:pStyle w:val="BodyText2"/>
        <w:spacing w:line="288" w:lineRule="auto"/>
        <w:ind w:right="1416"/>
        <w:rPr>
          <w:rFonts w:asciiTheme="minorHAnsi" w:hAnsiTheme="minorHAnsi" w:cs="Arial"/>
          <w:b w:val="0"/>
          <w:sz w:val="22"/>
          <w:szCs w:val="22"/>
          <w:lang w:val="de-DE"/>
        </w:rPr>
      </w:pPr>
      <w:r w:rsidRPr="00E106DB">
        <w:rPr>
          <w:rFonts w:asciiTheme="minorHAnsi" w:hAnsiTheme="minorHAnsi" w:cs="Arial"/>
          <w:b w:val="0"/>
          <w:sz w:val="22"/>
          <w:szCs w:val="22"/>
          <w:lang w:val="de-DE"/>
        </w:rPr>
        <w:t>Telefon: (0511) 542 77 243</w:t>
      </w:r>
    </w:p>
    <w:p w14:paraId="62DA4649" w14:textId="77777777" w:rsidR="000E3A89" w:rsidRPr="00E106DB" w:rsidRDefault="000E3A89" w:rsidP="000E3A89">
      <w:pPr>
        <w:pStyle w:val="BodyText2"/>
        <w:spacing w:line="288" w:lineRule="auto"/>
        <w:ind w:right="1416"/>
        <w:rPr>
          <w:rFonts w:asciiTheme="minorHAnsi" w:hAnsiTheme="minorHAnsi" w:cs="Arial"/>
          <w:sz w:val="22"/>
          <w:szCs w:val="22"/>
          <w:lang w:val="de-DE"/>
        </w:rPr>
      </w:pPr>
    </w:p>
    <w:p w14:paraId="6AC754AE" w14:textId="77777777" w:rsidR="000E3A89" w:rsidRPr="00E106DB" w:rsidRDefault="000E3A89" w:rsidP="000E3A89">
      <w:pPr>
        <w:pStyle w:val="BodyText2"/>
        <w:spacing w:line="288" w:lineRule="auto"/>
        <w:ind w:right="1416"/>
        <w:rPr>
          <w:rFonts w:asciiTheme="minorHAnsi" w:hAnsiTheme="minorHAnsi" w:cs="Arial"/>
          <w:b w:val="0"/>
          <w:sz w:val="22"/>
          <w:szCs w:val="22"/>
          <w:lang w:val="de-DE"/>
        </w:rPr>
      </w:pPr>
      <w:r w:rsidRPr="00E106DB">
        <w:rPr>
          <w:rFonts w:asciiTheme="minorHAnsi" w:hAnsiTheme="minorHAnsi" w:cs="Arial"/>
          <w:b w:val="0"/>
          <w:sz w:val="22"/>
          <w:szCs w:val="22"/>
          <w:lang w:val="de-DE"/>
        </w:rPr>
        <w:t>PR-Büro Martin Schaarschmidt</w:t>
      </w:r>
    </w:p>
    <w:p w14:paraId="7C088235" w14:textId="77777777" w:rsidR="000E3A89" w:rsidRPr="00E106DB" w:rsidRDefault="000E3A89" w:rsidP="000E3A89">
      <w:pPr>
        <w:pStyle w:val="BodyText2"/>
        <w:spacing w:line="288" w:lineRule="auto"/>
        <w:ind w:right="1416"/>
        <w:rPr>
          <w:rFonts w:asciiTheme="minorHAnsi" w:hAnsiTheme="minorHAnsi" w:cs="Arial"/>
          <w:b w:val="0"/>
          <w:sz w:val="22"/>
          <w:szCs w:val="22"/>
          <w:lang w:val="de-DE"/>
        </w:rPr>
      </w:pPr>
      <w:r w:rsidRPr="00E106DB">
        <w:rPr>
          <w:rFonts w:asciiTheme="minorHAnsi" w:hAnsiTheme="minorHAnsi" w:cs="Arial"/>
          <w:b w:val="0"/>
          <w:sz w:val="22"/>
          <w:szCs w:val="22"/>
          <w:lang w:val="de-DE"/>
        </w:rPr>
        <w:t xml:space="preserve">E-Mail: </w:t>
      </w:r>
      <w:hyperlink r:id="rId17" w:history="1">
        <w:r w:rsidRPr="00E106DB">
          <w:rPr>
            <w:rStyle w:val="Hyperlink"/>
            <w:rFonts w:asciiTheme="minorHAnsi" w:hAnsiTheme="minorHAnsi" w:cs="Arial"/>
            <w:b w:val="0"/>
            <w:sz w:val="22"/>
            <w:szCs w:val="22"/>
            <w:lang w:val="de-DE"/>
          </w:rPr>
          <w:t>martin.schaarschmidt@berlin.de</w:t>
        </w:r>
      </w:hyperlink>
      <w:r w:rsidRPr="00E106DB">
        <w:rPr>
          <w:rFonts w:asciiTheme="minorHAnsi" w:hAnsiTheme="minorHAnsi" w:cs="Arial"/>
          <w:b w:val="0"/>
          <w:sz w:val="22"/>
          <w:szCs w:val="22"/>
          <w:lang w:val="de-DE"/>
        </w:rPr>
        <w:t xml:space="preserve"> </w:t>
      </w:r>
    </w:p>
    <w:p w14:paraId="67BB4A4E" w14:textId="1D7EE108" w:rsidR="001316A9" w:rsidRPr="001610CE" w:rsidRDefault="000E3A89" w:rsidP="001316A9">
      <w:pPr>
        <w:rPr>
          <w:b/>
          <w:lang w:val="en-US"/>
        </w:rPr>
      </w:pPr>
      <w:r w:rsidRPr="00E106DB">
        <w:rPr>
          <w:rFonts w:cs="Arial"/>
        </w:rPr>
        <w:t>Telefon: (030) 65 01 77 60</w:t>
      </w:r>
    </w:p>
    <w:p w14:paraId="278BA961" w14:textId="77777777" w:rsidR="000E3A89" w:rsidRDefault="000E3A89" w:rsidP="001316A9">
      <w:pPr>
        <w:rPr>
          <w:b/>
          <w:lang w:val="en-US" w:bidi="de-DE"/>
        </w:rPr>
      </w:pPr>
    </w:p>
    <w:p w14:paraId="171E90F8" w14:textId="77777777" w:rsidR="001316A9" w:rsidRPr="00991448" w:rsidRDefault="001316A9" w:rsidP="001316A9">
      <w:pPr>
        <w:rPr>
          <w:b/>
          <w:lang w:val="en-US"/>
        </w:rPr>
      </w:pPr>
      <w:r w:rsidRPr="00991448">
        <w:rPr>
          <w:b/>
          <w:lang w:val="en-US" w:bidi="de-DE"/>
        </w:rPr>
        <w:t>Zum Bericht „The State of Hearing“</w:t>
      </w:r>
    </w:p>
    <w:p w14:paraId="0AAC2C86" w14:textId="6844B508" w:rsidR="00321ADD" w:rsidRPr="00A06D33" w:rsidRDefault="00321ADD" w:rsidP="00321ADD">
      <w:pPr>
        <w:rPr>
          <w:rFonts w:ascii="Calibri" w:eastAsia="Times New Roman" w:hAnsi="Calibri" w:cs="Times New Roman"/>
          <w:iCs/>
          <w:shd w:val="clear" w:color="auto" w:fill="FFFFFF"/>
        </w:rPr>
      </w:pPr>
      <w:r w:rsidRPr="00A06D33">
        <w:rPr>
          <w:rFonts w:ascii="Calibri" w:eastAsia="Times New Roman" w:hAnsi="Calibri" w:cs="Times New Roman"/>
          <w:shd w:val="clear" w:color="auto" w:fill="FFFFFF"/>
          <w:lang w:bidi="de-DE"/>
        </w:rPr>
        <w:t xml:space="preserve">Wenn nicht anders vermerkt, sind alle Bilder von YouGov Plc. Insgesamt wurden 7.212 Erwachsene ohne Cochlea-Implantat </w:t>
      </w:r>
      <w:r w:rsidR="00841613" w:rsidRPr="00A06D33">
        <w:rPr>
          <w:rFonts w:ascii="Calibri" w:eastAsia="Times New Roman" w:hAnsi="Calibri" w:cs="Times New Roman"/>
          <w:shd w:val="clear" w:color="auto" w:fill="FFFFFF"/>
          <w:lang w:bidi="de-DE"/>
        </w:rPr>
        <w:t>in Großbritannien (2.105), Deutschland (2.112), den Niederlanden (982), Italien (978) und Schweden (1.035)</w:t>
      </w:r>
      <w:r w:rsidR="00DF6FEC">
        <w:rPr>
          <w:rFonts w:ascii="Calibri" w:eastAsia="Times New Roman" w:hAnsi="Calibri" w:cs="Times New Roman"/>
          <w:shd w:val="clear" w:color="auto" w:fill="FFFFFF"/>
          <w:lang w:bidi="de-DE"/>
        </w:rPr>
        <w:t xml:space="preserve"> </w:t>
      </w:r>
      <w:r w:rsidRPr="00A06D33">
        <w:rPr>
          <w:rFonts w:ascii="Calibri" w:eastAsia="Times New Roman" w:hAnsi="Calibri" w:cs="Times New Roman"/>
          <w:shd w:val="clear" w:color="auto" w:fill="FFFFFF"/>
          <w:lang w:bidi="de-DE"/>
        </w:rPr>
        <w:t>befragt. Die Befragung erfolgte zwischen dem 1. und 17. Dezember 2017. Die Umfrage wurde online durchgeführt. Die Zahlen wurden gewichtet und sind repräsentativ für Erwachsene (über 18 Jahren).</w:t>
      </w:r>
    </w:p>
    <w:p w14:paraId="4C080032" w14:textId="77777777" w:rsidR="008D052E" w:rsidRDefault="008D052E">
      <w:pPr>
        <w:rPr>
          <w:rFonts w:eastAsia="Times New Roman" w:cs="Times New Roman"/>
          <w:b/>
          <w:lang w:bidi="de-DE"/>
        </w:rPr>
      </w:pPr>
      <w:r>
        <w:rPr>
          <w:rFonts w:eastAsia="Times New Roman" w:cs="Times New Roman"/>
          <w:b/>
          <w:lang w:bidi="de-DE"/>
        </w:rPr>
        <w:br w:type="page"/>
      </w:r>
    </w:p>
    <w:p w14:paraId="0A34CD86" w14:textId="524C1680" w:rsidR="005556B7" w:rsidRPr="00A06D33" w:rsidRDefault="005556B7" w:rsidP="00321ADD">
      <w:pPr>
        <w:rPr>
          <w:rFonts w:eastAsia="Times New Roman" w:cs="Times New Roman"/>
          <w:b/>
        </w:rPr>
      </w:pPr>
      <w:r w:rsidRPr="00A06D33">
        <w:rPr>
          <w:rFonts w:eastAsia="Times New Roman" w:cs="Times New Roman"/>
          <w:b/>
          <w:lang w:bidi="de-DE"/>
        </w:rPr>
        <w:t>Zum Welttag des Hörens und d</w:t>
      </w:r>
      <w:r w:rsidR="00A464D7">
        <w:rPr>
          <w:rFonts w:eastAsia="Times New Roman" w:cs="Times New Roman"/>
          <w:b/>
          <w:lang w:bidi="de-DE"/>
        </w:rPr>
        <w:t>er</w:t>
      </w:r>
      <w:r w:rsidRPr="00A06D33">
        <w:rPr>
          <w:rFonts w:eastAsia="Times New Roman" w:cs="Times New Roman"/>
          <w:b/>
          <w:lang w:bidi="de-DE"/>
        </w:rPr>
        <w:t xml:space="preserve"> Aktion „Hören zählt“</w:t>
      </w:r>
    </w:p>
    <w:p w14:paraId="26BD540A" w14:textId="77777777" w:rsidR="002F13EC" w:rsidRPr="00A06D33" w:rsidRDefault="002F13EC" w:rsidP="00321ADD">
      <w:pPr>
        <w:rPr>
          <w:rFonts w:eastAsia="Times New Roman" w:cs="Times New Roman"/>
        </w:rPr>
      </w:pPr>
      <w:r w:rsidRPr="00A06D33">
        <w:rPr>
          <w:rFonts w:eastAsia="Times New Roman" w:cs="Times New Roman"/>
          <w:lang w:bidi="de-DE"/>
        </w:rPr>
        <w:t xml:space="preserve">Der Welttag des Hörens wird am 3. März jeden Jahres begangen und soll das Bewusstsein für vorbeugende Maßnahmen gegen Taubheit und Hörverlust stärken sowie die Versorgung rund um Ohr und Gehör in der ganzen Welt verbessern. Weitere Informationen finden Sie unter </w:t>
      </w:r>
      <w:hyperlink r:id="rId18" w:history="1">
        <w:r w:rsidRPr="00A06D33">
          <w:rPr>
            <w:rStyle w:val="Hyperlink"/>
            <w:rFonts w:eastAsia="Times New Roman" w:cs="Times New Roman"/>
            <w:lang w:bidi="de-DE"/>
          </w:rPr>
          <w:t>http://www.who.int/pbd/deafness/world-hearing-day/en/</w:t>
        </w:r>
      </w:hyperlink>
      <w:r w:rsidRPr="00A06D33">
        <w:rPr>
          <w:rFonts w:eastAsia="Times New Roman" w:cs="Times New Roman"/>
          <w:lang w:bidi="de-DE"/>
        </w:rPr>
        <w:t xml:space="preserve"> </w:t>
      </w:r>
    </w:p>
    <w:p w14:paraId="484DCC9D" w14:textId="0A9D2A0B" w:rsidR="005556B7" w:rsidRPr="00A06D33" w:rsidRDefault="00850E41" w:rsidP="00321ADD">
      <w:pPr>
        <w:rPr>
          <w:rFonts w:eastAsia="Times New Roman" w:cs="Times New Roman"/>
        </w:rPr>
      </w:pPr>
      <w:r w:rsidRPr="00A06D33">
        <w:rPr>
          <w:rFonts w:eastAsia="Times New Roman" w:cs="Times New Roman"/>
          <w:lang w:bidi="de-DE"/>
        </w:rPr>
        <w:t xml:space="preserve">Zusammen mit Interessensverbänden, Berufsverbänden und Hilfsorganisationen unterstützt Cochlear mit der Aktion „Hören zählt“ den Aufruf zum Handeln gegen Hörverlust. Die Aktion „Hören zählt“ ruft alle auf, die Hörgesundheit zu bewahren und Hörverlust genauso zu behandeln wie Sehverlust. Auf einer eigenen Website berichten Menschen aus </w:t>
      </w:r>
      <w:r w:rsidR="00945EDC">
        <w:rPr>
          <w:rFonts w:eastAsia="Times New Roman" w:cs="Times New Roman"/>
          <w:lang w:bidi="de-DE"/>
        </w:rPr>
        <w:t>aller Welt</w:t>
      </w:r>
      <w:r w:rsidRPr="00A06D33">
        <w:rPr>
          <w:rFonts w:eastAsia="Times New Roman" w:cs="Times New Roman"/>
          <w:lang w:bidi="de-DE"/>
        </w:rPr>
        <w:t xml:space="preserve">, wie sie durch die </w:t>
      </w:r>
      <w:r w:rsidR="00544741">
        <w:rPr>
          <w:rFonts w:eastAsia="Times New Roman" w:cs="Times New Roman"/>
          <w:lang w:bidi="de-DE"/>
        </w:rPr>
        <w:t>Versorgung</w:t>
      </w:r>
      <w:r w:rsidR="00544741" w:rsidRPr="00A06D33">
        <w:rPr>
          <w:rFonts w:eastAsia="Times New Roman" w:cs="Times New Roman"/>
          <w:lang w:bidi="de-DE"/>
        </w:rPr>
        <w:t xml:space="preserve"> </w:t>
      </w:r>
      <w:r w:rsidRPr="00A06D33">
        <w:rPr>
          <w:rFonts w:eastAsia="Times New Roman" w:cs="Times New Roman"/>
          <w:lang w:bidi="de-DE"/>
        </w:rPr>
        <w:t xml:space="preserve">des Hörverlustes </w:t>
      </w:r>
      <w:r w:rsidR="00544741">
        <w:rPr>
          <w:rFonts w:eastAsia="Times New Roman" w:cs="Times New Roman"/>
          <w:lang w:bidi="de-DE"/>
        </w:rPr>
        <w:t>ein aktives Leben führen können</w:t>
      </w:r>
      <w:r w:rsidRPr="00A06D33">
        <w:rPr>
          <w:rFonts w:eastAsia="Times New Roman" w:cs="Times New Roman"/>
          <w:lang w:bidi="de-DE"/>
        </w:rPr>
        <w:t xml:space="preserve">. Weitere Informationen finden Sie unter </w:t>
      </w:r>
      <w:hyperlink r:id="rId19" w:history="1">
        <w:r w:rsidR="00661444" w:rsidRPr="00661444">
          <w:rPr>
            <w:rStyle w:val="Hyperlink"/>
            <w:rFonts w:eastAsia="Times New Roman" w:cs="Times New Roman"/>
            <w:lang w:bidi="de-DE"/>
          </w:rPr>
          <w:t>www.welthoertag.de</w:t>
        </w:r>
      </w:hyperlink>
    </w:p>
    <w:p w14:paraId="6BAF79BA" w14:textId="77777777" w:rsidR="001316A9" w:rsidRPr="00A06D33" w:rsidRDefault="001316A9" w:rsidP="001316A9">
      <w:pPr>
        <w:rPr>
          <w:b/>
        </w:rPr>
      </w:pPr>
      <w:r w:rsidRPr="00A06D33">
        <w:rPr>
          <w:b/>
          <w:lang w:bidi="de-DE"/>
        </w:rPr>
        <w:t>Über Cochlear Limited (ASX: COH)</w:t>
      </w:r>
    </w:p>
    <w:p w14:paraId="45DDB47A" w14:textId="77777777" w:rsidR="001316A9" w:rsidRPr="00A06D33" w:rsidRDefault="001316A9" w:rsidP="001316A9">
      <w:r w:rsidRPr="00A06D33">
        <w:rPr>
          <w:lang w:bidi="de-DE"/>
        </w:rPr>
        <w:t>Cochlear ist globaler Marktführer für implantierbare Hörlösungen. Das Unternehmen beschäftigt weltweit mehr als 3.000 Menschen. Es investiert pro Jahr über 120 Millionen Australische Dollar in Forschung und Entwicklung. Zu den Produkten zählen unter anderem Hörsysteme für Cochlea-Implantate, Knochenleitungsimplantate und akustische Implantate für verschiedene mittel- bis hochgradige Arten von Hörverlust.</w:t>
      </w:r>
    </w:p>
    <w:p w14:paraId="65619957" w14:textId="77777777" w:rsidR="572F361C" w:rsidRDefault="001316A9" w:rsidP="572F361C">
      <w:pPr>
        <w:rPr>
          <w:lang w:bidi="de-DE"/>
        </w:rPr>
      </w:pPr>
      <w:r w:rsidRPr="00A06D33">
        <w:rPr>
          <w:lang w:bidi="de-DE"/>
        </w:rPr>
        <w:t>Über 450.000 Menschen jeden Alters in mehr als 100 Ländern können jetzt dank Cochlear hören.</w:t>
      </w:r>
    </w:p>
    <w:p w14:paraId="63867C72" w14:textId="634E5936" w:rsidR="00CD338B" w:rsidRPr="00302765" w:rsidRDefault="00CD338B" w:rsidP="00302765">
      <w:pPr>
        <w:rPr>
          <w:b/>
          <w:lang w:bidi="de-DE"/>
        </w:rPr>
      </w:pPr>
      <w:r w:rsidRPr="00302765">
        <w:rPr>
          <w:b/>
          <w:lang w:bidi="de-DE"/>
        </w:rPr>
        <w:t>Über „Ich will hören!“</w:t>
      </w:r>
    </w:p>
    <w:p w14:paraId="34C73776" w14:textId="0ACCD26A" w:rsidR="00CD338B" w:rsidRPr="000367DB" w:rsidRDefault="00CD338B">
      <w:pPr>
        <w:rPr>
          <w:lang w:bidi="de-DE"/>
        </w:rPr>
      </w:pPr>
      <w:r>
        <w:rPr>
          <w:lang w:bidi="de-DE"/>
        </w:rPr>
        <w:t xml:space="preserve">– </w:t>
      </w:r>
      <w:r w:rsidRPr="000367DB">
        <w:rPr>
          <w:lang w:bidi="de-DE"/>
        </w:rPr>
        <w:t>das</w:t>
      </w:r>
      <w:r>
        <w:rPr>
          <w:lang w:bidi="de-DE"/>
        </w:rPr>
        <w:t xml:space="preserve"> </w:t>
      </w:r>
      <w:r w:rsidRPr="000367DB">
        <w:rPr>
          <w:lang w:bidi="de-DE"/>
        </w:rPr>
        <w:t xml:space="preserve">ist der Name einer Initiative, die sowohl über Möglichkeiten der Hörverbesserung bei hochgradigem Hörverlust bis hin zur völligen Taubheit informiert, als auch über Hör-Implantate, die denjenigen Menschen helfen können, denen Hörgeräte keine ausreichende Verständigung ermöglichen. Im Rahmen der Initiative „Ich will hören“ finden regelmäßig Informationsveranstaltungen für Betroffene, Angehörige und Freunde in verschiedenen Regionen statt. Weitere Informationen finden Sie unter </w:t>
      </w:r>
      <w:hyperlink r:id="rId20" w:history="1">
        <w:r w:rsidRPr="001F531E">
          <w:rPr>
            <w:rStyle w:val="Hyperlink"/>
            <w:lang w:bidi="de-DE"/>
          </w:rPr>
          <w:t>www.ich-will-hoeren.de</w:t>
        </w:r>
      </w:hyperlink>
      <w:r w:rsidRPr="000367DB">
        <w:rPr>
          <w:lang w:bidi="de-DE"/>
        </w:rPr>
        <w:t>. Gestartet wurde diese Initiative von Cochlear Deutschland.</w:t>
      </w:r>
    </w:p>
    <w:sectPr w:rsidR="00CD338B" w:rsidRPr="000367DB" w:rsidSect="00D753A1">
      <w:pgSz w:w="12240" w:h="15840"/>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E9853" w14:textId="77777777" w:rsidR="000473CF" w:rsidRDefault="000473CF" w:rsidP="003E5BAF">
      <w:pPr>
        <w:spacing w:after="0" w:line="240" w:lineRule="auto"/>
      </w:pPr>
      <w:r>
        <w:separator/>
      </w:r>
    </w:p>
  </w:endnote>
  <w:endnote w:type="continuationSeparator" w:id="0">
    <w:p w14:paraId="02720147" w14:textId="77777777" w:rsidR="000473CF" w:rsidRDefault="000473CF" w:rsidP="003E5BAF">
      <w:pPr>
        <w:spacing w:after="0" w:line="240" w:lineRule="auto"/>
      </w:pPr>
      <w:r>
        <w:continuationSeparator/>
      </w:r>
    </w:p>
  </w:endnote>
  <w:endnote w:type="continuationNotice" w:id="1">
    <w:p w14:paraId="3E4891EA" w14:textId="77777777" w:rsidR="000473CF" w:rsidRDefault="000473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Univers">
    <w:altName w:val="Arial"/>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4EBB7" w14:textId="77777777" w:rsidR="000473CF" w:rsidRDefault="000473CF" w:rsidP="003E5BAF">
      <w:pPr>
        <w:spacing w:after="0" w:line="240" w:lineRule="auto"/>
      </w:pPr>
      <w:r>
        <w:separator/>
      </w:r>
    </w:p>
  </w:footnote>
  <w:footnote w:type="continuationSeparator" w:id="0">
    <w:p w14:paraId="5B684C9B" w14:textId="77777777" w:rsidR="000473CF" w:rsidRDefault="000473CF" w:rsidP="003E5BAF">
      <w:pPr>
        <w:spacing w:after="0" w:line="240" w:lineRule="auto"/>
      </w:pPr>
      <w:r>
        <w:continuationSeparator/>
      </w:r>
    </w:p>
  </w:footnote>
  <w:footnote w:type="continuationNotice" w:id="1">
    <w:p w14:paraId="4CB221A1" w14:textId="77777777" w:rsidR="000473CF" w:rsidRDefault="000473C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A6633"/>
    <w:multiLevelType w:val="hybridMultilevel"/>
    <w:tmpl w:val="EDF0B47E"/>
    <w:lvl w:ilvl="0" w:tplc="7F44DB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1D08F1"/>
    <w:multiLevelType w:val="hybridMultilevel"/>
    <w:tmpl w:val="625AB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30379B"/>
    <w:multiLevelType w:val="hybridMultilevel"/>
    <w:tmpl w:val="E3968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57212D"/>
    <w:multiLevelType w:val="hybridMultilevel"/>
    <w:tmpl w:val="D5803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110C7C"/>
    <w:multiLevelType w:val="hybridMultilevel"/>
    <w:tmpl w:val="48428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CC52ED"/>
    <w:multiLevelType w:val="hybridMultilevel"/>
    <w:tmpl w:val="26E2EEF0"/>
    <w:lvl w:ilvl="0" w:tplc="31366B1A">
      <w:start w:val="1"/>
      <w:numFmt w:val="bullet"/>
      <w:lvlText w:val=""/>
      <w:lvlJc w:val="left"/>
      <w:pPr>
        <w:ind w:left="720" w:hanging="360"/>
      </w:pPr>
      <w:rPr>
        <w:rFonts w:ascii="Symbol" w:hAnsi="Symbol" w:hint="default"/>
      </w:rPr>
    </w:lvl>
    <w:lvl w:ilvl="1" w:tplc="4734FBC0">
      <w:start w:val="1"/>
      <w:numFmt w:val="bullet"/>
      <w:lvlText w:val="o"/>
      <w:lvlJc w:val="left"/>
      <w:pPr>
        <w:ind w:left="1440" w:hanging="360"/>
      </w:pPr>
      <w:rPr>
        <w:rFonts w:ascii="Courier New" w:hAnsi="Courier New" w:hint="default"/>
      </w:rPr>
    </w:lvl>
    <w:lvl w:ilvl="2" w:tplc="86B66698">
      <w:start w:val="1"/>
      <w:numFmt w:val="bullet"/>
      <w:lvlText w:val=""/>
      <w:lvlJc w:val="left"/>
      <w:pPr>
        <w:ind w:left="2160" w:hanging="360"/>
      </w:pPr>
      <w:rPr>
        <w:rFonts w:ascii="Wingdings" w:hAnsi="Wingdings" w:hint="default"/>
      </w:rPr>
    </w:lvl>
    <w:lvl w:ilvl="3" w:tplc="4E94E882">
      <w:start w:val="1"/>
      <w:numFmt w:val="bullet"/>
      <w:lvlText w:val=""/>
      <w:lvlJc w:val="left"/>
      <w:pPr>
        <w:ind w:left="2880" w:hanging="360"/>
      </w:pPr>
      <w:rPr>
        <w:rFonts w:ascii="Symbol" w:hAnsi="Symbol" w:hint="default"/>
      </w:rPr>
    </w:lvl>
    <w:lvl w:ilvl="4" w:tplc="4D52DB2E">
      <w:start w:val="1"/>
      <w:numFmt w:val="bullet"/>
      <w:lvlText w:val="o"/>
      <w:lvlJc w:val="left"/>
      <w:pPr>
        <w:ind w:left="3600" w:hanging="360"/>
      </w:pPr>
      <w:rPr>
        <w:rFonts w:ascii="Courier New" w:hAnsi="Courier New" w:hint="default"/>
      </w:rPr>
    </w:lvl>
    <w:lvl w:ilvl="5" w:tplc="24A40BEA">
      <w:start w:val="1"/>
      <w:numFmt w:val="bullet"/>
      <w:lvlText w:val=""/>
      <w:lvlJc w:val="left"/>
      <w:pPr>
        <w:ind w:left="4320" w:hanging="360"/>
      </w:pPr>
      <w:rPr>
        <w:rFonts w:ascii="Wingdings" w:hAnsi="Wingdings" w:hint="default"/>
      </w:rPr>
    </w:lvl>
    <w:lvl w:ilvl="6" w:tplc="7422C9B0">
      <w:start w:val="1"/>
      <w:numFmt w:val="bullet"/>
      <w:lvlText w:val=""/>
      <w:lvlJc w:val="left"/>
      <w:pPr>
        <w:ind w:left="5040" w:hanging="360"/>
      </w:pPr>
      <w:rPr>
        <w:rFonts w:ascii="Symbol" w:hAnsi="Symbol" w:hint="default"/>
      </w:rPr>
    </w:lvl>
    <w:lvl w:ilvl="7" w:tplc="0948656A">
      <w:start w:val="1"/>
      <w:numFmt w:val="bullet"/>
      <w:lvlText w:val="o"/>
      <w:lvlJc w:val="left"/>
      <w:pPr>
        <w:ind w:left="5760" w:hanging="360"/>
      </w:pPr>
      <w:rPr>
        <w:rFonts w:ascii="Courier New" w:hAnsi="Courier New" w:hint="default"/>
      </w:rPr>
    </w:lvl>
    <w:lvl w:ilvl="8" w:tplc="02BA0018">
      <w:start w:val="1"/>
      <w:numFmt w:val="bullet"/>
      <w:lvlText w:val=""/>
      <w:lvlJc w:val="left"/>
      <w:pPr>
        <w:ind w:left="6480" w:hanging="360"/>
      </w:pPr>
      <w:rPr>
        <w:rFonts w:ascii="Wingdings" w:hAnsi="Wingdings" w:hint="default"/>
      </w:rPr>
    </w:lvl>
  </w:abstractNum>
  <w:abstractNum w:abstractNumId="6" w15:restartNumberingAfterBreak="0">
    <w:nsid w:val="40E60BBB"/>
    <w:multiLevelType w:val="hybridMultilevel"/>
    <w:tmpl w:val="80629FAC"/>
    <w:lvl w:ilvl="0" w:tplc="EF7AC6AE">
      <w:start w:val="4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EB81CD6"/>
    <w:multiLevelType w:val="hybridMultilevel"/>
    <w:tmpl w:val="D80C075E"/>
    <w:lvl w:ilvl="0" w:tplc="BEB01BC6">
      <w:start w:val="4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B017C90"/>
    <w:multiLevelType w:val="hybridMultilevel"/>
    <w:tmpl w:val="03B801F8"/>
    <w:lvl w:ilvl="0" w:tplc="34002DB6">
      <w:start w:val="4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72F361C"/>
    <w:rsid w:val="000367DB"/>
    <w:rsid w:val="000473CF"/>
    <w:rsid w:val="000526BA"/>
    <w:rsid w:val="00060C30"/>
    <w:rsid w:val="00060ECA"/>
    <w:rsid w:val="0006659F"/>
    <w:rsid w:val="000738B9"/>
    <w:rsid w:val="000857BF"/>
    <w:rsid w:val="00086AEA"/>
    <w:rsid w:val="000A481F"/>
    <w:rsid w:val="000D0077"/>
    <w:rsid w:val="000D54E3"/>
    <w:rsid w:val="000E3A89"/>
    <w:rsid w:val="000E4B9A"/>
    <w:rsid w:val="000E7109"/>
    <w:rsid w:val="000E7671"/>
    <w:rsid w:val="00112CC7"/>
    <w:rsid w:val="001140BE"/>
    <w:rsid w:val="00115491"/>
    <w:rsid w:val="001219D3"/>
    <w:rsid w:val="0012437C"/>
    <w:rsid w:val="001313C6"/>
    <w:rsid w:val="001316A9"/>
    <w:rsid w:val="001407E0"/>
    <w:rsid w:val="00154271"/>
    <w:rsid w:val="001610CE"/>
    <w:rsid w:val="00162591"/>
    <w:rsid w:val="0016463F"/>
    <w:rsid w:val="001704A7"/>
    <w:rsid w:val="00172BB5"/>
    <w:rsid w:val="00175389"/>
    <w:rsid w:val="00176812"/>
    <w:rsid w:val="00177D84"/>
    <w:rsid w:val="001825D0"/>
    <w:rsid w:val="00185B3E"/>
    <w:rsid w:val="001A155B"/>
    <w:rsid w:val="001D2BA5"/>
    <w:rsid w:val="001D3868"/>
    <w:rsid w:val="001D3D8E"/>
    <w:rsid w:val="001D6919"/>
    <w:rsid w:val="001E3442"/>
    <w:rsid w:val="001E6BEC"/>
    <w:rsid w:val="001F4211"/>
    <w:rsid w:val="00200D4E"/>
    <w:rsid w:val="00205395"/>
    <w:rsid w:val="00206EC4"/>
    <w:rsid w:val="002158E7"/>
    <w:rsid w:val="002233FE"/>
    <w:rsid w:val="002335AF"/>
    <w:rsid w:val="00255015"/>
    <w:rsid w:val="00260AE1"/>
    <w:rsid w:val="0026465C"/>
    <w:rsid w:val="00274DE3"/>
    <w:rsid w:val="002775B9"/>
    <w:rsid w:val="00277988"/>
    <w:rsid w:val="002830F2"/>
    <w:rsid w:val="002D64E4"/>
    <w:rsid w:val="002E31FE"/>
    <w:rsid w:val="002F13EC"/>
    <w:rsid w:val="00302765"/>
    <w:rsid w:val="00321ADD"/>
    <w:rsid w:val="003340DE"/>
    <w:rsid w:val="00335405"/>
    <w:rsid w:val="00342B2C"/>
    <w:rsid w:val="00351131"/>
    <w:rsid w:val="00360551"/>
    <w:rsid w:val="00373272"/>
    <w:rsid w:val="00373726"/>
    <w:rsid w:val="00387BD3"/>
    <w:rsid w:val="00393A71"/>
    <w:rsid w:val="00394EEA"/>
    <w:rsid w:val="003A404B"/>
    <w:rsid w:val="003E5BAF"/>
    <w:rsid w:val="003E776A"/>
    <w:rsid w:val="003F6C8F"/>
    <w:rsid w:val="003F75F0"/>
    <w:rsid w:val="00403BFA"/>
    <w:rsid w:val="00405F50"/>
    <w:rsid w:val="004124D5"/>
    <w:rsid w:val="00415F1D"/>
    <w:rsid w:val="00422BCC"/>
    <w:rsid w:val="00442C46"/>
    <w:rsid w:val="004577AA"/>
    <w:rsid w:val="00473581"/>
    <w:rsid w:val="00476253"/>
    <w:rsid w:val="0048715C"/>
    <w:rsid w:val="00487B24"/>
    <w:rsid w:val="0049706A"/>
    <w:rsid w:val="0049759A"/>
    <w:rsid w:val="004A23D7"/>
    <w:rsid w:val="004B594A"/>
    <w:rsid w:val="004C1BC8"/>
    <w:rsid w:val="00513480"/>
    <w:rsid w:val="00515B54"/>
    <w:rsid w:val="00541EEE"/>
    <w:rsid w:val="00542479"/>
    <w:rsid w:val="00544741"/>
    <w:rsid w:val="005556B7"/>
    <w:rsid w:val="005819F1"/>
    <w:rsid w:val="00585607"/>
    <w:rsid w:val="00591BDF"/>
    <w:rsid w:val="005A0541"/>
    <w:rsid w:val="005A554F"/>
    <w:rsid w:val="005C7BAF"/>
    <w:rsid w:val="005D10C1"/>
    <w:rsid w:val="00612D73"/>
    <w:rsid w:val="00615615"/>
    <w:rsid w:val="0062374B"/>
    <w:rsid w:val="00650CFE"/>
    <w:rsid w:val="00661444"/>
    <w:rsid w:val="0067087D"/>
    <w:rsid w:val="00682E7F"/>
    <w:rsid w:val="006A2CFC"/>
    <w:rsid w:val="006B1397"/>
    <w:rsid w:val="006C6EDD"/>
    <w:rsid w:val="006D064B"/>
    <w:rsid w:val="006D2F62"/>
    <w:rsid w:val="006E11CB"/>
    <w:rsid w:val="006F785C"/>
    <w:rsid w:val="006F7B13"/>
    <w:rsid w:val="00734F69"/>
    <w:rsid w:val="007360FD"/>
    <w:rsid w:val="007500B9"/>
    <w:rsid w:val="0076556D"/>
    <w:rsid w:val="00774E4F"/>
    <w:rsid w:val="007766EE"/>
    <w:rsid w:val="007A3952"/>
    <w:rsid w:val="007B112B"/>
    <w:rsid w:val="007C106E"/>
    <w:rsid w:val="007C1D4E"/>
    <w:rsid w:val="007D029A"/>
    <w:rsid w:val="0082139F"/>
    <w:rsid w:val="00825230"/>
    <w:rsid w:val="00835181"/>
    <w:rsid w:val="00840C30"/>
    <w:rsid w:val="00840C99"/>
    <w:rsid w:val="00841613"/>
    <w:rsid w:val="00847BE7"/>
    <w:rsid w:val="00850E41"/>
    <w:rsid w:val="00864C25"/>
    <w:rsid w:val="00865D9B"/>
    <w:rsid w:val="00880F66"/>
    <w:rsid w:val="00892B49"/>
    <w:rsid w:val="008942DB"/>
    <w:rsid w:val="008A38A2"/>
    <w:rsid w:val="008C22A6"/>
    <w:rsid w:val="008C5DF9"/>
    <w:rsid w:val="008D052E"/>
    <w:rsid w:val="008F2990"/>
    <w:rsid w:val="008F30FC"/>
    <w:rsid w:val="008F58F8"/>
    <w:rsid w:val="00902E71"/>
    <w:rsid w:val="009277A2"/>
    <w:rsid w:val="00945EDC"/>
    <w:rsid w:val="00961EDB"/>
    <w:rsid w:val="009735F7"/>
    <w:rsid w:val="00981028"/>
    <w:rsid w:val="009825D9"/>
    <w:rsid w:val="00991448"/>
    <w:rsid w:val="00994045"/>
    <w:rsid w:val="00994846"/>
    <w:rsid w:val="009A51E0"/>
    <w:rsid w:val="009B1741"/>
    <w:rsid w:val="009C239E"/>
    <w:rsid w:val="009F050B"/>
    <w:rsid w:val="009F4AD0"/>
    <w:rsid w:val="009F6CB1"/>
    <w:rsid w:val="00A06D33"/>
    <w:rsid w:val="00A13CA5"/>
    <w:rsid w:val="00A2081B"/>
    <w:rsid w:val="00A22775"/>
    <w:rsid w:val="00A464D7"/>
    <w:rsid w:val="00A5578C"/>
    <w:rsid w:val="00A7575F"/>
    <w:rsid w:val="00A90764"/>
    <w:rsid w:val="00A90E15"/>
    <w:rsid w:val="00AB2D2C"/>
    <w:rsid w:val="00AB3BB0"/>
    <w:rsid w:val="00AC1BE5"/>
    <w:rsid w:val="00AC7138"/>
    <w:rsid w:val="00AD1893"/>
    <w:rsid w:val="00AD1B03"/>
    <w:rsid w:val="00AE04C3"/>
    <w:rsid w:val="00AE29D6"/>
    <w:rsid w:val="00B1529A"/>
    <w:rsid w:val="00B25729"/>
    <w:rsid w:val="00B32027"/>
    <w:rsid w:val="00B37EC5"/>
    <w:rsid w:val="00B643BC"/>
    <w:rsid w:val="00B756CD"/>
    <w:rsid w:val="00B937EB"/>
    <w:rsid w:val="00B96F03"/>
    <w:rsid w:val="00BD2660"/>
    <w:rsid w:val="00BD71F0"/>
    <w:rsid w:val="00BE1B17"/>
    <w:rsid w:val="00BE36EF"/>
    <w:rsid w:val="00BF2D12"/>
    <w:rsid w:val="00BF760D"/>
    <w:rsid w:val="00C10752"/>
    <w:rsid w:val="00C11E34"/>
    <w:rsid w:val="00C41441"/>
    <w:rsid w:val="00C44CAF"/>
    <w:rsid w:val="00C451C5"/>
    <w:rsid w:val="00C65516"/>
    <w:rsid w:val="00C726B9"/>
    <w:rsid w:val="00CA6991"/>
    <w:rsid w:val="00CD338B"/>
    <w:rsid w:val="00CE4C15"/>
    <w:rsid w:val="00CF7C1E"/>
    <w:rsid w:val="00D13149"/>
    <w:rsid w:val="00D3097D"/>
    <w:rsid w:val="00D33FCB"/>
    <w:rsid w:val="00D423DD"/>
    <w:rsid w:val="00D65E7D"/>
    <w:rsid w:val="00D73591"/>
    <w:rsid w:val="00D753A1"/>
    <w:rsid w:val="00D81145"/>
    <w:rsid w:val="00D81F3F"/>
    <w:rsid w:val="00D95CCC"/>
    <w:rsid w:val="00DE0E6A"/>
    <w:rsid w:val="00DF4605"/>
    <w:rsid w:val="00DF50BC"/>
    <w:rsid w:val="00DF6FEC"/>
    <w:rsid w:val="00E06076"/>
    <w:rsid w:val="00E2303C"/>
    <w:rsid w:val="00E30D96"/>
    <w:rsid w:val="00E3478A"/>
    <w:rsid w:val="00E93A2E"/>
    <w:rsid w:val="00E944FA"/>
    <w:rsid w:val="00EA1BD3"/>
    <w:rsid w:val="00EC34AF"/>
    <w:rsid w:val="00EC6D65"/>
    <w:rsid w:val="00ED118B"/>
    <w:rsid w:val="00ED1E23"/>
    <w:rsid w:val="00F04C0C"/>
    <w:rsid w:val="00F31817"/>
    <w:rsid w:val="00F565C8"/>
    <w:rsid w:val="00F60554"/>
    <w:rsid w:val="00F802EC"/>
    <w:rsid w:val="00F82553"/>
    <w:rsid w:val="00F87E46"/>
    <w:rsid w:val="00F90E0A"/>
    <w:rsid w:val="00FA501A"/>
    <w:rsid w:val="00FB04AF"/>
    <w:rsid w:val="00FB6796"/>
    <w:rsid w:val="00FC3B22"/>
    <w:rsid w:val="00FD51D8"/>
    <w:rsid w:val="00FD5A72"/>
    <w:rsid w:val="00FE2503"/>
    <w:rsid w:val="00FE7868"/>
    <w:rsid w:val="2116A545"/>
    <w:rsid w:val="572F361C"/>
    <w:rsid w:val="596A5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2C913C"/>
  <w15:docId w15:val="{43D9C8D9-DC32-43A6-86D4-F0961DAD6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EndnoteText">
    <w:name w:val="endnote text"/>
    <w:basedOn w:val="Normal"/>
    <w:link w:val="EndnoteTextChar"/>
    <w:uiPriority w:val="99"/>
    <w:semiHidden/>
    <w:unhideWhenUsed/>
    <w:rsid w:val="003E5B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5BAF"/>
    <w:rPr>
      <w:sz w:val="20"/>
      <w:szCs w:val="20"/>
    </w:rPr>
  </w:style>
  <w:style w:type="character" w:styleId="EndnoteReference">
    <w:name w:val="endnote reference"/>
    <w:basedOn w:val="DefaultParagraphFont"/>
    <w:uiPriority w:val="99"/>
    <w:semiHidden/>
    <w:unhideWhenUsed/>
    <w:rsid w:val="003E5BAF"/>
    <w:rPr>
      <w:vertAlign w:val="superscript"/>
    </w:rPr>
  </w:style>
  <w:style w:type="paragraph" w:styleId="FootnoteText">
    <w:name w:val="footnote text"/>
    <w:basedOn w:val="Normal"/>
    <w:link w:val="FootnoteTextChar"/>
    <w:uiPriority w:val="99"/>
    <w:semiHidden/>
    <w:unhideWhenUsed/>
    <w:rsid w:val="003E5B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5BAF"/>
    <w:rPr>
      <w:sz w:val="20"/>
      <w:szCs w:val="20"/>
    </w:rPr>
  </w:style>
  <w:style w:type="character" w:styleId="FootnoteReference">
    <w:name w:val="footnote reference"/>
    <w:basedOn w:val="DefaultParagraphFont"/>
    <w:uiPriority w:val="99"/>
    <w:semiHidden/>
    <w:unhideWhenUsed/>
    <w:rsid w:val="003E5BAF"/>
    <w:rPr>
      <w:vertAlign w:val="superscript"/>
    </w:rPr>
  </w:style>
  <w:style w:type="character" w:styleId="Hyperlink">
    <w:name w:val="Hyperlink"/>
    <w:basedOn w:val="DefaultParagraphFont"/>
    <w:uiPriority w:val="99"/>
    <w:unhideWhenUsed/>
    <w:rsid w:val="003E5BAF"/>
    <w:rPr>
      <w:color w:val="0563C1" w:themeColor="hyperlink"/>
      <w:u w:val="single"/>
    </w:rPr>
  </w:style>
  <w:style w:type="character" w:customStyle="1" w:styleId="UnresolvedMention1">
    <w:name w:val="Unresolved Mention1"/>
    <w:basedOn w:val="DefaultParagraphFont"/>
    <w:uiPriority w:val="99"/>
    <w:semiHidden/>
    <w:unhideWhenUsed/>
    <w:rsid w:val="003E5BAF"/>
    <w:rPr>
      <w:color w:val="808080"/>
      <w:shd w:val="clear" w:color="auto" w:fill="E6E6E6"/>
    </w:rPr>
  </w:style>
  <w:style w:type="paragraph" w:styleId="BalloonText">
    <w:name w:val="Balloon Text"/>
    <w:basedOn w:val="Normal"/>
    <w:link w:val="BalloonTextChar"/>
    <w:uiPriority w:val="99"/>
    <w:semiHidden/>
    <w:unhideWhenUsed/>
    <w:rsid w:val="00A9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E15"/>
    <w:rPr>
      <w:rFonts w:ascii="Segoe UI" w:hAnsi="Segoe UI" w:cs="Segoe UI"/>
      <w:sz w:val="18"/>
      <w:szCs w:val="18"/>
    </w:rPr>
  </w:style>
  <w:style w:type="character" w:styleId="CommentReference">
    <w:name w:val="annotation reference"/>
    <w:basedOn w:val="DefaultParagraphFont"/>
    <w:uiPriority w:val="99"/>
    <w:semiHidden/>
    <w:unhideWhenUsed/>
    <w:rsid w:val="00A90E15"/>
    <w:rPr>
      <w:sz w:val="16"/>
      <w:szCs w:val="16"/>
    </w:rPr>
  </w:style>
  <w:style w:type="paragraph" w:styleId="CommentText">
    <w:name w:val="annotation text"/>
    <w:basedOn w:val="Normal"/>
    <w:link w:val="CommentTextChar"/>
    <w:uiPriority w:val="99"/>
    <w:semiHidden/>
    <w:unhideWhenUsed/>
    <w:rsid w:val="00A90E15"/>
    <w:pPr>
      <w:spacing w:line="240" w:lineRule="auto"/>
    </w:pPr>
    <w:rPr>
      <w:sz w:val="20"/>
      <w:szCs w:val="20"/>
    </w:rPr>
  </w:style>
  <w:style w:type="character" w:customStyle="1" w:styleId="CommentTextChar">
    <w:name w:val="Comment Text Char"/>
    <w:basedOn w:val="DefaultParagraphFont"/>
    <w:link w:val="CommentText"/>
    <w:uiPriority w:val="99"/>
    <w:semiHidden/>
    <w:rsid w:val="00A90E15"/>
    <w:rPr>
      <w:sz w:val="20"/>
      <w:szCs w:val="20"/>
    </w:rPr>
  </w:style>
  <w:style w:type="paragraph" w:styleId="CommentSubject">
    <w:name w:val="annotation subject"/>
    <w:basedOn w:val="CommentText"/>
    <w:next w:val="CommentText"/>
    <w:link w:val="CommentSubjectChar"/>
    <w:uiPriority w:val="99"/>
    <w:semiHidden/>
    <w:unhideWhenUsed/>
    <w:rsid w:val="00A90E15"/>
    <w:rPr>
      <w:b/>
      <w:bCs/>
    </w:rPr>
  </w:style>
  <w:style w:type="character" w:customStyle="1" w:styleId="CommentSubjectChar">
    <w:name w:val="Comment Subject Char"/>
    <w:basedOn w:val="CommentTextChar"/>
    <w:link w:val="CommentSubject"/>
    <w:uiPriority w:val="99"/>
    <w:semiHidden/>
    <w:rsid w:val="00A90E15"/>
    <w:rPr>
      <w:b/>
      <w:bCs/>
      <w:sz w:val="20"/>
      <w:szCs w:val="20"/>
    </w:rPr>
  </w:style>
  <w:style w:type="paragraph" w:styleId="Revision">
    <w:name w:val="Revision"/>
    <w:hidden/>
    <w:uiPriority w:val="99"/>
    <w:semiHidden/>
    <w:rsid w:val="00F87E46"/>
    <w:pPr>
      <w:spacing w:after="0" w:line="240" w:lineRule="auto"/>
    </w:pPr>
  </w:style>
  <w:style w:type="paragraph" w:styleId="Header">
    <w:name w:val="header"/>
    <w:basedOn w:val="Normal"/>
    <w:link w:val="HeaderChar"/>
    <w:uiPriority w:val="99"/>
    <w:semiHidden/>
    <w:unhideWhenUsed/>
    <w:rsid w:val="001140B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140BE"/>
  </w:style>
  <w:style w:type="paragraph" w:styleId="Footer">
    <w:name w:val="footer"/>
    <w:basedOn w:val="Normal"/>
    <w:link w:val="FooterChar"/>
    <w:uiPriority w:val="99"/>
    <w:semiHidden/>
    <w:unhideWhenUsed/>
    <w:rsid w:val="001140B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140BE"/>
  </w:style>
  <w:style w:type="character" w:customStyle="1" w:styleId="UnresolvedMention2">
    <w:name w:val="Unresolved Mention2"/>
    <w:basedOn w:val="DefaultParagraphFont"/>
    <w:uiPriority w:val="99"/>
    <w:semiHidden/>
    <w:unhideWhenUsed/>
    <w:rsid w:val="002F13EC"/>
    <w:rPr>
      <w:color w:val="808080"/>
      <w:shd w:val="clear" w:color="auto" w:fill="E6E6E6"/>
    </w:rPr>
  </w:style>
  <w:style w:type="character" w:customStyle="1" w:styleId="UnresolvedMention3">
    <w:name w:val="Unresolved Mention3"/>
    <w:basedOn w:val="DefaultParagraphFont"/>
    <w:uiPriority w:val="99"/>
    <w:semiHidden/>
    <w:unhideWhenUsed/>
    <w:rsid w:val="00661444"/>
    <w:rPr>
      <w:color w:val="808080"/>
      <w:shd w:val="clear" w:color="auto" w:fill="E6E6E6"/>
    </w:rPr>
  </w:style>
  <w:style w:type="character" w:styleId="FollowedHyperlink">
    <w:name w:val="FollowedHyperlink"/>
    <w:basedOn w:val="DefaultParagraphFont"/>
    <w:uiPriority w:val="99"/>
    <w:semiHidden/>
    <w:unhideWhenUsed/>
    <w:rsid w:val="00945EDC"/>
    <w:rPr>
      <w:color w:val="954F72" w:themeColor="followedHyperlink"/>
      <w:u w:val="single"/>
    </w:rPr>
  </w:style>
  <w:style w:type="paragraph" w:styleId="BodyText2">
    <w:name w:val="Body Text 2"/>
    <w:basedOn w:val="Normal"/>
    <w:link w:val="BodyText2Char"/>
    <w:rsid w:val="00BE36EF"/>
    <w:pPr>
      <w:spacing w:after="0" w:line="360" w:lineRule="auto"/>
      <w:jc w:val="both"/>
    </w:pPr>
    <w:rPr>
      <w:rFonts w:ascii="Univers" w:eastAsia="Times New Roman" w:hAnsi="Univers" w:cs="Times New Roman"/>
      <w:b/>
      <w:sz w:val="20"/>
      <w:szCs w:val="20"/>
      <w:lang w:val="x-none" w:eastAsia="x-none"/>
    </w:rPr>
  </w:style>
  <w:style w:type="character" w:customStyle="1" w:styleId="BodyText2Char">
    <w:name w:val="Body Text 2 Char"/>
    <w:basedOn w:val="DefaultParagraphFont"/>
    <w:link w:val="BodyText2"/>
    <w:rsid w:val="00BE36EF"/>
    <w:rPr>
      <w:rFonts w:ascii="Univers" w:eastAsia="Times New Roman" w:hAnsi="Univers" w:cs="Times New Roman"/>
      <w:b/>
      <w:sz w:val="20"/>
      <w:szCs w:val="20"/>
      <w:lang w:val="x-none" w:eastAsia="x-none"/>
    </w:rPr>
  </w:style>
  <w:style w:type="character" w:customStyle="1" w:styleId="UnresolvedMention4">
    <w:name w:val="Unresolved Mention4"/>
    <w:basedOn w:val="DefaultParagraphFont"/>
    <w:uiPriority w:val="99"/>
    <w:semiHidden/>
    <w:unhideWhenUsed/>
    <w:rsid w:val="001610CE"/>
    <w:rPr>
      <w:color w:val="808080"/>
      <w:shd w:val="clear" w:color="auto" w:fill="E6E6E6"/>
    </w:rPr>
  </w:style>
  <w:style w:type="character" w:customStyle="1" w:styleId="UnresolvedMention">
    <w:name w:val="Unresolved Mention"/>
    <w:basedOn w:val="DefaultParagraphFont"/>
    <w:uiPriority w:val="99"/>
    <w:semiHidden/>
    <w:unhideWhenUsed/>
    <w:rsid w:val="00C107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93229">
      <w:bodyDiv w:val="1"/>
      <w:marLeft w:val="0"/>
      <w:marRight w:val="0"/>
      <w:marTop w:val="0"/>
      <w:marBottom w:val="0"/>
      <w:divBdr>
        <w:top w:val="none" w:sz="0" w:space="0" w:color="auto"/>
        <w:left w:val="none" w:sz="0" w:space="0" w:color="auto"/>
        <w:bottom w:val="none" w:sz="0" w:space="0" w:color="auto"/>
        <w:right w:val="none" w:sz="0" w:space="0" w:color="auto"/>
      </w:divBdr>
    </w:div>
    <w:div w:id="670835467">
      <w:bodyDiv w:val="1"/>
      <w:marLeft w:val="0"/>
      <w:marRight w:val="0"/>
      <w:marTop w:val="0"/>
      <w:marBottom w:val="0"/>
      <w:divBdr>
        <w:top w:val="none" w:sz="0" w:space="0" w:color="auto"/>
        <w:left w:val="none" w:sz="0" w:space="0" w:color="auto"/>
        <w:bottom w:val="none" w:sz="0" w:space="0" w:color="auto"/>
        <w:right w:val="none" w:sz="0" w:space="0" w:color="auto"/>
      </w:divBdr>
    </w:div>
    <w:div w:id="675115485">
      <w:bodyDiv w:val="1"/>
      <w:marLeft w:val="0"/>
      <w:marRight w:val="0"/>
      <w:marTop w:val="0"/>
      <w:marBottom w:val="0"/>
      <w:divBdr>
        <w:top w:val="none" w:sz="0" w:space="0" w:color="auto"/>
        <w:left w:val="none" w:sz="0" w:space="0" w:color="auto"/>
        <w:bottom w:val="none" w:sz="0" w:space="0" w:color="auto"/>
        <w:right w:val="none" w:sz="0" w:space="0" w:color="auto"/>
      </w:divBdr>
    </w:div>
    <w:div w:id="197101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it.ly/2oydsye" TargetMode="External"/><Relationship Id="rId18" Type="http://schemas.openxmlformats.org/officeDocument/2006/relationships/hyperlink" Target="http://www.who.int/pbd/deafness/world-hearing-day/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ich-will-hoeren.de" TargetMode="External"/><Relationship Id="rId17" Type="http://schemas.openxmlformats.org/officeDocument/2006/relationships/hyperlink" Target="mailto:martin.schaarschmidt@berlin.de" TargetMode="External"/><Relationship Id="rId2" Type="http://schemas.openxmlformats.org/officeDocument/2006/relationships/customXml" Target="../customXml/item2.xml"/><Relationship Id="rId16" Type="http://schemas.openxmlformats.org/officeDocument/2006/relationships/hyperlink" Target="mailto:sosteroth@cochlear.com" TargetMode="External"/><Relationship Id="rId20" Type="http://schemas.openxmlformats.org/officeDocument/2006/relationships/hyperlink" Target="http://www.ich-will-hoeren.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welthoertag.de" TargetMode="External"/><Relationship Id="rId10" Type="http://schemas.openxmlformats.org/officeDocument/2006/relationships/endnotes" Target="endnotes.xml"/><Relationship Id="rId19" Type="http://schemas.openxmlformats.org/officeDocument/2006/relationships/hyperlink" Target="https://na01.safelinks.protection.outlook.com/?url=http%3A%2F%2Fwww.welthoertag.de&amp;data=02%7C01%7CSymon.Madry%40edelman.com%7C90777bacc8bc4b02e8d408d575121149%7Cb824bfb3918e43c2bb1cdcc1ba40a82b%7C0%7C0%7C636543642829702598&amp;sdata=C0mPwYWSNee4NLYafzzwcs%2BBxWtGLgGgWJPntdCIfU8%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it.ly/2oydsy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C8E5290DE1CC4DAE95B8B40229D9DB" ma:contentTypeVersion="8" ma:contentTypeDescription="Create a new document." ma:contentTypeScope="" ma:versionID="fcab826b1d64413358ef72c421fb2574">
  <xsd:schema xmlns:xsd="http://www.w3.org/2001/XMLSchema" xmlns:xs="http://www.w3.org/2001/XMLSchema" xmlns:p="http://schemas.microsoft.com/office/2006/metadata/properties" xmlns:ns2="523efd55-ce7c-445b-9b07-ccafe16090af" xmlns:ns3="652c5b28-31ea-4220-8728-e5db6b60faa1" targetNamespace="http://schemas.microsoft.com/office/2006/metadata/properties" ma:root="true" ma:fieldsID="b8b56c76a3d721141412bb640249424d" ns2:_="" ns3:_="">
    <xsd:import namespace="523efd55-ce7c-445b-9b07-ccafe16090af"/>
    <xsd:import namespace="652c5b28-31ea-4220-8728-e5db6b60fa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efd55-ce7c-445b-9b07-ccafe16090a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2c5b28-31ea-4220-8728-e5db6b60faa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23efd55-ce7c-445b-9b07-ccafe16090af">
      <UserInfo>
        <DisplayName>Madry, Symon</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1FA7B-22FC-456B-8BB4-733E03266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3efd55-ce7c-445b-9b07-ccafe16090af"/>
    <ds:schemaRef ds:uri="652c5b28-31ea-4220-8728-e5db6b60f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900855-8C2A-47B1-BC9B-A570B308C341}">
  <ds:schemaRefs>
    <ds:schemaRef ds:uri="http://schemas.microsoft.com/office/2006/metadata/properties"/>
    <ds:schemaRef ds:uri="http://schemas.microsoft.com/office/infopath/2007/PartnerControls"/>
    <ds:schemaRef ds:uri="523efd55-ce7c-445b-9b07-ccafe16090af"/>
  </ds:schemaRefs>
</ds:datastoreItem>
</file>

<file path=customXml/itemProps3.xml><?xml version="1.0" encoding="utf-8"?>
<ds:datastoreItem xmlns:ds="http://schemas.openxmlformats.org/officeDocument/2006/customXml" ds:itemID="{080E0112-F32A-44A9-904B-62C3B71F7B0F}">
  <ds:schemaRefs>
    <ds:schemaRef ds:uri="http://schemas.microsoft.com/sharepoint/v3/contenttype/forms"/>
  </ds:schemaRefs>
</ds:datastoreItem>
</file>

<file path=customXml/itemProps4.xml><?xml version="1.0" encoding="utf-8"?>
<ds:datastoreItem xmlns:ds="http://schemas.openxmlformats.org/officeDocument/2006/customXml" ds:itemID="{8F38A11B-7C8E-456B-8F2E-44B917794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1509</Words>
  <Characters>9513</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Madry, Symon</dc:creator>
  <cp:keywords/>
  <dc:description/>
  <cp:lastModifiedBy>Sophie Osteroth</cp:lastModifiedBy>
  <cp:revision>13</cp:revision>
  <cp:lastPrinted>2018-01-12T10:53:00Z</cp:lastPrinted>
  <dcterms:created xsi:type="dcterms:W3CDTF">2018-02-28T14:10:00Z</dcterms:created>
  <dcterms:modified xsi:type="dcterms:W3CDTF">2018-03-02T14:21:00Z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0x01010090C8E5290DE1CC4DAE95B8B40229D9DB</vt:lpwstr>
  </property>
</Properties>
</file>