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5A8C8F" w14:textId="77777777" w:rsidR="00CC0451" w:rsidRPr="000776CA" w:rsidRDefault="00CC0451" w:rsidP="00CC0451">
      <w:pPr>
        <w:spacing w:after="0" w:line="240" w:lineRule="auto"/>
        <w:rPr>
          <w:rFonts w:ascii="Times" w:eastAsia="Times New Roman" w:hAnsi="Times" w:cs="Times New Roman"/>
          <w:sz w:val="20"/>
          <w:szCs w:val="20"/>
          <w:lang w:val="en-GB"/>
        </w:rPr>
      </w:pPr>
    </w:p>
    <w:p w14:paraId="78CF0CEF" w14:textId="77777777" w:rsidR="00007AA9" w:rsidRPr="000776CA" w:rsidRDefault="00F00078" w:rsidP="00007AA9">
      <w:pPr>
        <w:rPr>
          <w:lang w:val="en-GB"/>
        </w:rPr>
      </w:pPr>
      <w:r w:rsidRPr="000776CA">
        <w:rPr>
          <w:rFonts w:eastAsia="Times New Roman" w:cs="Times New Roman"/>
          <w:sz w:val="20"/>
          <w:szCs w:val="20"/>
          <w:lang w:val="en-GB"/>
        </w:rPr>
        <w:t>Press Release</w:t>
      </w:r>
    </w:p>
    <w:p w14:paraId="3A301580" w14:textId="77777777" w:rsidR="00A5650C" w:rsidRPr="000776CA" w:rsidRDefault="00A5650C" w:rsidP="00007AA9">
      <w:pPr>
        <w:rPr>
          <w:lang w:val="en-GB"/>
        </w:rPr>
      </w:pPr>
      <w:r w:rsidRPr="000776CA">
        <w:rPr>
          <w:lang w:val="en-GB"/>
        </w:rPr>
        <w:t xml:space="preserve">STOCKHOLM – </w:t>
      </w:r>
      <w:r w:rsidR="00F00078" w:rsidRPr="000776CA">
        <w:rPr>
          <w:lang w:val="en-GB"/>
        </w:rPr>
        <w:t>May 24th</w:t>
      </w:r>
      <w:r w:rsidRPr="000776CA">
        <w:rPr>
          <w:lang w:val="en-GB"/>
        </w:rPr>
        <w:t xml:space="preserve"> 2013 </w:t>
      </w:r>
    </w:p>
    <w:p w14:paraId="61B59FE5" w14:textId="77777777" w:rsidR="00A5650C" w:rsidRPr="000776CA" w:rsidRDefault="00817001" w:rsidP="00007AA9">
      <w:pPr>
        <w:rPr>
          <w:b/>
          <w:lang w:val="en-GB"/>
        </w:rPr>
      </w:pPr>
      <w:r w:rsidRPr="000776CA">
        <w:rPr>
          <w:b/>
          <w:lang w:val="en-GB"/>
        </w:rPr>
        <w:t>The Swedish Minister of C</w:t>
      </w:r>
      <w:r w:rsidR="00F00078" w:rsidRPr="000776CA">
        <w:rPr>
          <w:b/>
          <w:lang w:val="en-GB"/>
        </w:rPr>
        <w:t xml:space="preserve">ommerce Annie Lööf meets with Erik Fjellborg, CEO of Quinyx, to discuss how to facilitate growth and competitiveness in future Swedish businesses. </w:t>
      </w:r>
    </w:p>
    <w:p w14:paraId="0FC41093" w14:textId="6D72310B" w:rsidR="005939FF" w:rsidRPr="000776CA" w:rsidRDefault="00817001" w:rsidP="005939FF">
      <w:pPr>
        <w:rPr>
          <w:i/>
          <w:lang w:val="en-GB"/>
        </w:rPr>
      </w:pPr>
      <w:r w:rsidRPr="000776CA">
        <w:rPr>
          <w:i/>
          <w:lang w:val="en-GB"/>
        </w:rPr>
        <w:t xml:space="preserve">Annie Lööf, the Swedish Minister of Commerce, and some of her colleagues from the Ministry of Commerce made a personal visit with the young and fast growing IT company Quinyx. In a meeting with Erik Fjellborg, CEO and Founder of Quinyx, </w:t>
      </w:r>
      <w:r w:rsidR="002960FC" w:rsidRPr="000776CA">
        <w:rPr>
          <w:i/>
          <w:lang w:val="en-GB"/>
        </w:rPr>
        <w:t xml:space="preserve">they discussed </w:t>
      </w:r>
      <w:r w:rsidRPr="000776CA">
        <w:rPr>
          <w:i/>
          <w:lang w:val="en-GB"/>
        </w:rPr>
        <w:t>how the Swedish Ministry of C</w:t>
      </w:r>
      <w:r w:rsidR="002960FC" w:rsidRPr="000776CA">
        <w:rPr>
          <w:i/>
          <w:lang w:val="en-GB"/>
        </w:rPr>
        <w:t>ommerce could</w:t>
      </w:r>
      <w:r w:rsidRPr="000776CA">
        <w:rPr>
          <w:i/>
          <w:lang w:val="en-GB"/>
        </w:rPr>
        <w:t xml:space="preserve"> help fast growing Swedish companies increase their competitiveness by creating </w:t>
      </w:r>
      <w:r w:rsidR="0037216C" w:rsidRPr="000776CA">
        <w:rPr>
          <w:i/>
          <w:lang w:val="en-GB"/>
        </w:rPr>
        <w:t>world-class</w:t>
      </w:r>
      <w:r w:rsidR="002960FC" w:rsidRPr="000776CA">
        <w:rPr>
          <w:i/>
          <w:lang w:val="en-GB"/>
        </w:rPr>
        <w:t xml:space="preserve"> business.</w:t>
      </w:r>
    </w:p>
    <w:p w14:paraId="6FBC9EF5" w14:textId="77777777" w:rsidR="005939FF" w:rsidRPr="000776CA" w:rsidRDefault="00817001" w:rsidP="00B1765A">
      <w:pPr>
        <w:rPr>
          <w:lang w:val="en-GB"/>
        </w:rPr>
      </w:pPr>
      <w:r w:rsidRPr="000776CA">
        <w:rPr>
          <w:lang w:val="en-GB"/>
        </w:rPr>
        <w:t xml:space="preserve">Afterwards Annie Lööf and her colleagues </w:t>
      </w:r>
      <w:r w:rsidR="002960FC" w:rsidRPr="000776CA">
        <w:rPr>
          <w:lang w:val="en-GB"/>
        </w:rPr>
        <w:t xml:space="preserve">were given </w:t>
      </w:r>
      <w:r w:rsidRPr="000776CA">
        <w:rPr>
          <w:lang w:val="en-GB"/>
        </w:rPr>
        <w:t xml:space="preserve">a demonstration of Quinyx WFM (Workforce Management), a web-based staff planning and time &amp; attendance application that quickly made Quinyx the </w:t>
      </w:r>
      <w:r w:rsidR="002960FC" w:rsidRPr="000776CA">
        <w:rPr>
          <w:lang w:val="en-GB"/>
        </w:rPr>
        <w:t>Nordic market leader within their</w:t>
      </w:r>
      <w:r w:rsidRPr="000776CA">
        <w:rPr>
          <w:lang w:val="en-GB"/>
        </w:rPr>
        <w:t xml:space="preserve"> industry. Annie Lööf also had the opportunity to try the application and </w:t>
      </w:r>
      <w:r w:rsidR="002960FC" w:rsidRPr="000776CA">
        <w:rPr>
          <w:lang w:val="en-GB"/>
        </w:rPr>
        <w:t xml:space="preserve">she </w:t>
      </w:r>
      <w:r w:rsidRPr="000776CA">
        <w:rPr>
          <w:lang w:val="en-GB"/>
        </w:rPr>
        <w:t>could easily plan and create work schedules in Quinyx WFM.</w:t>
      </w:r>
    </w:p>
    <w:p w14:paraId="322B08C1" w14:textId="77777777" w:rsidR="001967C4" w:rsidRPr="00D73292" w:rsidRDefault="001967C4" w:rsidP="001967C4">
      <w:pPr>
        <w:rPr>
          <w:lang w:val="en-GB"/>
        </w:rPr>
      </w:pPr>
      <w:r w:rsidRPr="00D73292">
        <w:rPr>
          <w:noProof/>
          <w:lang w:val="en-GB" w:eastAsia="en-US"/>
        </w:rPr>
        <w:drawing>
          <wp:inline distT="0" distB="0" distL="0" distR="0" wp14:anchorId="51F88E11" wp14:editId="476F060E">
            <wp:extent cx="4934369" cy="3277495"/>
            <wp:effectExtent l="0" t="0" r="0" b="0"/>
            <wp:docPr id="3" name="Picture 3" descr="Macintosh HD:Users:JB1:Downloads:ErikFjellborg_AnnieLoof_IMG_1386:Erik Fjellborg Annie Loof IMG_1386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B1:Downloads:ErikFjellborg_AnnieLoof_IMG_1386:Erik Fjellborg Annie Loof IMG_1386_cropped.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4369" cy="3277495"/>
                    </a:xfrm>
                    <a:prstGeom prst="rect">
                      <a:avLst/>
                    </a:prstGeom>
                    <a:noFill/>
                    <a:ln>
                      <a:noFill/>
                    </a:ln>
                  </pic:spPr>
                </pic:pic>
              </a:graphicData>
            </a:graphic>
          </wp:inline>
        </w:drawing>
      </w:r>
      <w:r w:rsidRPr="00D73292">
        <w:rPr>
          <w:lang w:val="en-GB"/>
        </w:rPr>
        <w:br w:type="textWrapping" w:clear="all"/>
      </w:r>
      <w:r w:rsidRPr="00D73292">
        <w:rPr>
          <w:i/>
          <w:sz w:val="18"/>
          <w:szCs w:val="18"/>
          <w:lang w:val="en-GB"/>
        </w:rPr>
        <w:t>Erik Fjellborg demonstrates the benefits of Quinyx WFM to Annie Lööf</w:t>
      </w:r>
      <w:bookmarkStart w:id="0" w:name="_GoBack"/>
      <w:bookmarkEnd w:id="0"/>
    </w:p>
    <w:p w14:paraId="37FB8F62" w14:textId="77777777" w:rsidR="001967C4" w:rsidRDefault="001967C4" w:rsidP="00B1765A">
      <w:pPr>
        <w:rPr>
          <w:b/>
          <w:lang w:val="en-GB"/>
        </w:rPr>
      </w:pPr>
    </w:p>
    <w:p w14:paraId="48B87014" w14:textId="77777777" w:rsidR="002039A5" w:rsidRPr="000776CA" w:rsidRDefault="002039A5" w:rsidP="00B1765A">
      <w:pPr>
        <w:rPr>
          <w:lang w:val="en-GB"/>
        </w:rPr>
      </w:pPr>
      <w:r w:rsidRPr="000776CA">
        <w:rPr>
          <w:lang w:val="en-GB"/>
        </w:rPr>
        <w:lastRenderedPageBreak/>
        <w:t xml:space="preserve">- </w:t>
      </w:r>
      <w:r w:rsidR="00817001" w:rsidRPr="000776CA">
        <w:rPr>
          <w:lang w:val="en-GB"/>
        </w:rPr>
        <w:t xml:space="preserve">It’s very exciting and interesting to meet companies like Quinyx, where one </w:t>
      </w:r>
      <w:r w:rsidR="002960FC" w:rsidRPr="000776CA">
        <w:rPr>
          <w:lang w:val="en-GB"/>
        </w:rPr>
        <w:t xml:space="preserve">can see </w:t>
      </w:r>
      <w:r w:rsidR="00817001" w:rsidRPr="000776CA">
        <w:rPr>
          <w:lang w:val="en-GB"/>
        </w:rPr>
        <w:t xml:space="preserve">where innovation and modern thinking can take a company. </w:t>
      </w:r>
      <w:r w:rsidR="002960FC" w:rsidRPr="000776CA">
        <w:rPr>
          <w:lang w:val="en-GB"/>
        </w:rPr>
        <w:t>There are</w:t>
      </w:r>
      <w:r w:rsidR="00817001" w:rsidRPr="000776CA">
        <w:rPr>
          <w:lang w:val="en-GB"/>
        </w:rPr>
        <w:t xml:space="preserve"> companies like Quinyx that will be an important par</w:t>
      </w:r>
      <w:r w:rsidR="002960FC" w:rsidRPr="000776CA">
        <w:rPr>
          <w:lang w:val="en-GB"/>
        </w:rPr>
        <w:t>t</w:t>
      </w:r>
      <w:r w:rsidR="00817001" w:rsidRPr="000776CA">
        <w:rPr>
          <w:lang w:val="en-GB"/>
        </w:rPr>
        <w:t xml:space="preserve"> </w:t>
      </w:r>
      <w:r w:rsidR="002960FC" w:rsidRPr="000776CA">
        <w:rPr>
          <w:lang w:val="en-GB"/>
        </w:rPr>
        <w:t>of Sweden’s continued</w:t>
      </w:r>
      <w:r w:rsidR="00817001" w:rsidRPr="000776CA">
        <w:rPr>
          <w:lang w:val="en-GB"/>
        </w:rPr>
        <w:t xml:space="preserve"> success and that will create additional jobs. We in the government are actively working on how </w:t>
      </w:r>
      <w:r w:rsidR="00690AA6" w:rsidRPr="000776CA">
        <w:rPr>
          <w:lang w:val="en-GB"/>
        </w:rPr>
        <w:t>to</w:t>
      </w:r>
      <w:r w:rsidR="00817001" w:rsidRPr="000776CA">
        <w:rPr>
          <w:lang w:val="en-GB"/>
        </w:rPr>
        <w:t xml:space="preserve"> improve job security, reduce costs and facilitate learning new skills as well as creating better conditions for increased competitiveness in Swedish companies, says Annie Lööf.</w:t>
      </w:r>
    </w:p>
    <w:p w14:paraId="66B0820F" w14:textId="77777777" w:rsidR="00F019E9" w:rsidRPr="000776CA" w:rsidRDefault="00C60E88" w:rsidP="00B1765A">
      <w:pPr>
        <w:rPr>
          <w:lang w:val="en-GB"/>
        </w:rPr>
      </w:pPr>
      <w:r w:rsidRPr="000776CA">
        <w:rPr>
          <w:lang w:val="en-GB"/>
        </w:rPr>
        <w:t>-</w:t>
      </w:r>
      <w:r w:rsidR="002203C1" w:rsidRPr="000776CA">
        <w:rPr>
          <w:lang w:val="en-GB"/>
        </w:rPr>
        <w:t xml:space="preserve"> </w:t>
      </w:r>
      <w:r w:rsidR="00817001" w:rsidRPr="000776CA">
        <w:rPr>
          <w:lang w:val="en-GB"/>
        </w:rPr>
        <w:t>We are proud and very pleased that the Minister took the time to visit us at Quinyx and to have the opportunity to discuss how we see the current possibilities and obstacles in running a successful and competitive business. We are now looking forward to an international expansion and all the support we can get from the Ministry of Commerce is valuable to us, says Erik Fjellborg.</w:t>
      </w:r>
    </w:p>
    <w:p w14:paraId="1C7A6EA4" w14:textId="77777777" w:rsidR="00ED6840" w:rsidRPr="001967C4" w:rsidRDefault="00690AA6" w:rsidP="001967C4">
      <w:pPr>
        <w:rPr>
          <w:rFonts w:ascii="Arial" w:hAnsi="Arial" w:cs="Arial"/>
          <w:b/>
          <w:sz w:val="20"/>
          <w:lang w:val="en-GB"/>
        </w:rPr>
      </w:pPr>
      <w:r w:rsidRPr="000776CA">
        <w:rPr>
          <w:b/>
          <w:lang w:val="en-GB"/>
        </w:rPr>
        <w:t>About</w:t>
      </w:r>
      <w:r w:rsidR="00007AA9" w:rsidRPr="000776CA">
        <w:rPr>
          <w:b/>
          <w:lang w:val="en-GB"/>
        </w:rPr>
        <w:t xml:space="preserve"> Quinyx</w:t>
      </w:r>
      <w:r w:rsidR="00ED6840" w:rsidRPr="000776CA">
        <w:rPr>
          <w:b/>
          <w:lang w:val="en-GB"/>
        </w:rPr>
        <w:br/>
      </w:r>
      <w:r w:rsidR="00ED6840" w:rsidRPr="000776CA">
        <w:rPr>
          <w:rFonts w:eastAsia="Times New Roman" w:cs="Times New Roman"/>
          <w:sz w:val="21"/>
          <w:szCs w:val="21"/>
          <w:lang w:val="en-GB"/>
        </w:rPr>
        <w:br/>
      </w:r>
      <w:r w:rsidR="00817001" w:rsidRPr="000776CA">
        <w:rPr>
          <w:rFonts w:ascii="Arial" w:eastAsia="Times New Roman" w:hAnsi="Arial" w:cs="Arial"/>
          <w:i/>
          <w:iCs/>
          <w:sz w:val="20"/>
          <w:szCs w:val="20"/>
          <w:bdr w:val="none" w:sz="0" w:space="0" w:color="auto" w:frame="1"/>
          <w:shd w:val="clear" w:color="auto" w:fill="FFFFFF"/>
          <w:lang w:val="en-GB"/>
        </w:rPr>
        <w:t xml:space="preserve">Quinyx’ success story started in the Swedish city of </w:t>
      </w:r>
      <w:proofErr w:type="spellStart"/>
      <w:r w:rsidR="00817001" w:rsidRPr="000776CA">
        <w:rPr>
          <w:rFonts w:ascii="Arial" w:eastAsia="Times New Roman" w:hAnsi="Arial" w:cs="Arial"/>
          <w:i/>
          <w:iCs/>
          <w:sz w:val="20"/>
          <w:szCs w:val="20"/>
          <w:bdr w:val="none" w:sz="0" w:space="0" w:color="auto" w:frame="1"/>
          <w:shd w:val="clear" w:color="auto" w:fill="FFFFFF"/>
          <w:lang w:val="en-GB"/>
        </w:rPr>
        <w:t>Örebro</w:t>
      </w:r>
      <w:proofErr w:type="spellEnd"/>
      <w:r w:rsidR="00817001" w:rsidRPr="000776CA">
        <w:rPr>
          <w:rFonts w:ascii="Arial" w:eastAsia="Times New Roman" w:hAnsi="Arial" w:cs="Arial"/>
          <w:i/>
          <w:iCs/>
          <w:sz w:val="20"/>
          <w:szCs w:val="20"/>
          <w:bdr w:val="none" w:sz="0" w:space="0" w:color="auto" w:frame="1"/>
          <w:shd w:val="clear" w:color="auto" w:fill="FFFFFF"/>
          <w:lang w:val="en-GB"/>
        </w:rPr>
        <w:t xml:space="preserve"> the summer of 2003 when Erik Fjellborg, then 17</w:t>
      </w:r>
      <w:r w:rsidR="00D32508" w:rsidRPr="000776CA">
        <w:rPr>
          <w:rFonts w:ascii="Arial" w:eastAsia="Times New Roman" w:hAnsi="Arial" w:cs="Arial"/>
          <w:i/>
          <w:iCs/>
          <w:sz w:val="20"/>
          <w:szCs w:val="20"/>
          <w:bdr w:val="none" w:sz="0" w:space="0" w:color="auto" w:frame="1"/>
          <w:shd w:val="clear" w:color="auto" w:fill="FFFFFF"/>
          <w:lang w:val="en-GB"/>
        </w:rPr>
        <w:t xml:space="preserve"> and working at McDonald’s</w:t>
      </w:r>
      <w:r w:rsidRPr="000776CA">
        <w:rPr>
          <w:rFonts w:ascii="Arial" w:eastAsia="Times New Roman" w:hAnsi="Arial" w:cs="Arial"/>
          <w:i/>
          <w:iCs/>
          <w:sz w:val="20"/>
          <w:szCs w:val="20"/>
          <w:bdr w:val="none" w:sz="0" w:space="0" w:color="auto" w:frame="1"/>
          <w:shd w:val="clear" w:color="auto" w:fill="FFFFFF"/>
          <w:lang w:val="en-GB"/>
        </w:rPr>
        <w:t>,</w:t>
      </w:r>
      <w:r w:rsidR="00D32508" w:rsidRPr="000776CA">
        <w:rPr>
          <w:rFonts w:ascii="Arial" w:eastAsia="Times New Roman" w:hAnsi="Arial" w:cs="Arial"/>
          <w:i/>
          <w:iCs/>
          <w:sz w:val="20"/>
          <w:szCs w:val="20"/>
          <w:bdr w:val="none" w:sz="0" w:space="0" w:color="auto" w:frame="1"/>
          <w:shd w:val="clear" w:color="auto" w:fill="FFFFFF"/>
          <w:lang w:val="en-GB"/>
        </w:rPr>
        <w:t xml:space="preserve"> got the idea of developing a web-based scheduling system while seeing how </w:t>
      </w:r>
      <w:r w:rsidRPr="000776CA">
        <w:rPr>
          <w:rFonts w:ascii="Arial" w:eastAsia="Times New Roman" w:hAnsi="Arial" w:cs="Arial"/>
          <w:i/>
          <w:iCs/>
          <w:sz w:val="20"/>
          <w:szCs w:val="20"/>
          <w:bdr w:val="none" w:sz="0" w:space="0" w:color="auto" w:frame="1"/>
          <w:shd w:val="clear" w:color="auto" w:fill="FFFFFF"/>
          <w:lang w:val="en-GB"/>
        </w:rPr>
        <w:t>ineffective</w:t>
      </w:r>
      <w:r w:rsidR="00D32508" w:rsidRPr="000776CA">
        <w:rPr>
          <w:rFonts w:ascii="Arial" w:eastAsia="Times New Roman" w:hAnsi="Arial" w:cs="Arial"/>
          <w:i/>
          <w:iCs/>
          <w:sz w:val="20"/>
          <w:szCs w:val="20"/>
          <w:bdr w:val="none" w:sz="0" w:space="0" w:color="auto" w:frame="1"/>
          <w:shd w:val="clear" w:color="auto" w:fill="FFFFFF"/>
          <w:lang w:val="en-GB"/>
        </w:rPr>
        <w:t xml:space="preserve"> and tim</w:t>
      </w:r>
      <w:r w:rsidRPr="000776CA">
        <w:rPr>
          <w:rFonts w:ascii="Arial" w:eastAsia="Times New Roman" w:hAnsi="Arial" w:cs="Arial"/>
          <w:i/>
          <w:iCs/>
          <w:sz w:val="20"/>
          <w:szCs w:val="20"/>
          <w:bdr w:val="none" w:sz="0" w:space="0" w:color="auto" w:frame="1"/>
          <w:shd w:val="clear" w:color="auto" w:fill="FFFFFF"/>
          <w:lang w:val="en-GB"/>
        </w:rPr>
        <w:t>e-consuming this was done at that</w:t>
      </w:r>
      <w:r w:rsidR="00D32508" w:rsidRPr="000776CA">
        <w:rPr>
          <w:rFonts w:ascii="Arial" w:eastAsia="Times New Roman" w:hAnsi="Arial" w:cs="Arial"/>
          <w:i/>
          <w:iCs/>
          <w:sz w:val="20"/>
          <w:szCs w:val="20"/>
          <w:bdr w:val="none" w:sz="0" w:space="0" w:color="auto" w:frame="1"/>
          <w:shd w:val="clear" w:color="auto" w:fill="FFFFFF"/>
          <w:lang w:val="en-GB"/>
        </w:rPr>
        <w:t xml:space="preserve"> time. Erik then founded Quinyx, with McDonald’s as the pioneer customer. In recent years, Quinyx has grown rapidly and now </w:t>
      </w:r>
      <w:r w:rsidR="0037216C" w:rsidRPr="000776CA">
        <w:rPr>
          <w:rFonts w:ascii="Arial" w:eastAsia="Times New Roman" w:hAnsi="Arial" w:cs="Arial"/>
          <w:i/>
          <w:iCs/>
          <w:sz w:val="20"/>
          <w:szCs w:val="20"/>
          <w:bdr w:val="none" w:sz="0" w:space="0" w:color="auto" w:frame="1"/>
          <w:shd w:val="clear" w:color="auto" w:fill="FFFFFF"/>
          <w:lang w:val="en-GB"/>
        </w:rPr>
        <w:t>employs</w:t>
      </w:r>
      <w:r w:rsidR="00D32508" w:rsidRPr="000776CA">
        <w:rPr>
          <w:rFonts w:ascii="Arial" w:eastAsia="Times New Roman" w:hAnsi="Arial" w:cs="Arial"/>
          <w:i/>
          <w:iCs/>
          <w:sz w:val="20"/>
          <w:szCs w:val="20"/>
          <w:bdr w:val="none" w:sz="0" w:space="0" w:color="auto" w:frame="1"/>
          <w:shd w:val="clear" w:color="auto" w:fill="FFFFFF"/>
          <w:lang w:val="en-GB"/>
        </w:rPr>
        <w:t xml:space="preserve"> more than 40 people. Quinyx Workforce Management (WFM) combines powerful planning and forecasting tools with communication </w:t>
      </w:r>
      <w:r w:rsidRPr="000776CA">
        <w:rPr>
          <w:rFonts w:ascii="Arial" w:eastAsia="Times New Roman" w:hAnsi="Arial" w:cs="Arial"/>
          <w:i/>
          <w:iCs/>
          <w:sz w:val="20"/>
          <w:szCs w:val="20"/>
          <w:bdr w:val="none" w:sz="0" w:space="0" w:color="auto" w:frame="1"/>
          <w:shd w:val="clear" w:color="auto" w:fill="FFFFFF"/>
          <w:lang w:val="en-GB"/>
        </w:rPr>
        <w:t>and</w:t>
      </w:r>
      <w:r w:rsidR="00D32508" w:rsidRPr="000776CA">
        <w:rPr>
          <w:rFonts w:ascii="Arial" w:eastAsia="Times New Roman" w:hAnsi="Arial" w:cs="Arial"/>
          <w:i/>
          <w:iCs/>
          <w:sz w:val="20"/>
          <w:szCs w:val="20"/>
          <w:bdr w:val="none" w:sz="0" w:space="0" w:color="auto" w:frame="1"/>
          <w:shd w:val="clear" w:color="auto" w:fill="FFFFFF"/>
          <w:lang w:val="en-GB"/>
        </w:rPr>
        <w:t xml:space="preserve"> interaction for both employees and employers. Quinyx WFM is specially designed for staff-intensive activities that require quick and efficient changes to the schedule. </w:t>
      </w:r>
      <w:proofErr w:type="spellStart"/>
      <w:r w:rsidR="00D32508" w:rsidRPr="000776CA">
        <w:rPr>
          <w:rFonts w:ascii="Arial" w:eastAsia="Times New Roman" w:hAnsi="Arial" w:cs="Arial"/>
          <w:i/>
          <w:iCs/>
          <w:sz w:val="20"/>
          <w:szCs w:val="20"/>
          <w:bdr w:val="none" w:sz="0" w:space="0" w:color="auto" w:frame="1"/>
          <w:shd w:val="clear" w:color="auto" w:fill="FFFFFF"/>
          <w:lang w:val="en-GB"/>
        </w:rPr>
        <w:t>Actic</w:t>
      </w:r>
      <w:proofErr w:type="spellEnd"/>
      <w:r w:rsidR="00D32508" w:rsidRPr="000776CA">
        <w:rPr>
          <w:rFonts w:ascii="Arial" w:eastAsia="Times New Roman" w:hAnsi="Arial" w:cs="Arial"/>
          <w:i/>
          <w:iCs/>
          <w:sz w:val="20"/>
          <w:szCs w:val="20"/>
          <w:bdr w:val="none" w:sz="0" w:space="0" w:color="auto" w:frame="1"/>
          <w:shd w:val="clear" w:color="auto" w:fill="FFFFFF"/>
          <w:lang w:val="en-GB"/>
        </w:rPr>
        <w:t xml:space="preserve">, ICA, McDonald’s, SATS, Subway, Teknikmagasinet, PEAB and </w:t>
      </w:r>
      <w:proofErr w:type="spellStart"/>
      <w:r w:rsidR="00D32508" w:rsidRPr="000776CA">
        <w:rPr>
          <w:rFonts w:ascii="Arial" w:eastAsia="Times New Roman" w:hAnsi="Arial" w:cs="Arial"/>
          <w:i/>
          <w:iCs/>
          <w:sz w:val="20"/>
          <w:szCs w:val="20"/>
          <w:bdr w:val="none" w:sz="0" w:space="0" w:color="auto" w:frame="1"/>
          <w:shd w:val="clear" w:color="auto" w:fill="FFFFFF"/>
          <w:lang w:val="en-GB"/>
        </w:rPr>
        <w:t>Vapiano</w:t>
      </w:r>
      <w:proofErr w:type="spellEnd"/>
      <w:r w:rsidR="00D32508" w:rsidRPr="000776CA">
        <w:rPr>
          <w:rFonts w:ascii="Arial" w:eastAsia="Times New Roman" w:hAnsi="Arial" w:cs="Arial"/>
          <w:i/>
          <w:iCs/>
          <w:sz w:val="20"/>
          <w:szCs w:val="20"/>
          <w:bdr w:val="none" w:sz="0" w:space="0" w:color="auto" w:frame="1"/>
          <w:shd w:val="clear" w:color="auto" w:fill="FFFFFF"/>
          <w:lang w:val="en-GB"/>
        </w:rPr>
        <w:t xml:space="preserve"> are just a few examples of current customers. For more information, please visit </w:t>
      </w:r>
      <w:hyperlink r:id="rId8" w:history="1">
        <w:r w:rsidR="00D32508" w:rsidRPr="000776CA">
          <w:rPr>
            <w:rStyle w:val="Hyperlink"/>
            <w:rFonts w:ascii="Arial" w:eastAsia="Times New Roman" w:hAnsi="Arial" w:cs="Arial"/>
            <w:i/>
            <w:iCs/>
            <w:color w:val="000000" w:themeColor="text1"/>
            <w:sz w:val="20"/>
            <w:szCs w:val="20"/>
            <w:bdr w:val="none" w:sz="0" w:space="0" w:color="auto" w:frame="1"/>
            <w:shd w:val="clear" w:color="auto" w:fill="FFFFFF"/>
            <w:lang w:val="en-GB"/>
          </w:rPr>
          <w:t>www.quinyx.com</w:t>
        </w:r>
      </w:hyperlink>
      <w:r w:rsidR="00D32508" w:rsidRPr="000776CA">
        <w:rPr>
          <w:rFonts w:ascii="Arial" w:eastAsia="Times New Roman" w:hAnsi="Arial" w:cs="Arial"/>
          <w:i/>
          <w:iCs/>
          <w:sz w:val="20"/>
          <w:szCs w:val="20"/>
          <w:bdr w:val="none" w:sz="0" w:space="0" w:color="auto" w:frame="1"/>
          <w:shd w:val="clear" w:color="auto" w:fill="FFFFFF"/>
          <w:lang w:val="en-GB"/>
        </w:rPr>
        <w:t>.</w:t>
      </w:r>
    </w:p>
    <w:p w14:paraId="1FF3405A" w14:textId="77777777" w:rsidR="00F67AE5" w:rsidRPr="000776CA" w:rsidRDefault="00F67AE5">
      <w:pPr>
        <w:rPr>
          <w:lang w:val="en-GB"/>
        </w:rPr>
      </w:pPr>
    </w:p>
    <w:sectPr w:rsidR="00F67AE5" w:rsidRPr="000776CA" w:rsidSect="00F67AE5">
      <w:headerReference w:type="default" r:id="rId9"/>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6D3A2C" w14:textId="77777777" w:rsidR="00717617" w:rsidRDefault="00717617" w:rsidP="00007AA9">
      <w:pPr>
        <w:spacing w:after="0" w:line="240" w:lineRule="auto"/>
      </w:pPr>
      <w:r>
        <w:separator/>
      </w:r>
    </w:p>
  </w:endnote>
  <w:endnote w:type="continuationSeparator" w:id="0">
    <w:p w14:paraId="6604996E" w14:textId="77777777" w:rsidR="00717617" w:rsidRDefault="00717617" w:rsidP="00007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93B6D" w14:textId="77777777" w:rsidR="002960FC" w:rsidRPr="00CB1BF3" w:rsidRDefault="002960FC" w:rsidP="00007AA9">
    <w:pPr>
      <w:pStyle w:val="Footer"/>
      <w:spacing w:before="480" w:line="360" w:lineRule="auto"/>
      <w:jc w:val="center"/>
      <w:rPr>
        <w:sz w:val="18"/>
        <w:szCs w:val="18"/>
        <w:lang w:val="en-US"/>
      </w:rPr>
    </w:pPr>
    <w:r>
      <w:rPr>
        <w:sz w:val="18"/>
        <w:szCs w:val="18"/>
        <w:lang w:val="en-US"/>
      </w:rPr>
      <w:t xml:space="preserve">Quinyx AB </w:t>
    </w:r>
    <w:r w:rsidRPr="00B827D9">
      <w:rPr>
        <w:sz w:val="18"/>
        <w:szCs w:val="18"/>
        <w:lang w:val="en-US"/>
      </w:rPr>
      <w:t xml:space="preserve">| </w:t>
    </w:r>
    <w:hyperlink r:id="rId1" w:history="1">
      <w:r w:rsidRPr="00FD4D30">
        <w:rPr>
          <w:rStyle w:val="Hyperlink"/>
          <w:sz w:val="18"/>
          <w:szCs w:val="18"/>
          <w:lang w:val="en-US"/>
        </w:rPr>
        <w:t>info@quinyx.com</w:t>
      </w:r>
    </w:hyperlink>
    <w:r w:rsidRPr="00B827D9">
      <w:rPr>
        <w:sz w:val="18"/>
        <w:szCs w:val="18"/>
        <w:lang w:val="en-US"/>
      </w:rPr>
      <w:t xml:space="preserve"> | </w:t>
    </w:r>
    <w:hyperlink r:id="rId2" w:history="1">
      <w:r w:rsidRPr="00FD4D30">
        <w:rPr>
          <w:rStyle w:val="Hyperlink"/>
          <w:sz w:val="18"/>
          <w:szCs w:val="18"/>
          <w:lang w:val="en-US"/>
        </w:rPr>
        <w:t>www.quinyx.com</w:t>
      </w:r>
    </w:hyperlink>
    <w:r>
      <w:rPr>
        <w:sz w:val="18"/>
        <w:szCs w:val="18"/>
        <w:lang w:val="en-US"/>
      </w:rPr>
      <w:br/>
    </w:r>
    <w:r w:rsidRPr="00CB1BF3">
      <w:rPr>
        <w:sz w:val="18"/>
        <w:szCs w:val="18"/>
        <w:lang w:val="en-US"/>
      </w:rPr>
      <w:t>© 201</w:t>
    </w:r>
    <w:r>
      <w:rPr>
        <w:sz w:val="18"/>
        <w:szCs w:val="18"/>
        <w:lang w:val="en-US"/>
      </w:rPr>
      <w:t>3 Quinyx. All rights reserved.</w:t>
    </w:r>
  </w:p>
  <w:p w14:paraId="0329A196" w14:textId="77777777" w:rsidR="002960FC" w:rsidRDefault="002960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4825CD" w14:textId="77777777" w:rsidR="00717617" w:rsidRDefault="00717617" w:rsidP="00007AA9">
      <w:pPr>
        <w:spacing w:after="0" w:line="240" w:lineRule="auto"/>
      </w:pPr>
      <w:r>
        <w:separator/>
      </w:r>
    </w:p>
  </w:footnote>
  <w:footnote w:type="continuationSeparator" w:id="0">
    <w:p w14:paraId="117942DA" w14:textId="77777777" w:rsidR="00717617" w:rsidRDefault="00717617" w:rsidP="00007AA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20"/>
      <w:gridCol w:w="4220"/>
    </w:tblGrid>
    <w:tr w:rsidR="002960FC" w14:paraId="747DF35E" w14:textId="77777777" w:rsidTr="00B1765A">
      <w:tc>
        <w:tcPr>
          <w:tcW w:w="4220" w:type="dxa"/>
        </w:tcPr>
        <w:p w14:paraId="752ACA55" w14:textId="77777777" w:rsidR="002960FC" w:rsidRDefault="002960FC" w:rsidP="00B1765A">
          <w:pPr>
            <w:pStyle w:val="Header"/>
          </w:pPr>
        </w:p>
        <w:p w14:paraId="05A10B4E" w14:textId="77777777" w:rsidR="002960FC" w:rsidRDefault="002960FC" w:rsidP="00B1765A">
          <w:pPr>
            <w:pStyle w:val="Header"/>
          </w:pPr>
        </w:p>
        <w:p w14:paraId="0E3B5C85" w14:textId="77777777" w:rsidR="002960FC" w:rsidRDefault="002960FC" w:rsidP="00B1765A">
          <w:pPr>
            <w:pStyle w:val="Header"/>
          </w:pPr>
        </w:p>
      </w:tc>
      <w:tc>
        <w:tcPr>
          <w:tcW w:w="4220" w:type="dxa"/>
        </w:tcPr>
        <w:p w14:paraId="1659221A" w14:textId="77777777" w:rsidR="002960FC" w:rsidRDefault="002960FC" w:rsidP="00B1765A">
          <w:pPr>
            <w:pStyle w:val="Header"/>
            <w:jc w:val="right"/>
          </w:pPr>
          <w:r>
            <w:rPr>
              <w:noProof/>
              <w:lang w:val="en-US" w:eastAsia="en-US"/>
            </w:rPr>
            <w:drawing>
              <wp:inline distT="0" distB="0" distL="0" distR="0" wp14:anchorId="4A9A134E" wp14:editId="13E385EF">
                <wp:extent cx="1663700" cy="582205"/>
                <wp:effectExtent l="0" t="0" r="0" b="0"/>
                <wp:docPr id="1" name="Picture 1" descr="Macintosh HD:Users:JonathanBoutin:Dropbox:Marketing:Quinyx Logos &amp; Graphics:Logos for use in application, documents etc:logo d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nathanBoutin:Dropbox:Marketing:Quinyx Logos &amp; Graphics:Logos for use in application, documents etc:logo dar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501" cy="582835"/>
                        </a:xfrm>
                        <a:prstGeom prst="rect">
                          <a:avLst/>
                        </a:prstGeom>
                        <a:noFill/>
                        <a:ln>
                          <a:noFill/>
                        </a:ln>
                      </pic:spPr>
                    </pic:pic>
                  </a:graphicData>
                </a:graphic>
              </wp:inline>
            </w:drawing>
          </w:r>
        </w:p>
      </w:tc>
    </w:tr>
  </w:tbl>
  <w:p w14:paraId="1EEE58A2" w14:textId="77777777" w:rsidR="002960FC" w:rsidRDefault="002960FC" w:rsidP="00B1765A">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AA9"/>
    <w:rsid w:val="00007AA9"/>
    <w:rsid w:val="00012AF9"/>
    <w:rsid w:val="00044334"/>
    <w:rsid w:val="00060849"/>
    <w:rsid w:val="00061B6D"/>
    <w:rsid w:val="0006725D"/>
    <w:rsid w:val="000776CA"/>
    <w:rsid w:val="00085F62"/>
    <w:rsid w:val="000C2A79"/>
    <w:rsid w:val="000D2755"/>
    <w:rsid w:val="000D397D"/>
    <w:rsid w:val="000E47DF"/>
    <w:rsid w:val="00100848"/>
    <w:rsid w:val="0010628E"/>
    <w:rsid w:val="00107497"/>
    <w:rsid w:val="0012773E"/>
    <w:rsid w:val="00173DD6"/>
    <w:rsid w:val="001967C4"/>
    <w:rsid w:val="001E0381"/>
    <w:rsid w:val="002039A5"/>
    <w:rsid w:val="0020543B"/>
    <w:rsid w:val="0020613D"/>
    <w:rsid w:val="002203C1"/>
    <w:rsid w:val="00246900"/>
    <w:rsid w:val="00266138"/>
    <w:rsid w:val="002874A5"/>
    <w:rsid w:val="002960FC"/>
    <w:rsid w:val="002C44F6"/>
    <w:rsid w:val="002F5B63"/>
    <w:rsid w:val="00357F83"/>
    <w:rsid w:val="003665A3"/>
    <w:rsid w:val="0037216C"/>
    <w:rsid w:val="003833D5"/>
    <w:rsid w:val="003A41FF"/>
    <w:rsid w:val="00425CB4"/>
    <w:rsid w:val="00437E3B"/>
    <w:rsid w:val="00444244"/>
    <w:rsid w:val="0045648A"/>
    <w:rsid w:val="00463CD6"/>
    <w:rsid w:val="005037ED"/>
    <w:rsid w:val="005370B0"/>
    <w:rsid w:val="00576C45"/>
    <w:rsid w:val="005939FF"/>
    <w:rsid w:val="005A3184"/>
    <w:rsid w:val="005C0E8E"/>
    <w:rsid w:val="00601597"/>
    <w:rsid w:val="00622FD3"/>
    <w:rsid w:val="00626ADD"/>
    <w:rsid w:val="00654FC8"/>
    <w:rsid w:val="0066687C"/>
    <w:rsid w:val="006806CC"/>
    <w:rsid w:val="00690AA6"/>
    <w:rsid w:val="00694009"/>
    <w:rsid w:val="006A1374"/>
    <w:rsid w:val="006D01EA"/>
    <w:rsid w:val="00717617"/>
    <w:rsid w:val="0078583F"/>
    <w:rsid w:val="007E5A0B"/>
    <w:rsid w:val="007F0171"/>
    <w:rsid w:val="00803368"/>
    <w:rsid w:val="008168B9"/>
    <w:rsid w:val="00817001"/>
    <w:rsid w:val="00824ADD"/>
    <w:rsid w:val="008312C6"/>
    <w:rsid w:val="00850E29"/>
    <w:rsid w:val="0091457B"/>
    <w:rsid w:val="009518DD"/>
    <w:rsid w:val="009537F1"/>
    <w:rsid w:val="009708B6"/>
    <w:rsid w:val="00980652"/>
    <w:rsid w:val="009A4E1E"/>
    <w:rsid w:val="009A5535"/>
    <w:rsid w:val="009D5F42"/>
    <w:rsid w:val="009E0188"/>
    <w:rsid w:val="009E313B"/>
    <w:rsid w:val="00A0110D"/>
    <w:rsid w:val="00A21B60"/>
    <w:rsid w:val="00A5650C"/>
    <w:rsid w:val="00AA56AB"/>
    <w:rsid w:val="00B0411F"/>
    <w:rsid w:val="00B050C0"/>
    <w:rsid w:val="00B137EA"/>
    <w:rsid w:val="00B1765A"/>
    <w:rsid w:val="00B651C0"/>
    <w:rsid w:val="00B669EC"/>
    <w:rsid w:val="00B77B8D"/>
    <w:rsid w:val="00BC1B5F"/>
    <w:rsid w:val="00BD7030"/>
    <w:rsid w:val="00BF454D"/>
    <w:rsid w:val="00BF76E0"/>
    <w:rsid w:val="00C451C6"/>
    <w:rsid w:val="00C4554D"/>
    <w:rsid w:val="00C46D59"/>
    <w:rsid w:val="00C47CED"/>
    <w:rsid w:val="00C5102A"/>
    <w:rsid w:val="00C60E88"/>
    <w:rsid w:val="00CB1896"/>
    <w:rsid w:val="00CC0451"/>
    <w:rsid w:val="00CE4A47"/>
    <w:rsid w:val="00CE6081"/>
    <w:rsid w:val="00CF66F1"/>
    <w:rsid w:val="00D073DF"/>
    <w:rsid w:val="00D24315"/>
    <w:rsid w:val="00D32508"/>
    <w:rsid w:val="00D73292"/>
    <w:rsid w:val="00DA260D"/>
    <w:rsid w:val="00DB44E3"/>
    <w:rsid w:val="00DE0663"/>
    <w:rsid w:val="00E07BD2"/>
    <w:rsid w:val="00ED6840"/>
    <w:rsid w:val="00F00078"/>
    <w:rsid w:val="00F019E9"/>
    <w:rsid w:val="00F334D4"/>
    <w:rsid w:val="00F41F25"/>
    <w:rsid w:val="00F676AE"/>
    <w:rsid w:val="00F67AE5"/>
    <w:rsid w:val="00F67D06"/>
    <w:rsid w:val="00FC59B1"/>
    <w:rsid w:val="00FF0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BA35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AA9"/>
    <w:pPr>
      <w:spacing w:after="200" w:line="336" w:lineRule="auto"/>
    </w:pPr>
    <w:rPr>
      <w:rFonts w:ascii="Georgia" w:hAnsi="Georgia"/>
      <w:color w:val="000000" w:themeColor="text1"/>
      <w:sz w:val="22"/>
      <w:szCs w:val="22"/>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AA9"/>
    <w:pPr>
      <w:tabs>
        <w:tab w:val="center" w:pos="4320"/>
        <w:tab w:val="right" w:pos="8640"/>
      </w:tabs>
      <w:spacing w:after="0" w:line="240" w:lineRule="auto"/>
    </w:pPr>
  </w:style>
  <w:style w:type="character" w:customStyle="1" w:styleId="HeaderChar">
    <w:name w:val="Header Char"/>
    <w:basedOn w:val="DefaultParagraphFont"/>
    <w:link w:val="Header"/>
    <w:uiPriority w:val="99"/>
    <w:rsid w:val="00007AA9"/>
    <w:rPr>
      <w:rFonts w:ascii="Georgia" w:hAnsi="Georgia"/>
      <w:color w:val="000000" w:themeColor="text1"/>
      <w:sz w:val="22"/>
      <w:szCs w:val="22"/>
      <w:lang w:val="sv-SE" w:eastAsia="sv-SE"/>
    </w:rPr>
  </w:style>
  <w:style w:type="paragraph" w:styleId="Footer">
    <w:name w:val="footer"/>
    <w:basedOn w:val="Normal"/>
    <w:link w:val="FooterChar"/>
    <w:uiPriority w:val="99"/>
    <w:unhideWhenUsed/>
    <w:rsid w:val="00007AA9"/>
    <w:pPr>
      <w:tabs>
        <w:tab w:val="center" w:pos="4320"/>
        <w:tab w:val="right" w:pos="8640"/>
      </w:tabs>
      <w:spacing w:after="0" w:line="240" w:lineRule="auto"/>
    </w:pPr>
  </w:style>
  <w:style w:type="character" w:customStyle="1" w:styleId="FooterChar">
    <w:name w:val="Footer Char"/>
    <w:basedOn w:val="DefaultParagraphFont"/>
    <w:link w:val="Footer"/>
    <w:uiPriority w:val="99"/>
    <w:rsid w:val="00007AA9"/>
    <w:rPr>
      <w:rFonts w:ascii="Georgia" w:hAnsi="Georgia"/>
      <w:color w:val="000000" w:themeColor="text1"/>
      <w:sz w:val="22"/>
      <w:szCs w:val="22"/>
      <w:lang w:val="sv-SE" w:eastAsia="sv-SE"/>
    </w:rPr>
  </w:style>
  <w:style w:type="paragraph" w:styleId="BalloonText">
    <w:name w:val="Balloon Text"/>
    <w:basedOn w:val="Normal"/>
    <w:link w:val="BalloonTextChar"/>
    <w:uiPriority w:val="99"/>
    <w:semiHidden/>
    <w:unhideWhenUsed/>
    <w:rsid w:val="00007AA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7AA9"/>
    <w:rPr>
      <w:rFonts w:ascii="Lucida Grande" w:hAnsi="Lucida Grande" w:cs="Lucida Grande"/>
      <w:color w:val="000000" w:themeColor="text1"/>
      <w:sz w:val="18"/>
      <w:szCs w:val="18"/>
      <w:lang w:val="sv-SE" w:eastAsia="sv-SE"/>
    </w:rPr>
  </w:style>
  <w:style w:type="character" w:styleId="Hyperlink">
    <w:name w:val="Hyperlink"/>
    <w:basedOn w:val="DefaultParagraphFont"/>
    <w:uiPriority w:val="99"/>
    <w:unhideWhenUsed/>
    <w:rsid w:val="00007AA9"/>
    <w:rPr>
      <w:color w:val="0000FF" w:themeColor="hyperlink"/>
      <w:u w:val="single"/>
    </w:rPr>
  </w:style>
  <w:style w:type="table" w:styleId="TableGrid">
    <w:name w:val="Table Grid"/>
    <w:basedOn w:val="TableNormal"/>
    <w:uiPriority w:val="59"/>
    <w:rsid w:val="00B176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D6840"/>
    <w:rPr>
      <w:b/>
      <w:bCs/>
    </w:rPr>
  </w:style>
  <w:style w:type="character" w:styleId="Emphasis">
    <w:name w:val="Emphasis"/>
    <w:basedOn w:val="DefaultParagraphFont"/>
    <w:uiPriority w:val="20"/>
    <w:qFormat/>
    <w:rsid w:val="00ED6840"/>
    <w:rPr>
      <w:i/>
      <w:iCs/>
    </w:rPr>
  </w:style>
  <w:style w:type="paragraph" w:styleId="ListParagraph">
    <w:name w:val="List Paragraph"/>
    <w:basedOn w:val="Normal"/>
    <w:uiPriority w:val="34"/>
    <w:qFormat/>
    <w:rsid w:val="00F67D06"/>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AA9"/>
    <w:pPr>
      <w:spacing w:after="200" w:line="336" w:lineRule="auto"/>
    </w:pPr>
    <w:rPr>
      <w:rFonts w:ascii="Georgia" w:hAnsi="Georgia"/>
      <w:color w:val="000000" w:themeColor="text1"/>
      <w:sz w:val="22"/>
      <w:szCs w:val="22"/>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7AA9"/>
    <w:pPr>
      <w:tabs>
        <w:tab w:val="center" w:pos="4320"/>
        <w:tab w:val="right" w:pos="8640"/>
      </w:tabs>
      <w:spacing w:after="0" w:line="240" w:lineRule="auto"/>
    </w:pPr>
  </w:style>
  <w:style w:type="character" w:customStyle="1" w:styleId="HeaderChar">
    <w:name w:val="Header Char"/>
    <w:basedOn w:val="DefaultParagraphFont"/>
    <w:link w:val="Header"/>
    <w:uiPriority w:val="99"/>
    <w:rsid w:val="00007AA9"/>
    <w:rPr>
      <w:rFonts w:ascii="Georgia" w:hAnsi="Georgia"/>
      <w:color w:val="000000" w:themeColor="text1"/>
      <w:sz w:val="22"/>
      <w:szCs w:val="22"/>
      <w:lang w:val="sv-SE" w:eastAsia="sv-SE"/>
    </w:rPr>
  </w:style>
  <w:style w:type="paragraph" w:styleId="Footer">
    <w:name w:val="footer"/>
    <w:basedOn w:val="Normal"/>
    <w:link w:val="FooterChar"/>
    <w:uiPriority w:val="99"/>
    <w:unhideWhenUsed/>
    <w:rsid w:val="00007AA9"/>
    <w:pPr>
      <w:tabs>
        <w:tab w:val="center" w:pos="4320"/>
        <w:tab w:val="right" w:pos="8640"/>
      </w:tabs>
      <w:spacing w:after="0" w:line="240" w:lineRule="auto"/>
    </w:pPr>
  </w:style>
  <w:style w:type="character" w:customStyle="1" w:styleId="FooterChar">
    <w:name w:val="Footer Char"/>
    <w:basedOn w:val="DefaultParagraphFont"/>
    <w:link w:val="Footer"/>
    <w:uiPriority w:val="99"/>
    <w:rsid w:val="00007AA9"/>
    <w:rPr>
      <w:rFonts w:ascii="Georgia" w:hAnsi="Georgia"/>
      <w:color w:val="000000" w:themeColor="text1"/>
      <w:sz w:val="22"/>
      <w:szCs w:val="22"/>
      <w:lang w:val="sv-SE" w:eastAsia="sv-SE"/>
    </w:rPr>
  </w:style>
  <w:style w:type="paragraph" w:styleId="BalloonText">
    <w:name w:val="Balloon Text"/>
    <w:basedOn w:val="Normal"/>
    <w:link w:val="BalloonTextChar"/>
    <w:uiPriority w:val="99"/>
    <w:semiHidden/>
    <w:unhideWhenUsed/>
    <w:rsid w:val="00007AA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7AA9"/>
    <w:rPr>
      <w:rFonts w:ascii="Lucida Grande" w:hAnsi="Lucida Grande" w:cs="Lucida Grande"/>
      <w:color w:val="000000" w:themeColor="text1"/>
      <w:sz w:val="18"/>
      <w:szCs w:val="18"/>
      <w:lang w:val="sv-SE" w:eastAsia="sv-SE"/>
    </w:rPr>
  </w:style>
  <w:style w:type="character" w:styleId="Hyperlink">
    <w:name w:val="Hyperlink"/>
    <w:basedOn w:val="DefaultParagraphFont"/>
    <w:uiPriority w:val="99"/>
    <w:unhideWhenUsed/>
    <w:rsid w:val="00007AA9"/>
    <w:rPr>
      <w:color w:val="0000FF" w:themeColor="hyperlink"/>
      <w:u w:val="single"/>
    </w:rPr>
  </w:style>
  <w:style w:type="table" w:styleId="TableGrid">
    <w:name w:val="Table Grid"/>
    <w:basedOn w:val="TableNormal"/>
    <w:uiPriority w:val="59"/>
    <w:rsid w:val="00B176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D6840"/>
    <w:rPr>
      <w:b/>
      <w:bCs/>
    </w:rPr>
  </w:style>
  <w:style w:type="character" w:styleId="Emphasis">
    <w:name w:val="Emphasis"/>
    <w:basedOn w:val="DefaultParagraphFont"/>
    <w:uiPriority w:val="20"/>
    <w:qFormat/>
    <w:rsid w:val="00ED6840"/>
    <w:rPr>
      <w:i/>
      <w:iCs/>
    </w:rPr>
  </w:style>
  <w:style w:type="paragraph" w:styleId="ListParagraph">
    <w:name w:val="List Paragraph"/>
    <w:basedOn w:val="Normal"/>
    <w:uiPriority w:val="34"/>
    <w:qFormat/>
    <w:rsid w:val="00F67D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08134">
      <w:bodyDiv w:val="1"/>
      <w:marLeft w:val="0"/>
      <w:marRight w:val="0"/>
      <w:marTop w:val="0"/>
      <w:marBottom w:val="0"/>
      <w:divBdr>
        <w:top w:val="none" w:sz="0" w:space="0" w:color="auto"/>
        <w:left w:val="none" w:sz="0" w:space="0" w:color="auto"/>
        <w:bottom w:val="none" w:sz="0" w:space="0" w:color="auto"/>
        <w:right w:val="none" w:sz="0" w:space="0" w:color="auto"/>
      </w:divBdr>
    </w:div>
    <w:div w:id="1566331661">
      <w:bodyDiv w:val="1"/>
      <w:marLeft w:val="0"/>
      <w:marRight w:val="0"/>
      <w:marTop w:val="0"/>
      <w:marBottom w:val="0"/>
      <w:divBdr>
        <w:top w:val="none" w:sz="0" w:space="0" w:color="auto"/>
        <w:left w:val="none" w:sz="0" w:space="0" w:color="auto"/>
        <w:bottom w:val="none" w:sz="0" w:space="0" w:color="auto"/>
        <w:right w:val="none" w:sz="0" w:space="0" w:color="auto"/>
      </w:divBdr>
    </w:div>
    <w:div w:id="20944266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quinyx.com" TargetMode="Externa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info@quinyx.com" TargetMode="External"/><Relationship Id="rId2" Type="http://schemas.openxmlformats.org/officeDocument/2006/relationships/hyperlink" Target="http://www.quiny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424</Words>
  <Characters>2422</Characters>
  <Application>Microsoft Macintosh Word</Application>
  <DocSecurity>0</DocSecurity>
  <Lines>20</Lines>
  <Paragraphs>5</Paragraphs>
  <ScaleCrop>false</ScaleCrop>
  <Company>Quinyx</Company>
  <LinksUpToDate>false</LinksUpToDate>
  <CharactersWithSpaces>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Boutin</dc:creator>
  <cp:keywords/>
  <dc:description/>
  <cp:lastModifiedBy>Jonathan Boutin</cp:lastModifiedBy>
  <cp:revision>5</cp:revision>
  <cp:lastPrinted>2013-05-21T14:23:00Z</cp:lastPrinted>
  <dcterms:created xsi:type="dcterms:W3CDTF">2013-05-22T07:04:00Z</dcterms:created>
  <dcterms:modified xsi:type="dcterms:W3CDTF">2013-05-24T06:38:00Z</dcterms:modified>
</cp:coreProperties>
</file>