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44CA5" w14:textId="1C07EA7D" w:rsidR="000E32F7" w:rsidRDefault="00E5202B" w:rsidP="009C73D8">
      <w:pPr>
        <w:pStyle w:val="SubtitleofDocument"/>
        <w:rPr>
          <w:lang w:val="it-IT"/>
        </w:rPr>
      </w:pPr>
      <w:r w:rsidRPr="000E0AD6">
        <w:rPr>
          <w:lang w:val="it-IT"/>
        </w:rPr>
        <w:t>Comunicato Stampa</w:t>
      </w:r>
    </w:p>
    <w:p w14:paraId="76BB8ACF" w14:textId="13C91965" w:rsidR="00122AFB" w:rsidRPr="000E0AD6" w:rsidRDefault="00122AFB" w:rsidP="009C73D8">
      <w:pPr>
        <w:pStyle w:val="SubtitleofDocument"/>
        <w:rPr>
          <w:lang w:val="it-IT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DFE447" wp14:editId="3C452E31">
                <wp:simplePos x="0" y="0"/>
                <wp:positionH relativeFrom="column">
                  <wp:posOffset>0</wp:posOffset>
                </wp:positionH>
                <wp:positionV relativeFrom="paragraph">
                  <wp:posOffset>221615</wp:posOffset>
                </wp:positionV>
                <wp:extent cx="5961888" cy="0"/>
                <wp:effectExtent l="0" t="0" r="7620" b="12700"/>
                <wp:wrapTopAndBottom/>
                <wp:docPr id="1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5B29A66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7.45pt" to="469.4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246BC2AA" w14:textId="77777777" w:rsidR="002D245A" w:rsidRDefault="000255F8" w:rsidP="00122AFB">
      <w:pPr>
        <w:pStyle w:val="Titolo1"/>
        <w:shd w:val="clear" w:color="auto" w:fill="FFFFFF"/>
        <w:spacing w:before="0" w:after="0" w:line="900" w:lineRule="atLeast"/>
        <w:jc w:val="center"/>
        <w:rPr>
          <w:b/>
          <w:iCs/>
          <w:sz w:val="52"/>
          <w:szCs w:val="52"/>
          <w:lang w:val="it-IT"/>
        </w:rPr>
      </w:pPr>
      <w:r w:rsidRPr="003A0758">
        <w:rPr>
          <w:b/>
          <w:iCs/>
          <w:sz w:val="52"/>
          <w:szCs w:val="52"/>
          <w:lang w:val="it-IT"/>
        </w:rPr>
        <w:t>Visa</w:t>
      </w:r>
      <w:r w:rsidR="00BF36C2" w:rsidRPr="003A0758">
        <w:rPr>
          <w:b/>
          <w:iCs/>
          <w:sz w:val="52"/>
          <w:szCs w:val="52"/>
          <w:lang w:val="it-IT"/>
        </w:rPr>
        <w:t xml:space="preserve"> punta</w:t>
      </w:r>
      <w:r w:rsidR="006F1F4C" w:rsidRPr="003A0758">
        <w:rPr>
          <w:b/>
          <w:iCs/>
          <w:sz w:val="52"/>
          <w:szCs w:val="52"/>
          <w:lang w:val="it-IT"/>
        </w:rPr>
        <w:t xml:space="preserve"> </w:t>
      </w:r>
      <w:r w:rsidR="00BF36C2" w:rsidRPr="003A0758">
        <w:rPr>
          <w:b/>
          <w:iCs/>
          <w:sz w:val="52"/>
          <w:szCs w:val="52"/>
          <w:lang w:val="it-IT"/>
        </w:rPr>
        <w:t>al</w:t>
      </w:r>
      <w:r w:rsidR="002D6606" w:rsidRPr="003A0758">
        <w:rPr>
          <w:b/>
          <w:iCs/>
          <w:sz w:val="52"/>
          <w:szCs w:val="52"/>
          <w:lang w:val="it-IT"/>
        </w:rPr>
        <w:t>l’</w:t>
      </w:r>
      <w:r w:rsidR="00E5202B" w:rsidRPr="003A0758">
        <w:rPr>
          <w:b/>
          <w:iCs/>
          <w:sz w:val="52"/>
          <w:szCs w:val="52"/>
          <w:lang w:val="it-IT"/>
        </w:rPr>
        <w:t xml:space="preserve">educazione finanziaria </w:t>
      </w:r>
    </w:p>
    <w:p w14:paraId="20DD4140" w14:textId="3AAD4639" w:rsidR="00771C04" w:rsidRPr="00E5202B" w:rsidRDefault="00E5202B" w:rsidP="00122AFB">
      <w:pPr>
        <w:pStyle w:val="Titolo1"/>
        <w:shd w:val="clear" w:color="auto" w:fill="FFFFFF"/>
        <w:spacing w:before="0" w:after="0" w:line="900" w:lineRule="atLeast"/>
        <w:jc w:val="center"/>
        <w:rPr>
          <w:rFonts w:ascii="Arial" w:hAnsi="Arial" w:cs="Arial"/>
          <w:b/>
          <w:bCs/>
          <w:sz w:val="56"/>
          <w:szCs w:val="56"/>
          <w:lang w:val="it-IT"/>
        </w:rPr>
      </w:pPr>
      <w:r w:rsidRPr="003A0758">
        <w:rPr>
          <w:b/>
          <w:iCs/>
          <w:sz w:val="52"/>
          <w:szCs w:val="52"/>
          <w:lang w:val="it-IT"/>
        </w:rPr>
        <w:t xml:space="preserve">con un nuovo </w:t>
      </w:r>
      <w:r w:rsidR="000E0AD6" w:rsidRPr="003A0758">
        <w:rPr>
          <w:b/>
          <w:iCs/>
          <w:sz w:val="52"/>
          <w:szCs w:val="52"/>
          <w:lang w:val="it-IT"/>
        </w:rPr>
        <w:t>videogioco</w:t>
      </w:r>
      <w:r w:rsidR="007E5753" w:rsidRPr="003A0758">
        <w:rPr>
          <w:b/>
          <w:iCs/>
          <w:sz w:val="52"/>
          <w:szCs w:val="52"/>
          <w:lang w:val="it-IT"/>
        </w:rPr>
        <w:t xml:space="preserve"> </w:t>
      </w:r>
      <w:r w:rsidR="00BF36C2" w:rsidRPr="003A0758">
        <w:rPr>
          <w:b/>
          <w:iCs/>
          <w:sz w:val="52"/>
          <w:szCs w:val="52"/>
          <w:lang w:val="it-IT"/>
        </w:rPr>
        <w:t>su</w:t>
      </w:r>
      <w:r w:rsidRPr="003A0758">
        <w:rPr>
          <w:b/>
          <w:iCs/>
          <w:sz w:val="52"/>
          <w:szCs w:val="52"/>
          <w:lang w:val="it-IT"/>
        </w:rPr>
        <w:t>l calcio</w:t>
      </w:r>
    </w:p>
    <w:p w14:paraId="0D39268E" w14:textId="77777777" w:rsidR="000E32F7" w:rsidRPr="00E5202B" w:rsidRDefault="000E32F7" w:rsidP="000E32F7">
      <w:pPr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F05E9" wp14:editId="35A27291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BF70A5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7F87D05E" w14:textId="6A73562D" w:rsidR="00B256D5" w:rsidRPr="00122AFB" w:rsidRDefault="005520A6">
      <w:pPr>
        <w:pStyle w:val="Paragrafoelenco"/>
        <w:numPr>
          <w:ilvl w:val="0"/>
          <w:numId w:val="33"/>
        </w:numPr>
        <w:rPr>
          <w:rFonts w:eastAsia="MS Gothic" w:cs="Segoe UI"/>
          <w:i/>
          <w:iCs/>
          <w:sz w:val="22"/>
          <w:szCs w:val="22"/>
          <w:lang w:val="it-IT"/>
        </w:rPr>
      </w:pPr>
      <w:r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Visa </w:t>
      </w:r>
      <w:r w:rsidR="00E5202B" w:rsidRPr="00122AFB">
        <w:rPr>
          <w:rFonts w:eastAsia="MS Gothic" w:cs="Segoe UI"/>
          <w:i/>
          <w:iCs/>
          <w:sz w:val="22"/>
          <w:szCs w:val="22"/>
          <w:lang w:val="it-IT"/>
        </w:rPr>
        <w:t>lancia la nuova versione</w:t>
      </w:r>
      <w:r w:rsidR="00F677F2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 globale</w:t>
      </w:r>
      <w:r w:rsidR="00E5202B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 di </w:t>
      </w:r>
      <w:r w:rsidR="003603B6" w:rsidRPr="00122AFB">
        <w:rPr>
          <w:rFonts w:eastAsia="MS Gothic" w:cs="Segoe UI"/>
          <w:i/>
          <w:iCs/>
          <w:sz w:val="22"/>
          <w:szCs w:val="22"/>
          <w:lang w:val="it-IT"/>
        </w:rPr>
        <w:t>Financial</w:t>
      </w:r>
      <w:r w:rsidR="007B3F0C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 Soccer</w:t>
      </w:r>
      <w:r w:rsidRPr="00122AFB">
        <w:rPr>
          <w:rFonts w:eastAsia="MS Gothic" w:cs="Segoe UI"/>
          <w:i/>
          <w:iCs/>
          <w:sz w:val="22"/>
          <w:szCs w:val="22"/>
          <w:lang w:val="it-IT"/>
        </w:rPr>
        <w:t>,</w:t>
      </w:r>
      <w:r w:rsidR="00E5202B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 </w:t>
      </w:r>
      <w:r w:rsidR="000B6E9C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il gioco </w:t>
      </w:r>
      <w:r w:rsidR="00B971F0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che unisce intrattenimento </w:t>
      </w:r>
      <w:proofErr w:type="gramStart"/>
      <w:r w:rsidR="00B971F0" w:rsidRPr="00122AFB">
        <w:rPr>
          <w:rFonts w:eastAsia="MS Gothic" w:cs="Segoe UI"/>
          <w:i/>
          <w:iCs/>
          <w:sz w:val="22"/>
          <w:szCs w:val="22"/>
          <w:lang w:val="it-IT"/>
        </w:rPr>
        <w:t>ed</w:t>
      </w:r>
      <w:proofErr w:type="gramEnd"/>
      <w:r w:rsidR="00B971F0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 educazione finanziaria in </w:t>
      </w:r>
      <w:r w:rsidR="00140293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un </w:t>
      </w:r>
      <w:proofErr w:type="spellStart"/>
      <w:r w:rsidR="00B256D5" w:rsidRPr="00122AFB">
        <w:rPr>
          <w:rFonts w:eastAsia="MS Gothic" w:cs="Segoe UI"/>
          <w:i/>
          <w:iCs/>
          <w:sz w:val="22"/>
          <w:szCs w:val="22"/>
          <w:lang w:val="it-IT"/>
        </w:rPr>
        <w:t>virtual</w:t>
      </w:r>
      <w:proofErr w:type="spellEnd"/>
      <w:r w:rsidR="00B256D5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 game </w:t>
      </w:r>
      <w:r w:rsidR="00BF36C2" w:rsidRPr="00122AFB">
        <w:rPr>
          <w:rFonts w:eastAsia="MS Gothic" w:cs="Segoe UI"/>
          <w:i/>
          <w:iCs/>
          <w:sz w:val="22"/>
          <w:szCs w:val="22"/>
          <w:lang w:val="it-IT"/>
        </w:rPr>
        <w:t>pieno di azione</w:t>
      </w:r>
    </w:p>
    <w:p w14:paraId="355BED12" w14:textId="1367CD50" w:rsidR="00615726" w:rsidRPr="00122AFB" w:rsidRDefault="00BF36C2" w:rsidP="003603B6">
      <w:pPr>
        <w:pStyle w:val="Paragrafoelenco"/>
        <w:numPr>
          <w:ilvl w:val="0"/>
          <w:numId w:val="33"/>
        </w:numPr>
        <w:rPr>
          <w:rFonts w:eastAsia="MS Gothic" w:cs="Segoe UI"/>
          <w:i/>
          <w:iCs/>
          <w:sz w:val="22"/>
          <w:szCs w:val="22"/>
          <w:lang w:val="it-IT"/>
        </w:rPr>
      </w:pPr>
      <w:r w:rsidRPr="00122AFB">
        <w:rPr>
          <w:i/>
          <w:iCs/>
          <w:sz w:val="22"/>
          <w:szCs w:val="22"/>
          <w:lang w:val="it-IT"/>
        </w:rPr>
        <w:t xml:space="preserve">Obiettivo: </w:t>
      </w:r>
      <w:r w:rsidR="00B971F0" w:rsidRPr="00122AFB">
        <w:rPr>
          <w:i/>
          <w:iCs/>
          <w:sz w:val="22"/>
          <w:szCs w:val="22"/>
          <w:lang w:val="it-IT"/>
        </w:rPr>
        <w:t>coinvolger</w:t>
      </w:r>
      <w:r w:rsidRPr="00122AFB">
        <w:rPr>
          <w:i/>
          <w:iCs/>
          <w:sz w:val="22"/>
          <w:szCs w:val="22"/>
          <w:lang w:val="it-IT"/>
        </w:rPr>
        <w:t>e</w:t>
      </w:r>
      <w:r w:rsidR="00B971F0" w:rsidRPr="00122AFB">
        <w:rPr>
          <w:i/>
          <w:iCs/>
          <w:sz w:val="22"/>
          <w:szCs w:val="22"/>
          <w:lang w:val="it-IT"/>
        </w:rPr>
        <w:t xml:space="preserve"> </w:t>
      </w:r>
      <w:r w:rsidR="005520A6" w:rsidRPr="00122AFB">
        <w:rPr>
          <w:i/>
          <w:iCs/>
          <w:sz w:val="22"/>
          <w:szCs w:val="22"/>
          <w:lang w:val="it-IT"/>
        </w:rPr>
        <w:t>fan, at</w:t>
      </w:r>
      <w:r w:rsidR="00B971F0" w:rsidRPr="00122AFB">
        <w:rPr>
          <w:i/>
          <w:iCs/>
          <w:sz w:val="22"/>
          <w:szCs w:val="22"/>
          <w:lang w:val="it-IT"/>
        </w:rPr>
        <w:t>leti e comunit</w:t>
      </w:r>
      <w:r w:rsidR="00F677F2" w:rsidRPr="00122AFB">
        <w:rPr>
          <w:i/>
          <w:iCs/>
          <w:sz w:val="22"/>
          <w:szCs w:val="22"/>
          <w:lang w:val="it-IT"/>
        </w:rPr>
        <w:t>à</w:t>
      </w:r>
      <w:r w:rsidR="00B971F0" w:rsidRPr="00122AFB">
        <w:rPr>
          <w:i/>
          <w:iCs/>
          <w:sz w:val="22"/>
          <w:szCs w:val="22"/>
          <w:lang w:val="it-IT"/>
        </w:rPr>
        <w:t xml:space="preserve"> attraverso partnership ed eventi esclusivi dedicati a </w:t>
      </w:r>
      <w:r w:rsidR="00615726" w:rsidRPr="00122AFB">
        <w:rPr>
          <w:rFonts w:eastAsia="MS Gothic" w:cs="Segoe UI"/>
          <w:i/>
          <w:iCs/>
          <w:sz w:val="22"/>
          <w:szCs w:val="22"/>
          <w:lang w:val="it-IT"/>
        </w:rPr>
        <w:t xml:space="preserve">Financial </w:t>
      </w:r>
      <w:r w:rsidR="007B3F0C" w:rsidRPr="00122AFB">
        <w:rPr>
          <w:rFonts w:eastAsia="MS Gothic" w:cs="Segoe UI"/>
          <w:i/>
          <w:iCs/>
          <w:sz w:val="22"/>
          <w:szCs w:val="22"/>
          <w:lang w:val="it-IT"/>
        </w:rPr>
        <w:t>Soccer</w:t>
      </w:r>
      <w:r w:rsidR="00615726" w:rsidRPr="00122AFB" w:rsidDel="00B256D5">
        <w:rPr>
          <w:rFonts w:eastAsia="MS Gothic" w:cs="Segoe UI"/>
          <w:i/>
          <w:iCs/>
          <w:sz w:val="22"/>
          <w:szCs w:val="22"/>
          <w:lang w:val="it-IT"/>
        </w:rPr>
        <w:t xml:space="preserve"> </w:t>
      </w:r>
    </w:p>
    <w:p w14:paraId="77EE8CD1" w14:textId="0873B6F8" w:rsidR="003603B6" w:rsidRPr="00122AFB" w:rsidRDefault="003603B6" w:rsidP="00E2020A">
      <w:pPr>
        <w:pStyle w:val="Paragrafoelenco"/>
        <w:numPr>
          <w:ilvl w:val="0"/>
          <w:numId w:val="0"/>
        </w:numPr>
        <w:ind w:left="720"/>
        <w:rPr>
          <w:rFonts w:eastAsia="MS Gothic" w:cs="Segoe UI"/>
          <w:i/>
          <w:iCs/>
          <w:sz w:val="22"/>
          <w:szCs w:val="22"/>
          <w:lang w:val="it-IT"/>
        </w:rPr>
      </w:pPr>
    </w:p>
    <w:p w14:paraId="69073850" w14:textId="46126C9C" w:rsidR="00B8492B" w:rsidRPr="00122AFB" w:rsidRDefault="00DE2F5B" w:rsidP="00122AFB">
      <w:pPr>
        <w:jc w:val="both"/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</w:pPr>
      <w:r w:rsidRPr="00122AFB">
        <w:rPr>
          <w:rStyle w:val="normaltextrun"/>
          <w:rFonts w:cs="Segoe UI"/>
          <w:i/>
          <w:iCs/>
          <w:color w:val="000000"/>
          <w:sz w:val="22"/>
          <w:szCs w:val="22"/>
          <w:bdr w:val="none" w:sz="0" w:space="0" w:color="auto" w:frame="1"/>
          <w:lang w:val="it-IT"/>
        </w:rPr>
        <w:t>3</w:t>
      </w:r>
      <w:r w:rsidR="00B971F0" w:rsidRPr="00122AFB">
        <w:rPr>
          <w:rStyle w:val="normaltextrun"/>
          <w:rFonts w:cs="Segoe UI"/>
          <w:i/>
          <w:iCs/>
          <w:color w:val="000000"/>
          <w:sz w:val="22"/>
          <w:szCs w:val="22"/>
          <w:bdr w:val="none" w:sz="0" w:space="0" w:color="auto" w:frame="1"/>
          <w:lang w:val="it-IT"/>
        </w:rPr>
        <w:t xml:space="preserve"> </w:t>
      </w:r>
      <w:r w:rsidR="00122AFB" w:rsidRPr="00122AFB">
        <w:rPr>
          <w:rStyle w:val="normaltextrun"/>
          <w:rFonts w:cs="Segoe UI"/>
          <w:i/>
          <w:iCs/>
          <w:color w:val="000000"/>
          <w:sz w:val="22"/>
          <w:szCs w:val="22"/>
          <w:bdr w:val="none" w:sz="0" w:space="0" w:color="auto" w:frame="1"/>
          <w:lang w:val="it-IT"/>
        </w:rPr>
        <w:t>o</w:t>
      </w:r>
      <w:r w:rsidRPr="00122AFB">
        <w:rPr>
          <w:rStyle w:val="normaltextrun"/>
          <w:rFonts w:cs="Segoe UI"/>
          <w:i/>
          <w:iCs/>
          <w:color w:val="000000"/>
          <w:sz w:val="22"/>
          <w:szCs w:val="22"/>
          <w:bdr w:val="none" w:sz="0" w:space="0" w:color="auto" w:frame="1"/>
          <w:lang w:val="it-IT"/>
        </w:rPr>
        <w:t>ttobre</w:t>
      </w:r>
      <w:r w:rsidR="00F27F0C" w:rsidRPr="00122AFB">
        <w:rPr>
          <w:rStyle w:val="normaltextrun"/>
          <w:rFonts w:cs="Segoe UI"/>
          <w:i/>
          <w:iCs/>
          <w:color w:val="000000"/>
          <w:sz w:val="22"/>
          <w:szCs w:val="22"/>
          <w:bdr w:val="none" w:sz="0" w:space="0" w:color="auto" w:frame="1"/>
          <w:lang w:val="it-IT"/>
        </w:rPr>
        <w:t xml:space="preserve"> 2022 </w:t>
      </w:r>
      <w:r w:rsidR="00F27F0C" w:rsidRPr="00122AFB">
        <w:rPr>
          <w:rFonts w:cs="Segoe UI"/>
          <w:i/>
          <w:iCs/>
          <w:sz w:val="22"/>
          <w:szCs w:val="22"/>
          <w:lang w:val="it-IT"/>
        </w:rPr>
        <w:t>–</w:t>
      </w:r>
      <w:r w:rsidR="00B971F0" w:rsidRPr="00122AFB">
        <w:rPr>
          <w:rFonts w:cs="Segoe UI"/>
          <w:sz w:val="22"/>
          <w:szCs w:val="22"/>
          <w:lang w:val="it-IT"/>
        </w:rPr>
        <w:t xml:space="preserve"> In </w:t>
      </w:r>
      <w:r w:rsidR="007E5753" w:rsidRPr="00122AFB">
        <w:rPr>
          <w:rFonts w:cs="Segoe UI"/>
          <w:sz w:val="22"/>
          <w:szCs w:val="22"/>
          <w:lang w:val="it-IT"/>
        </w:rPr>
        <w:t>attesa</w:t>
      </w:r>
      <w:r w:rsidR="00B971F0" w:rsidRPr="00122AFB">
        <w:rPr>
          <w:rFonts w:cs="Segoe UI"/>
          <w:sz w:val="22"/>
          <w:szCs w:val="22"/>
          <w:lang w:val="it-IT"/>
        </w:rPr>
        <w:t xml:space="preserve"> dell’inizio d</w:t>
      </w:r>
      <w:r w:rsidR="004751BA" w:rsidRPr="00122AFB">
        <w:rPr>
          <w:rFonts w:cs="Segoe UI"/>
          <w:sz w:val="22"/>
          <w:szCs w:val="22"/>
          <w:lang w:val="it-IT"/>
        </w:rPr>
        <w:t>i</w:t>
      </w:r>
      <w:r w:rsidR="00E43AFF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FIFA World Cup</w:t>
      </w:r>
      <w:r w:rsidR="00E43AFF" w:rsidRPr="00122AFB">
        <w:rPr>
          <w:rFonts w:cs="Segoe UI"/>
          <w:sz w:val="22"/>
          <w:szCs w:val="22"/>
          <w:lang w:val="it-IT"/>
        </w:rPr>
        <w:t xml:space="preserve">™, </w:t>
      </w:r>
      <w:r w:rsidR="00983CCF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>Visa</w:t>
      </w:r>
      <w:r w:rsidR="00983CCF" w:rsidRPr="00122AFB">
        <w:rPr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 </w:t>
      </w:r>
      <w:r w:rsidR="00983CCF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(NYSE: V), Official Payment Technology Partner </w:t>
      </w:r>
      <w:r w:rsidR="00B971F0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>di</w:t>
      </w:r>
      <w:r w:rsidR="00983CCF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 FIFA</w:t>
      </w:r>
      <w:r w:rsidR="00E43AFF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, </w:t>
      </w:r>
      <w:r w:rsidR="004A354D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invita </w:t>
      </w:r>
      <w:r w:rsidR="00F677F2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gli appassionati di calcio </w:t>
      </w:r>
      <w:r w:rsidR="004A354D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ad affinare le loro competenze finanziarie su un campo virtuale </w:t>
      </w:r>
      <w:r w:rsidR="00456220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con </w:t>
      </w:r>
      <w:r w:rsidR="004A354D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>la nuova versione del</w:t>
      </w:r>
      <w:r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 video game</w:t>
      </w:r>
      <w:r w:rsidR="004A354D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 xml:space="preserve"> Financial </w:t>
      </w:r>
      <w:r w:rsidR="007B3F0C" w:rsidRPr="00122AFB">
        <w:rPr>
          <w:rStyle w:val="normaltextrun"/>
          <w:rFonts w:cs="Segoe UI"/>
          <w:color w:val="000000"/>
          <w:sz w:val="22"/>
          <w:szCs w:val="22"/>
          <w:bdr w:val="none" w:sz="0" w:space="0" w:color="auto" w:frame="1"/>
          <w:lang w:val="it-IT"/>
        </w:rPr>
        <w:t>Soccer</w:t>
      </w:r>
      <w:r w:rsidR="00F27F0C" w:rsidRPr="00122AFB">
        <w:rPr>
          <w:rFonts w:eastAsia="MS Gothic" w:cs="Segoe UI"/>
          <w:sz w:val="22"/>
          <w:szCs w:val="22"/>
          <w:lang w:val="it-IT"/>
        </w:rPr>
        <w:t xml:space="preserve">. </w:t>
      </w:r>
      <w:r w:rsidR="004A354D" w:rsidRPr="00122AFB">
        <w:rPr>
          <w:rFonts w:eastAsia="MS Gothic" w:cs="Segoe UI"/>
          <w:sz w:val="22"/>
          <w:szCs w:val="22"/>
          <w:lang w:val="it-IT"/>
        </w:rPr>
        <w:t>I giocatori potranno s</w:t>
      </w:r>
      <w:r w:rsidR="00A65732" w:rsidRPr="00122AFB">
        <w:rPr>
          <w:rFonts w:eastAsia="MS Gothic" w:cs="Segoe UI"/>
          <w:sz w:val="22"/>
          <w:szCs w:val="22"/>
          <w:lang w:val="it-IT"/>
        </w:rPr>
        <w:t>elezionare una</w:t>
      </w:r>
      <w:r w:rsidR="004A354D" w:rsidRPr="00122AFB">
        <w:rPr>
          <w:rFonts w:eastAsia="MS Gothic" w:cs="Segoe UI"/>
          <w:sz w:val="22"/>
          <w:szCs w:val="22"/>
          <w:lang w:val="it-IT"/>
        </w:rPr>
        <w:t xml:space="preserve"> nazionale </w:t>
      </w:r>
      <w:r w:rsidR="00A65732" w:rsidRPr="00122AFB">
        <w:rPr>
          <w:rFonts w:eastAsia="MS Gothic" w:cs="Segoe UI"/>
          <w:sz w:val="22"/>
          <w:szCs w:val="22"/>
          <w:lang w:val="it-IT"/>
        </w:rPr>
        <w:t>a loro scelta</w:t>
      </w:r>
      <w:r w:rsidR="004A354D" w:rsidRPr="00122AFB">
        <w:rPr>
          <w:rFonts w:eastAsia="MS Gothic" w:cs="Segoe UI"/>
          <w:sz w:val="22"/>
          <w:szCs w:val="22"/>
          <w:lang w:val="it-IT"/>
        </w:rPr>
        <w:t xml:space="preserve"> e </w:t>
      </w:r>
      <w:r w:rsidR="004A354D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tentare di conquistare l'ambito trofeo rispondendo correttamente a</w:t>
      </w:r>
      <w:r w:rsidR="00D15C9D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d alcune </w:t>
      </w:r>
      <w:r w:rsidR="004A354D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domande che </w:t>
      </w:r>
      <w:r w:rsidR="00E34480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aiutano a prendere decisioni </w:t>
      </w:r>
      <w:r w:rsidR="00A65732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utili e consapevoli sulla</w:t>
      </w:r>
      <w:r w:rsidR="00E34480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gestione del denaro. </w:t>
      </w:r>
    </w:p>
    <w:p w14:paraId="3B4EA84A" w14:textId="2BCD8B52" w:rsidR="00B8492B" w:rsidRPr="00122AFB" w:rsidRDefault="00B8492B" w:rsidP="00122AFB">
      <w:pPr>
        <w:jc w:val="both"/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</w:pPr>
    </w:p>
    <w:p w14:paraId="0293C14C" w14:textId="49AD3D51" w:rsidR="00AA7179" w:rsidRPr="00122AFB" w:rsidRDefault="004A10AA" w:rsidP="00122AFB">
      <w:pPr>
        <w:jc w:val="both"/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</w:pPr>
      <w:r w:rsidRPr="00122AFB">
        <w:rPr>
          <w:rFonts w:eastAsia="MS Gothic" w:cs="Segoe UI"/>
          <w:sz w:val="22"/>
          <w:szCs w:val="22"/>
          <w:lang w:val="it-IT"/>
        </w:rPr>
        <w:t>P</w:t>
      </w:r>
      <w:r w:rsidR="00F938A9" w:rsidRPr="00122AFB">
        <w:rPr>
          <w:rFonts w:eastAsia="MS Gothic" w:cs="Segoe UI"/>
          <w:sz w:val="22"/>
          <w:szCs w:val="22"/>
          <w:lang w:val="it-IT"/>
        </w:rPr>
        <w:t>roseguendo nel</w:t>
      </w:r>
      <w:r w:rsidRPr="00122AFB">
        <w:rPr>
          <w:rFonts w:eastAsia="MS Gothic" w:cs="Segoe UI"/>
          <w:sz w:val="22"/>
          <w:szCs w:val="22"/>
          <w:lang w:val="it-IT"/>
        </w:rPr>
        <w:t xml:space="preserve"> proprio impegno </w:t>
      </w:r>
      <w:r w:rsidR="00B076BA" w:rsidRPr="00122AFB">
        <w:rPr>
          <w:rFonts w:eastAsia="MS Gothic" w:cs="Segoe UI"/>
          <w:sz w:val="22"/>
          <w:szCs w:val="22"/>
          <w:lang w:val="it-IT"/>
        </w:rPr>
        <w:t>volto</w:t>
      </w:r>
      <w:r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2E20D0" w:rsidRPr="00122AFB">
        <w:rPr>
          <w:rFonts w:eastAsia="MS Gothic" w:cs="Segoe UI"/>
          <w:sz w:val="22"/>
          <w:szCs w:val="22"/>
          <w:lang w:val="it-IT"/>
        </w:rPr>
        <w:t xml:space="preserve">a </w:t>
      </w:r>
      <w:r w:rsidRPr="00122AFB">
        <w:rPr>
          <w:rFonts w:eastAsia="MS Gothic" w:cs="Segoe UI"/>
          <w:sz w:val="22"/>
          <w:szCs w:val="22"/>
          <w:lang w:val="it-IT"/>
        </w:rPr>
        <w:t>migliorare la</w:t>
      </w:r>
      <w:r w:rsidR="00B076BA" w:rsidRPr="00122AFB">
        <w:rPr>
          <w:rFonts w:eastAsia="MS Gothic" w:cs="Segoe UI"/>
          <w:sz w:val="22"/>
          <w:szCs w:val="22"/>
          <w:lang w:val="it-IT"/>
        </w:rPr>
        <w:t xml:space="preserve"> vita delle persone</w:t>
      </w:r>
      <w:r w:rsidRPr="00122AFB">
        <w:rPr>
          <w:rFonts w:eastAsia="MS Gothic" w:cs="Segoe UI"/>
          <w:sz w:val="22"/>
          <w:szCs w:val="22"/>
          <w:lang w:val="it-IT"/>
        </w:rPr>
        <w:t xml:space="preserve"> attraverso </w:t>
      </w:r>
      <w:r w:rsidR="004751BA" w:rsidRPr="00122AFB">
        <w:rPr>
          <w:rFonts w:eastAsia="MS Gothic" w:cs="Segoe UI"/>
          <w:sz w:val="22"/>
          <w:szCs w:val="22"/>
          <w:lang w:val="it-IT"/>
        </w:rPr>
        <w:t xml:space="preserve">le </w:t>
      </w:r>
      <w:r w:rsidR="00F938A9" w:rsidRPr="00122AFB">
        <w:rPr>
          <w:rFonts w:eastAsia="MS Gothic" w:cs="Segoe UI"/>
          <w:sz w:val="22"/>
          <w:szCs w:val="22"/>
          <w:lang w:val="it-IT"/>
        </w:rPr>
        <w:t>potenzial</w:t>
      </w:r>
      <w:r w:rsidR="004751BA" w:rsidRPr="00122AFB">
        <w:rPr>
          <w:rFonts w:eastAsia="MS Gothic" w:cs="Segoe UI"/>
          <w:sz w:val="22"/>
          <w:szCs w:val="22"/>
          <w:lang w:val="it-IT"/>
        </w:rPr>
        <w:t>ità</w:t>
      </w:r>
      <w:r w:rsidR="00F938A9" w:rsidRPr="00122AFB">
        <w:rPr>
          <w:rFonts w:eastAsia="MS Gothic" w:cs="Segoe UI"/>
          <w:sz w:val="22"/>
          <w:szCs w:val="22"/>
          <w:lang w:val="it-IT"/>
        </w:rPr>
        <w:t xml:space="preserve"> dello sport e </w:t>
      </w:r>
      <w:r w:rsidR="00D15C9D" w:rsidRPr="00122AFB">
        <w:rPr>
          <w:rFonts w:eastAsia="MS Gothic" w:cs="Segoe UI"/>
          <w:sz w:val="22"/>
          <w:szCs w:val="22"/>
          <w:lang w:val="it-IT"/>
        </w:rPr>
        <w:t>del</w:t>
      </w:r>
      <w:r w:rsidR="00F938A9" w:rsidRPr="00122AFB">
        <w:rPr>
          <w:rFonts w:eastAsia="MS Gothic" w:cs="Segoe UI"/>
          <w:sz w:val="22"/>
          <w:szCs w:val="22"/>
          <w:lang w:val="it-IT"/>
        </w:rPr>
        <w:t xml:space="preserve">la </w:t>
      </w:r>
      <w:r w:rsidR="007E5753" w:rsidRPr="00122AFB">
        <w:rPr>
          <w:rFonts w:eastAsia="MS Gothic" w:cs="Segoe UI"/>
          <w:sz w:val="22"/>
          <w:szCs w:val="22"/>
          <w:lang w:val="it-IT"/>
        </w:rPr>
        <w:t>piattaforma</w:t>
      </w:r>
      <w:r w:rsidR="00F938A9" w:rsidRPr="00122AFB">
        <w:rPr>
          <w:rFonts w:eastAsia="MS Gothic" w:cs="Segoe UI"/>
          <w:sz w:val="22"/>
          <w:szCs w:val="22"/>
          <w:lang w:val="it-IT"/>
        </w:rPr>
        <w:t xml:space="preserve"> globale </w:t>
      </w:r>
      <w:bookmarkStart w:id="0" w:name="_Hlk114656856"/>
      <w:r w:rsidR="004751BA" w:rsidRPr="00122AFB">
        <w:rPr>
          <w:rFonts w:eastAsia="MS Gothic" w:cs="Segoe UI"/>
          <w:sz w:val="22"/>
          <w:szCs w:val="22"/>
          <w:lang w:val="it-IT"/>
        </w:rPr>
        <w:t xml:space="preserve">di </w:t>
      </w:r>
      <w:r w:rsidR="00F938A9" w:rsidRPr="00122AFB">
        <w:rPr>
          <w:rFonts w:eastAsia="MS Gothic" w:cs="Segoe UI"/>
          <w:sz w:val="22"/>
          <w:szCs w:val="22"/>
          <w:lang w:val="it-IT"/>
        </w:rPr>
        <w:t>FIFA</w:t>
      </w:r>
      <w:r w:rsidR="00ED2D0A" w:rsidRPr="00122AFB">
        <w:rPr>
          <w:rFonts w:eastAsia="MS Gothic" w:cs="Segoe UI"/>
          <w:sz w:val="22"/>
          <w:szCs w:val="22"/>
          <w:lang w:val="it-IT"/>
        </w:rPr>
        <w:t xml:space="preserve"> World Cup</w:t>
      </w:r>
      <w:r w:rsidR="00F938A9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A65732" w:rsidRPr="00122AFB">
        <w:rPr>
          <w:rFonts w:eastAsia="MS Gothic" w:cs="Segoe UI"/>
          <w:sz w:val="22"/>
          <w:szCs w:val="22"/>
          <w:lang w:val="it-IT"/>
        </w:rPr>
        <w:t xml:space="preserve">Qatar </w:t>
      </w:r>
      <w:bookmarkEnd w:id="0"/>
      <w:r w:rsidR="00F938A9" w:rsidRPr="00122AFB">
        <w:rPr>
          <w:rFonts w:eastAsia="MS Gothic" w:cs="Segoe UI"/>
          <w:sz w:val="22"/>
          <w:szCs w:val="22"/>
          <w:lang w:val="it-IT"/>
        </w:rPr>
        <w:t xml:space="preserve">2022™, </w:t>
      </w:r>
      <w:r w:rsidR="004751BA" w:rsidRPr="00122AFB">
        <w:rPr>
          <w:rFonts w:eastAsia="MS Gothic" w:cs="Segoe UI"/>
          <w:sz w:val="22"/>
          <w:szCs w:val="22"/>
          <w:lang w:val="it-IT"/>
        </w:rPr>
        <w:t xml:space="preserve">in collaborazione con clienti e organizzazioni no-profit </w:t>
      </w:r>
      <w:r w:rsidR="00E34480" w:rsidRPr="00122AFB">
        <w:rPr>
          <w:rFonts w:eastAsia="MS Gothic" w:cs="Segoe UI"/>
          <w:sz w:val="22"/>
          <w:szCs w:val="22"/>
          <w:lang w:val="it-IT"/>
        </w:rPr>
        <w:t xml:space="preserve">Visa sta lavorando per rendere la nuova versione di Financial </w:t>
      </w:r>
      <w:r w:rsidR="00463226" w:rsidRPr="00122AFB">
        <w:rPr>
          <w:rFonts w:eastAsia="MS Gothic" w:cs="Segoe UI"/>
          <w:sz w:val="22"/>
          <w:szCs w:val="22"/>
          <w:lang w:val="it-IT"/>
        </w:rPr>
        <w:t>Soccer</w:t>
      </w:r>
      <w:r w:rsidR="00E34480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F90687" w:rsidRPr="00122AFB">
        <w:rPr>
          <w:rFonts w:eastAsia="MS Gothic" w:cs="Segoe UI"/>
          <w:sz w:val="22"/>
          <w:szCs w:val="22"/>
          <w:lang w:val="it-IT"/>
        </w:rPr>
        <w:t>fruibile</w:t>
      </w:r>
      <w:r w:rsidR="00E34480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4751BA" w:rsidRPr="00122AFB">
        <w:rPr>
          <w:rFonts w:eastAsia="MS Gothic" w:cs="Segoe UI"/>
          <w:sz w:val="22"/>
          <w:szCs w:val="22"/>
          <w:lang w:val="it-IT"/>
        </w:rPr>
        <w:t>d</w:t>
      </w:r>
      <w:r w:rsidR="00E34480" w:rsidRPr="00122AFB">
        <w:rPr>
          <w:rFonts w:eastAsia="MS Gothic" w:cs="Segoe UI"/>
          <w:sz w:val="22"/>
          <w:szCs w:val="22"/>
          <w:lang w:val="it-IT"/>
        </w:rPr>
        <w:t>al maggior numero di persone possibile</w:t>
      </w:r>
      <w:r w:rsidR="00D23867" w:rsidRPr="00122AFB">
        <w:rPr>
          <w:rFonts w:eastAsia="MS Gothic" w:cs="Segoe UI"/>
          <w:sz w:val="22"/>
          <w:szCs w:val="22"/>
          <w:lang w:val="it-IT"/>
        </w:rPr>
        <w:t>.</w:t>
      </w:r>
      <w:r w:rsidR="00AA7179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</w:t>
      </w:r>
      <w:r w:rsidR="00372D02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Visa </w:t>
      </w:r>
      <w:r w:rsidR="00E34480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e i </w:t>
      </w:r>
      <w:r w:rsidR="004751BA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suoi </w:t>
      </w:r>
      <w:r w:rsidR="00E34480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partner</w:t>
      </w:r>
      <w:r w:rsidR="00372D02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</w:t>
      </w:r>
      <w:r w:rsidR="00E34480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organizzeranno eventi, incontri di formazione e si occuperanno di diffondere il gioco in oltre </w:t>
      </w:r>
      <w:proofErr w:type="gramStart"/>
      <w:r w:rsidR="00E34480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100</w:t>
      </w:r>
      <w:proofErr w:type="gramEnd"/>
      <w:r w:rsidR="00E34480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mercati in tutto il mondo prima e dopo il torneo.</w:t>
      </w:r>
      <w:r w:rsidR="00395B87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</w:t>
      </w:r>
      <w:r w:rsidR="00F938A9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Poiché</w:t>
      </w:r>
      <w:r w:rsidR="00395B87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si stima che solo un</w:t>
      </w:r>
      <w:r w:rsidR="00AA7179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</w:t>
      </w:r>
      <w:hyperlink r:id="rId11" w:history="1">
        <w:r w:rsidR="00395B87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>adulto su tre</w:t>
        </w:r>
      </w:hyperlink>
      <w:r w:rsidR="00AA7179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</w:t>
      </w:r>
      <w:r w:rsidR="00F938A9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possieda</w:t>
      </w:r>
      <w:r w:rsidR="00395B87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una conoscenza base dei </w:t>
      </w:r>
      <w:r w:rsidR="0088231C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principi</w:t>
      </w:r>
      <w:r w:rsidR="00395B87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finanziari</w:t>
      </w:r>
      <w:r w:rsidR="00F938A9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, </w:t>
      </w:r>
      <w:r w:rsidR="00372D02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Visa </w:t>
      </w:r>
      <w:r w:rsidR="00395B87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ritiene fondamentale promuovere al più presto l’</w:t>
      </w:r>
      <w:r w:rsidR="00E80BF4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alfabetizzazione</w:t>
      </w:r>
      <w:r w:rsidR="00395B87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finanziaria per assicurare </w:t>
      </w:r>
      <w:r w:rsidR="00E80BF4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un</w:t>
      </w:r>
      <w:r w:rsidR="00017186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</w:t>
      </w:r>
      <w:r w:rsidR="00E80BF4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maggiore</w:t>
      </w:r>
      <w:r w:rsidR="00D572E3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benessere finanziario</w:t>
      </w:r>
      <w:r w:rsidR="00395B87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 </w:t>
      </w:r>
      <w:r w:rsidR="00082FA7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in </w:t>
      </w:r>
      <w:r w:rsidR="00395B87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 xml:space="preserve">età adulta. </w:t>
      </w:r>
    </w:p>
    <w:p w14:paraId="200AA98F" w14:textId="77777777" w:rsidR="00AA7179" w:rsidRPr="00122AFB" w:rsidRDefault="00AA7179" w:rsidP="00122AFB">
      <w:pPr>
        <w:jc w:val="both"/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</w:pPr>
    </w:p>
    <w:p w14:paraId="335AF63D" w14:textId="6367732B" w:rsidR="006A0ED2" w:rsidRPr="00122AFB" w:rsidRDefault="006A0ED2" w:rsidP="00122AFB">
      <w:pPr>
        <w:jc w:val="both"/>
        <w:rPr>
          <w:rFonts w:eastAsia="MS Gothic" w:cs="Segoe UI"/>
          <w:sz w:val="22"/>
          <w:szCs w:val="22"/>
          <w:lang w:val="it-IT"/>
        </w:rPr>
      </w:pPr>
      <w:r w:rsidRPr="00122AFB">
        <w:rPr>
          <w:rFonts w:eastAsia="MS Gothic" w:cs="Segoe UI"/>
          <w:sz w:val="22"/>
          <w:szCs w:val="22"/>
          <w:lang w:val="it-IT"/>
        </w:rPr>
        <w:t>“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>L'accesso all'educazione e alla conoscenza finanziaria è fondamentale per aiutare gli individui ad avere successo in un mondo sempre più digitale</w:t>
      </w:r>
      <w:r w:rsidRPr="001308D5">
        <w:rPr>
          <w:rFonts w:eastAsia="MS Gothic" w:cs="Segoe UI"/>
          <w:i/>
          <w:iCs/>
          <w:sz w:val="22"/>
          <w:szCs w:val="22"/>
          <w:lang w:val="it-IT"/>
        </w:rPr>
        <w:t>,</w:t>
      </w:r>
      <w:r w:rsidRPr="00122AFB">
        <w:rPr>
          <w:rFonts w:eastAsia="MS Gothic" w:cs="Segoe UI"/>
          <w:sz w:val="22"/>
          <w:szCs w:val="22"/>
          <w:lang w:val="it-IT"/>
        </w:rPr>
        <w:t xml:space="preserve">” </w:t>
      </w:r>
      <w:r w:rsidR="007B2C9A" w:rsidRPr="00122AFB">
        <w:rPr>
          <w:rFonts w:eastAsia="MS Gothic" w:cs="Segoe UI"/>
          <w:sz w:val="22"/>
          <w:szCs w:val="22"/>
          <w:lang w:val="it-IT"/>
        </w:rPr>
        <w:t>afferma</w:t>
      </w:r>
      <w:r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Pr="001308D5">
        <w:rPr>
          <w:rFonts w:eastAsia="MS Gothic" w:cs="Segoe UI"/>
          <w:b/>
          <w:bCs/>
          <w:sz w:val="22"/>
          <w:szCs w:val="22"/>
          <w:lang w:val="it-IT"/>
        </w:rPr>
        <w:t xml:space="preserve">Michelle </w:t>
      </w:r>
      <w:proofErr w:type="spellStart"/>
      <w:r w:rsidRPr="001308D5">
        <w:rPr>
          <w:rFonts w:eastAsia="MS Gothic" w:cs="Segoe UI"/>
          <w:b/>
          <w:bCs/>
          <w:sz w:val="22"/>
          <w:szCs w:val="22"/>
          <w:lang w:val="it-IT"/>
        </w:rPr>
        <w:t>Gethers</w:t>
      </w:r>
      <w:proofErr w:type="spellEnd"/>
      <w:r w:rsidRPr="001308D5">
        <w:rPr>
          <w:rFonts w:eastAsia="MS Gothic" w:cs="Segoe UI"/>
          <w:b/>
          <w:bCs/>
          <w:sz w:val="22"/>
          <w:szCs w:val="22"/>
          <w:lang w:val="it-IT"/>
        </w:rPr>
        <w:t xml:space="preserve">, </w:t>
      </w:r>
      <w:proofErr w:type="spellStart"/>
      <w:r w:rsidRPr="001308D5">
        <w:rPr>
          <w:rFonts w:eastAsia="MS Gothic" w:cs="Segoe UI"/>
          <w:b/>
          <w:bCs/>
          <w:sz w:val="22"/>
          <w:szCs w:val="22"/>
          <w:lang w:val="it-IT"/>
        </w:rPr>
        <w:t>Chief</w:t>
      </w:r>
      <w:proofErr w:type="spellEnd"/>
      <w:r w:rsidRPr="001308D5">
        <w:rPr>
          <w:rFonts w:eastAsia="MS Gothic" w:cs="Segoe UI"/>
          <w:b/>
          <w:bCs/>
          <w:sz w:val="22"/>
          <w:szCs w:val="22"/>
          <w:lang w:val="it-IT"/>
        </w:rPr>
        <w:t xml:space="preserve"> </w:t>
      </w:r>
      <w:proofErr w:type="spellStart"/>
      <w:r w:rsidRPr="001308D5">
        <w:rPr>
          <w:rFonts w:eastAsia="MS Gothic" w:cs="Segoe UI"/>
          <w:b/>
          <w:bCs/>
          <w:sz w:val="22"/>
          <w:szCs w:val="22"/>
          <w:lang w:val="it-IT"/>
        </w:rPr>
        <w:t>Diversity</w:t>
      </w:r>
      <w:proofErr w:type="spellEnd"/>
      <w:r w:rsidRPr="001308D5">
        <w:rPr>
          <w:rFonts w:eastAsia="MS Gothic" w:cs="Segoe UI"/>
          <w:b/>
          <w:bCs/>
          <w:sz w:val="22"/>
          <w:szCs w:val="22"/>
          <w:lang w:val="it-IT"/>
        </w:rPr>
        <w:t xml:space="preserve"> </w:t>
      </w:r>
      <w:proofErr w:type="spellStart"/>
      <w:r w:rsidRPr="001308D5">
        <w:rPr>
          <w:rFonts w:eastAsia="MS Gothic" w:cs="Segoe UI"/>
          <w:b/>
          <w:bCs/>
          <w:sz w:val="22"/>
          <w:szCs w:val="22"/>
          <w:lang w:val="it-IT"/>
        </w:rPr>
        <w:t>Officer</w:t>
      </w:r>
      <w:proofErr w:type="spellEnd"/>
      <w:r w:rsidRPr="001308D5">
        <w:rPr>
          <w:rFonts w:eastAsia="MS Gothic" w:cs="Segoe UI"/>
          <w:b/>
          <w:bCs/>
          <w:sz w:val="22"/>
          <w:szCs w:val="22"/>
          <w:lang w:val="it-IT"/>
        </w:rPr>
        <w:t xml:space="preserve"> and Head of Corporate Responsibility</w:t>
      </w:r>
      <w:r w:rsidR="007B2C9A" w:rsidRPr="001308D5">
        <w:rPr>
          <w:rFonts w:eastAsia="MS Gothic" w:cs="Segoe UI"/>
          <w:b/>
          <w:bCs/>
          <w:sz w:val="22"/>
          <w:szCs w:val="22"/>
          <w:lang w:val="it-IT"/>
        </w:rPr>
        <w:t xml:space="preserve"> di </w:t>
      </w:r>
      <w:r w:rsidRPr="001308D5">
        <w:rPr>
          <w:rFonts w:eastAsia="MS Gothic" w:cs="Segoe UI"/>
          <w:b/>
          <w:bCs/>
          <w:sz w:val="22"/>
          <w:szCs w:val="22"/>
          <w:lang w:val="it-IT"/>
        </w:rPr>
        <w:t>Visa</w:t>
      </w:r>
      <w:r w:rsidRPr="00122AFB">
        <w:rPr>
          <w:rFonts w:eastAsia="MS Gothic" w:cs="Segoe UI"/>
          <w:sz w:val="22"/>
          <w:szCs w:val="22"/>
          <w:lang w:val="it-IT"/>
        </w:rPr>
        <w:t>. “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Visa </w:t>
      </w:r>
      <w:r w:rsidR="006636B8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è 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>orgogliosa di</w:t>
      </w:r>
      <w:r w:rsidR="00A17BCC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 mostrare le</w:t>
      </w:r>
      <w:r w:rsidR="008E5404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 potenzialità del</w:t>
      </w:r>
      <w:r w:rsidR="001B3310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la propria 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partnership con FIFA sul palcoscenico </w:t>
      </w:r>
      <w:r w:rsidR="006636B8" w:rsidRPr="001308D5">
        <w:rPr>
          <w:rFonts w:eastAsia="MS Gothic" w:cs="Segoe UI"/>
          <w:i/>
          <w:iCs/>
          <w:sz w:val="22"/>
          <w:szCs w:val="22"/>
          <w:lang w:val="it-IT"/>
        </w:rPr>
        <w:t>mondiale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 della Coppa del Mondo FIFA </w:t>
      </w:r>
      <w:r w:rsidR="008E5404" w:rsidRPr="001308D5">
        <w:rPr>
          <w:rFonts w:eastAsia="MS Gothic" w:cs="Segoe UI"/>
          <w:i/>
          <w:iCs/>
          <w:sz w:val="22"/>
          <w:szCs w:val="22"/>
          <w:lang w:val="it-IT"/>
        </w:rPr>
        <w:t>Qatar</w:t>
      </w:r>
      <w:r w:rsidR="008E5404" w:rsidRPr="001308D5">
        <w:rPr>
          <w:i/>
          <w:iCs/>
          <w:sz w:val="22"/>
          <w:szCs w:val="22"/>
          <w:lang w:val="it-IT"/>
        </w:rPr>
        <w:t xml:space="preserve"> 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>2022™</w:t>
      </w:r>
      <w:r w:rsidR="006636B8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 </w:t>
      </w:r>
      <w:r w:rsidR="00697773" w:rsidRPr="001308D5">
        <w:rPr>
          <w:rFonts w:eastAsia="MS Gothic" w:cs="Segoe UI"/>
          <w:i/>
          <w:iCs/>
          <w:sz w:val="22"/>
          <w:szCs w:val="22"/>
          <w:lang w:val="it-IT"/>
        </w:rPr>
        <w:t>e fornire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 a</w:t>
      </w:r>
      <w:r w:rsidR="006636B8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 persone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 e piccole imprese un modo divertente e coinvolgente di </w:t>
      </w:r>
      <w:r w:rsidR="00697773" w:rsidRPr="001308D5">
        <w:rPr>
          <w:rFonts w:eastAsia="MS Gothic" w:cs="Segoe UI"/>
          <w:i/>
          <w:iCs/>
          <w:sz w:val="22"/>
          <w:szCs w:val="22"/>
          <w:lang w:val="it-IT"/>
        </w:rPr>
        <w:t>avviare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 o </w:t>
      </w:r>
      <w:r w:rsidR="00697773" w:rsidRPr="001308D5">
        <w:rPr>
          <w:rFonts w:eastAsia="MS Gothic" w:cs="Segoe UI"/>
          <w:i/>
          <w:iCs/>
          <w:sz w:val="22"/>
          <w:szCs w:val="22"/>
          <w:lang w:val="it-IT"/>
        </w:rPr>
        <w:t>consolidare</w:t>
      </w:r>
      <w:r w:rsidR="007B2C9A" w:rsidRPr="001308D5">
        <w:rPr>
          <w:rFonts w:eastAsia="MS Gothic" w:cs="Segoe UI"/>
          <w:i/>
          <w:iCs/>
          <w:sz w:val="22"/>
          <w:szCs w:val="22"/>
          <w:lang w:val="it-IT"/>
        </w:rPr>
        <w:t xml:space="preserve"> il loro percorso di educazione finanziaria</w:t>
      </w:r>
      <w:r w:rsidRPr="001308D5">
        <w:rPr>
          <w:rFonts w:eastAsia="MS Gothic" w:cs="Segoe UI"/>
          <w:i/>
          <w:iCs/>
          <w:sz w:val="22"/>
          <w:szCs w:val="22"/>
          <w:lang w:val="it-IT"/>
        </w:rPr>
        <w:t>.</w:t>
      </w:r>
      <w:r w:rsidRPr="00122AFB">
        <w:rPr>
          <w:rFonts w:eastAsia="MS Gothic" w:cs="Segoe UI"/>
          <w:sz w:val="22"/>
          <w:szCs w:val="22"/>
          <w:lang w:val="it-IT"/>
        </w:rPr>
        <w:t>”</w:t>
      </w:r>
    </w:p>
    <w:p w14:paraId="0A542E0F" w14:textId="77777777" w:rsidR="00757403" w:rsidRPr="00122AFB" w:rsidRDefault="00757403" w:rsidP="00122AFB">
      <w:pPr>
        <w:jc w:val="both"/>
        <w:rPr>
          <w:rFonts w:eastAsia="MS Gothic" w:cs="Segoe UI"/>
          <w:b/>
          <w:bCs/>
          <w:sz w:val="22"/>
          <w:szCs w:val="22"/>
          <w:u w:val="single"/>
          <w:lang w:val="it-IT"/>
        </w:rPr>
      </w:pPr>
    </w:p>
    <w:p w14:paraId="699D06CE" w14:textId="6AED8F4E" w:rsidR="009879EF" w:rsidRPr="00122AFB" w:rsidRDefault="00F938A9" w:rsidP="00122AFB">
      <w:pPr>
        <w:jc w:val="both"/>
        <w:rPr>
          <w:rFonts w:eastAsia="MS Gothic" w:cs="Segoe UI"/>
          <w:b/>
          <w:bCs/>
          <w:sz w:val="22"/>
          <w:szCs w:val="22"/>
          <w:u w:val="single"/>
          <w:lang w:val="it-IT"/>
        </w:rPr>
      </w:pPr>
      <w:r w:rsidRPr="00122AFB">
        <w:rPr>
          <w:rFonts w:eastAsia="MS Gothic" w:cs="Segoe UI"/>
          <w:b/>
          <w:bCs/>
          <w:sz w:val="22"/>
          <w:szCs w:val="22"/>
          <w:u w:val="single"/>
          <w:lang w:val="it-IT"/>
        </w:rPr>
        <w:t xml:space="preserve">Le nuove funzionalità di </w:t>
      </w:r>
      <w:r w:rsidR="00757403" w:rsidRPr="00122AFB">
        <w:rPr>
          <w:rFonts w:eastAsia="MS Gothic" w:cs="Segoe UI"/>
          <w:b/>
          <w:bCs/>
          <w:sz w:val="22"/>
          <w:szCs w:val="22"/>
          <w:u w:val="single"/>
          <w:lang w:val="it-IT"/>
        </w:rPr>
        <w:t xml:space="preserve">Financial </w:t>
      </w:r>
      <w:r w:rsidR="00463226" w:rsidRPr="00122AFB">
        <w:rPr>
          <w:rFonts w:eastAsia="MS Gothic" w:cs="Segoe UI"/>
          <w:b/>
          <w:bCs/>
          <w:sz w:val="22"/>
          <w:szCs w:val="22"/>
          <w:u w:val="single"/>
          <w:lang w:val="it-IT"/>
        </w:rPr>
        <w:t>Soccer</w:t>
      </w:r>
      <w:r w:rsidR="002D0707" w:rsidRPr="00122AFB">
        <w:rPr>
          <w:rFonts w:eastAsia="MS Gothic" w:cs="Segoe UI"/>
          <w:b/>
          <w:bCs/>
          <w:sz w:val="22"/>
          <w:szCs w:val="22"/>
          <w:u w:val="single"/>
          <w:lang w:val="it-IT"/>
        </w:rPr>
        <w:t xml:space="preserve"> </w:t>
      </w:r>
    </w:p>
    <w:p w14:paraId="5A596EC3" w14:textId="22A057CC" w:rsidR="00F27F0C" w:rsidRPr="00122AFB" w:rsidRDefault="001F1E1D" w:rsidP="00122AFB">
      <w:pPr>
        <w:jc w:val="both"/>
        <w:rPr>
          <w:rFonts w:cs="Segoe UI"/>
          <w:sz w:val="22"/>
          <w:szCs w:val="22"/>
          <w:lang w:val="it-IT"/>
        </w:rPr>
      </w:pPr>
      <w:r w:rsidRPr="00122AFB">
        <w:rPr>
          <w:rFonts w:cs="Segoe UI"/>
          <w:sz w:val="22"/>
          <w:szCs w:val="22"/>
          <w:lang w:val="it-IT"/>
        </w:rPr>
        <w:t>Il gioco di</w:t>
      </w:r>
      <w:r w:rsidR="00444DEE" w:rsidRPr="00122AFB">
        <w:rPr>
          <w:rFonts w:cs="Segoe UI"/>
          <w:sz w:val="22"/>
          <w:szCs w:val="22"/>
          <w:lang w:val="it-IT"/>
        </w:rPr>
        <w:t>dattico</w:t>
      </w:r>
      <w:r w:rsidRPr="00122AFB">
        <w:rPr>
          <w:rFonts w:cs="Segoe UI"/>
          <w:sz w:val="22"/>
          <w:szCs w:val="22"/>
          <w:lang w:val="it-IT"/>
        </w:rPr>
        <w:t xml:space="preserve"> gratuito invita i giocatori a rispondere a domande sulla gestione del denaro secondo diversi livelli di difficoltà</w:t>
      </w:r>
      <w:r w:rsidRPr="00122AFB">
        <w:rPr>
          <w:sz w:val="22"/>
          <w:szCs w:val="22"/>
          <w:lang w:val="it-IT"/>
        </w:rPr>
        <w:t xml:space="preserve"> </w:t>
      </w:r>
      <w:r w:rsidRPr="00122AFB">
        <w:rPr>
          <w:rFonts w:cs="Segoe UI"/>
          <w:sz w:val="22"/>
          <w:szCs w:val="22"/>
          <w:lang w:val="it-IT"/>
        </w:rPr>
        <w:t xml:space="preserve">per poter </w:t>
      </w:r>
      <w:r w:rsidR="00444DEE" w:rsidRPr="00122AFB">
        <w:rPr>
          <w:rFonts w:cs="Segoe UI"/>
          <w:sz w:val="22"/>
          <w:szCs w:val="22"/>
          <w:lang w:val="it-IT"/>
        </w:rPr>
        <w:t xml:space="preserve">avanzare </w:t>
      </w:r>
      <w:r w:rsidR="00554574" w:rsidRPr="00122AFB">
        <w:rPr>
          <w:rFonts w:cs="Segoe UI"/>
          <w:sz w:val="22"/>
          <w:szCs w:val="22"/>
          <w:lang w:val="it-IT"/>
        </w:rPr>
        <w:t>sul</w:t>
      </w:r>
      <w:r w:rsidRPr="00122AFB">
        <w:rPr>
          <w:rFonts w:cs="Segoe UI"/>
          <w:sz w:val="22"/>
          <w:szCs w:val="22"/>
          <w:lang w:val="it-IT"/>
        </w:rPr>
        <w:t xml:space="preserve"> campo e avere la possibilità di segnare un gol. </w:t>
      </w:r>
      <w:r w:rsidRPr="00122AFB">
        <w:rPr>
          <w:sz w:val="22"/>
          <w:szCs w:val="22"/>
          <w:lang w:val="it-IT"/>
        </w:rPr>
        <w:t>Tra le nuove funzionalità ci sono</w:t>
      </w:r>
      <w:r w:rsidR="00F27F0C" w:rsidRPr="00122AFB">
        <w:rPr>
          <w:sz w:val="22"/>
          <w:szCs w:val="22"/>
          <w:lang w:val="it-IT"/>
        </w:rPr>
        <w:t>:</w:t>
      </w:r>
    </w:p>
    <w:p w14:paraId="309AA63F" w14:textId="537242E5" w:rsidR="00844B42" w:rsidRPr="00122AFB" w:rsidRDefault="001F1E1D" w:rsidP="00122AFB">
      <w:pPr>
        <w:pStyle w:val="Paragrafoelenco"/>
        <w:numPr>
          <w:ilvl w:val="0"/>
          <w:numId w:val="32"/>
        </w:numPr>
        <w:jc w:val="both"/>
        <w:rPr>
          <w:rFonts w:eastAsia="MS Gothic" w:cs="Segoe UI"/>
          <w:sz w:val="22"/>
          <w:szCs w:val="22"/>
          <w:lang w:val="it-IT"/>
        </w:rPr>
      </w:pPr>
      <w:r w:rsidRPr="00122AFB">
        <w:rPr>
          <w:b/>
          <w:bCs/>
          <w:sz w:val="22"/>
          <w:szCs w:val="22"/>
          <w:lang w:val="it-IT"/>
        </w:rPr>
        <w:t>Squadre e competizioni maschili e femminili</w:t>
      </w:r>
      <w:r w:rsidR="00757403" w:rsidRPr="00122AFB">
        <w:rPr>
          <w:b/>
          <w:bCs/>
          <w:sz w:val="22"/>
          <w:szCs w:val="22"/>
          <w:lang w:val="it-IT"/>
        </w:rPr>
        <w:t>:</w:t>
      </w:r>
      <w:r w:rsidR="00757403" w:rsidRPr="00122AFB">
        <w:rPr>
          <w:sz w:val="22"/>
          <w:szCs w:val="22"/>
          <w:lang w:val="it-IT"/>
        </w:rPr>
        <w:t xml:space="preserve"> </w:t>
      </w:r>
      <w:r w:rsidR="00F5165C" w:rsidRPr="00122AFB">
        <w:rPr>
          <w:sz w:val="22"/>
          <w:szCs w:val="22"/>
          <w:lang w:val="it-IT"/>
        </w:rPr>
        <w:t>i</w:t>
      </w:r>
      <w:r w:rsidRPr="00122AFB">
        <w:rPr>
          <w:sz w:val="22"/>
          <w:szCs w:val="22"/>
          <w:lang w:val="it-IT"/>
        </w:rPr>
        <w:t xml:space="preserve"> giocatori possono ora scegliere</w:t>
      </w:r>
      <w:r w:rsidR="00444DEE" w:rsidRPr="00122AFB">
        <w:rPr>
          <w:sz w:val="22"/>
          <w:szCs w:val="22"/>
          <w:lang w:val="it-IT"/>
        </w:rPr>
        <w:t xml:space="preserve"> tra</w:t>
      </w:r>
      <w:r w:rsidRPr="00122AFB">
        <w:rPr>
          <w:sz w:val="22"/>
          <w:szCs w:val="22"/>
          <w:lang w:val="it-IT"/>
        </w:rPr>
        <w:t xml:space="preserve"> le squadre nazionali maschili e femminili </w:t>
      </w:r>
      <w:r w:rsidR="00444DEE" w:rsidRPr="00122AFB">
        <w:rPr>
          <w:sz w:val="22"/>
          <w:szCs w:val="22"/>
          <w:lang w:val="it-IT"/>
        </w:rPr>
        <w:t xml:space="preserve">e </w:t>
      </w:r>
      <w:r w:rsidR="00844B42" w:rsidRPr="00122AFB">
        <w:rPr>
          <w:sz w:val="22"/>
          <w:szCs w:val="22"/>
          <w:lang w:val="it-IT"/>
        </w:rPr>
        <w:t>partecipare con</w:t>
      </w:r>
      <w:r w:rsidR="00444DEE" w:rsidRPr="00122AFB">
        <w:rPr>
          <w:sz w:val="22"/>
          <w:szCs w:val="22"/>
          <w:lang w:val="it-IT"/>
        </w:rPr>
        <w:t xml:space="preserve"> qualsiasi Paese </w:t>
      </w:r>
      <w:r w:rsidR="00844B42" w:rsidRPr="00122AFB">
        <w:rPr>
          <w:sz w:val="22"/>
          <w:szCs w:val="22"/>
          <w:lang w:val="it-IT"/>
        </w:rPr>
        <w:t>a</w:t>
      </w:r>
      <w:r w:rsidR="00444DEE" w:rsidRPr="00122AFB">
        <w:rPr>
          <w:sz w:val="22"/>
          <w:szCs w:val="22"/>
          <w:lang w:val="it-IT"/>
        </w:rPr>
        <w:t xml:space="preserve">lle principali competizioni </w:t>
      </w:r>
      <w:r w:rsidR="00444DEE" w:rsidRPr="00122AFB">
        <w:rPr>
          <w:sz w:val="22"/>
          <w:szCs w:val="22"/>
          <w:lang w:val="it-IT"/>
        </w:rPr>
        <w:lastRenderedPageBreak/>
        <w:t>mondiali</w:t>
      </w:r>
      <w:r w:rsidRPr="00122AFB">
        <w:rPr>
          <w:sz w:val="22"/>
          <w:szCs w:val="22"/>
          <w:lang w:val="it-IT"/>
        </w:rPr>
        <w:t xml:space="preserve">, tra cui la prossima </w:t>
      </w:r>
      <w:r w:rsidR="00ED2D0A" w:rsidRPr="00122AFB">
        <w:rPr>
          <w:sz w:val="22"/>
          <w:szCs w:val="22"/>
          <w:lang w:val="it-IT"/>
        </w:rPr>
        <w:t xml:space="preserve">FIFA World Cup Qatar </w:t>
      </w:r>
      <w:r w:rsidRPr="00122AFB">
        <w:rPr>
          <w:sz w:val="22"/>
          <w:szCs w:val="22"/>
          <w:lang w:val="it-IT"/>
        </w:rPr>
        <w:t xml:space="preserve">2022™ e </w:t>
      </w:r>
      <w:r w:rsidR="00ED2D0A" w:rsidRPr="00122AFB">
        <w:rPr>
          <w:sz w:val="22"/>
          <w:szCs w:val="22"/>
          <w:lang w:val="it-IT"/>
        </w:rPr>
        <w:t xml:space="preserve">la FIFA </w:t>
      </w:r>
      <w:proofErr w:type="spellStart"/>
      <w:r w:rsidR="00ED2D0A" w:rsidRPr="00122AFB">
        <w:rPr>
          <w:sz w:val="22"/>
          <w:szCs w:val="22"/>
          <w:lang w:val="it-IT"/>
        </w:rPr>
        <w:t>Women’s</w:t>
      </w:r>
      <w:proofErr w:type="spellEnd"/>
      <w:r w:rsidR="00ED2D0A" w:rsidRPr="00122AFB">
        <w:rPr>
          <w:sz w:val="22"/>
          <w:szCs w:val="22"/>
          <w:lang w:val="it-IT"/>
        </w:rPr>
        <w:t xml:space="preserve"> World Cup Australia &amp; New Zealand </w:t>
      </w:r>
      <w:r w:rsidRPr="00122AFB">
        <w:rPr>
          <w:sz w:val="22"/>
          <w:szCs w:val="22"/>
          <w:lang w:val="it-IT"/>
        </w:rPr>
        <w:t>2023™.</w:t>
      </w:r>
    </w:p>
    <w:p w14:paraId="409CEBFA" w14:textId="742B4E2D" w:rsidR="00F27F0C" w:rsidRPr="00122AFB" w:rsidRDefault="001F1E1D" w:rsidP="00122AFB">
      <w:pPr>
        <w:pStyle w:val="Paragrafoelenco"/>
        <w:numPr>
          <w:ilvl w:val="0"/>
          <w:numId w:val="32"/>
        </w:numPr>
        <w:jc w:val="both"/>
        <w:rPr>
          <w:rFonts w:eastAsia="MS Gothic" w:cs="Segoe UI"/>
          <w:sz w:val="22"/>
          <w:szCs w:val="22"/>
          <w:lang w:val="it-IT"/>
        </w:rPr>
      </w:pPr>
      <w:r w:rsidRPr="00122AFB">
        <w:rPr>
          <w:rFonts w:eastAsia="MS Gothic" w:cs="Segoe UI"/>
          <w:b/>
          <w:bCs/>
          <w:sz w:val="22"/>
          <w:szCs w:val="22"/>
          <w:lang w:val="it-IT"/>
        </w:rPr>
        <w:t xml:space="preserve">Modalità di gioco dedicate a finanza personale e </w:t>
      </w:r>
      <w:r w:rsidR="00F5165C" w:rsidRPr="00122AFB">
        <w:rPr>
          <w:rFonts w:eastAsia="MS Gothic" w:cs="Segoe UI"/>
          <w:b/>
          <w:bCs/>
          <w:sz w:val="22"/>
          <w:szCs w:val="22"/>
          <w:lang w:val="it-IT"/>
        </w:rPr>
        <w:t>de</w:t>
      </w:r>
      <w:r w:rsidRPr="00122AFB">
        <w:rPr>
          <w:rFonts w:eastAsia="MS Gothic" w:cs="Segoe UI"/>
          <w:b/>
          <w:bCs/>
          <w:sz w:val="22"/>
          <w:szCs w:val="22"/>
          <w:lang w:val="it-IT"/>
        </w:rPr>
        <w:t>lle piccole imprese</w:t>
      </w:r>
      <w:r w:rsidR="00F27F0C" w:rsidRPr="00122AFB">
        <w:rPr>
          <w:rFonts w:eastAsia="MS Gothic" w:cs="Segoe UI"/>
          <w:b/>
          <w:bCs/>
          <w:sz w:val="22"/>
          <w:szCs w:val="22"/>
          <w:lang w:val="it-IT"/>
        </w:rPr>
        <w:t>:</w:t>
      </w:r>
      <w:r w:rsidR="00F27F0C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F5165C" w:rsidRPr="00122AFB">
        <w:rPr>
          <w:rFonts w:eastAsia="MS Gothic" w:cs="Segoe UI"/>
          <w:sz w:val="22"/>
          <w:szCs w:val="22"/>
          <w:lang w:val="it-IT"/>
        </w:rPr>
        <w:t>p</w:t>
      </w:r>
      <w:r w:rsidRPr="00122AFB">
        <w:rPr>
          <w:rFonts w:eastAsia="MS Gothic" w:cs="Segoe UI"/>
          <w:sz w:val="22"/>
          <w:szCs w:val="22"/>
          <w:lang w:val="it-IT"/>
        </w:rPr>
        <w:t>er la prima volta, il gioco includerà una nuova modalità per i piccoli imprenditori, con domande su</w:t>
      </w:r>
      <w:r w:rsidR="000E0AD6" w:rsidRPr="00122AFB">
        <w:rPr>
          <w:rFonts w:eastAsia="MS Gothic" w:cs="Segoe UI"/>
          <w:sz w:val="22"/>
          <w:szCs w:val="22"/>
          <w:lang w:val="it-IT"/>
        </w:rPr>
        <w:t xml:space="preserve"> come avviare</w:t>
      </w:r>
      <w:r w:rsidRPr="00122AFB">
        <w:rPr>
          <w:rFonts w:eastAsia="MS Gothic" w:cs="Segoe UI"/>
          <w:sz w:val="22"/>
          <w:szCs w:val="22"/>
          <w:lang w:val="it-IT"/>
        </w:rPr>
        <w:t xml:space="preserve"> e </w:t>
      </w:r>
      <w:r w:rsidR="000E0AD6" w:rsidRPr="00122AFB">
        <w:rPr>
          <w:rFonts w:eastAsia="MS Gothic" w:cs="Segoe UI"/>
          <w:sz w:val="22"/>
          <w:szCs w:val="22"/>
          <w:lang w:val="it-IT"/>
        </w:rPr>
        <w:t>gestire</w:t>
      </w:r>
      <w:r w:rsidRPr="00122AFB">
        <w:rPr>
          <w:rFonts w:eastAsia="MS Gothic" w:cs="Segoe UI"/>
          <w:sz w:val="22"/>
          <w:szCs w:val="22"/>
          <w:lang w:val="it-IT"/>
        </w:rPr>
        <w:t xml:space="preserve"> un'attività, </w:t>
      </w:r>
      <w:r w:rsidR="000E0AD6" w:rsidRPr="00122AFB">
        <w:rPr>
          <w:rFonts w:eastAsia="MS Gothic" w:cs="Segoe UI"/>
          <w:sz w:val="22"/>
          <w:szCs w:val="22"/>
          <w:lang w:val="it-IT"/>
        </w:rPr>
        <w:t xml:space="preserve">sul rispetto del </w:t>
      </w:r>
      <w:r w:rsidRPr="00122AFB">
        <w:rPr>
          <w:rFonts w:eastAsia="MS Gothic" w:cs="Segoe UI"/>
          <w:sz w:val="22"/>
          <w:szCs w:val="22"/>
          <w:lang w:val="it-IT"/>
        </w:rPr>
        <w:t xml:space="preserve">budget e altro ancora. </w:t>
      </w:r>
      <w:r w:rsidR="00C64EB7" w:rsidRPr="00122AFB">
        <w:rPr>
          <w:rFonts w:eastAsia="MS Gothic" w:cs="Segoe UI"/>
          <w:sz w:val="22"/>
          <w:szCs w:val="22"/>
          <w:lang w:val="it-IT"/>
        </w:rPr>
        <w:t>A fronte di</w:t>
      </w:r>
      <w:r w:rsidR="001D344D" w:rsidRPr="00122AFB">
        <w:rPr>
          <w:rFonts w:eastAsia="MS Gothic" w:cs="Segoe UI"/>
          <w:sz w:val="22"/>
          <w:szCs w:val="22"/>
          <w:lang w:val="it-IT"/>
        </w:rPr>
        <w:t xml:space="preserve"> una crescita dell'imprenditoria che ha raggiunto </w:t>
      </w:r>
      <w:hyperlink r:id="rId12" w:history="1">
        <w:r w:rsidR="00A33F86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>numeri</w:t>
        </w:r>
        <w:r w:rsidR="001D344D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 xml:space="preserve"> </w:t>
        </w:r>
        <w:r w:rsidR="00A33F86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>record</w:t>
        </w:r>
      </w:hyperlink>
      <w:r w:rsidR="00ED3D33" w:rsidRPr="00122AFB">
        <w:rPr>
          <w:rFonts w:eastAsia="MS Gothic" w:cs="Segoe UI"/>
          <w:sz w:val="22"/>
          <w:szCs w:val="22"/>
          <w:lang w:val="it-IT"/>
        </w:rPr>
        <w:t xml:space="preserve">, </w:t>
      </w:r>
      <w:r w:rsidR="00844B42" w:rsidRPr="00122AFB">
        <w:rPr>
          <w:rFonts w:eastAsia="MS Gothic" w:cs="Segoe UI"/>
          <w:sz w:val="22"/>
          <w:szCs w:val="22"/>
          <w:lang w:val="it-IT"/>
        </w:rPr>
        <w:t xml:space="preserve">una maggiore formazione su argomenti </w:t>
      </w:r>
      <w:r w:rsidR="00002343" w:rsidRPr="00122AFB">
        <w:rPr>
          <w:rFonts w:eastAsia="MS Gothic" w:cs="Segoe UI"/>
          <w:sz w:val="22"/>
          <w:szCs w:val="22"/>
          <w:lang w:val="it-IT"/>
        </w:rPr>
        <w:t xml:space="preserve">strategici </w:t>
      </w:r>
      <w:r w:rsidR="00844B42" w:rsidRPr="00122AFB">
        <w:rPr>
          <w:rFonts w:eastAsia="MS Gothic" w:cs="Segoe UI"/>
          <w:sz w:val="22"/>
          <w:szCs w:val="22"/>
          <w:lang w:val="it-IT"/>
        </w:rPr>
        <w:t xml:space="preserve">legati </w:t>
      </w:r>
      <w:r w:rsidR="001D344D" w:rsidRPr="00122AFB">
        <w:rPr>
          <w:rFonts w:eastAsia="MS Gothic" w:cs="Segoe UI"/>
          <w:sz w:val="22"/>
          <w:szCs w:val="22"/>
          <w:lang w:val="it-IT"/>
        </w:rPr>
        <w:t>al mondo</w:t>
      </w:r>
      <w:r w:rsidR="0006518B" w:rsidRPr="00122AFB">
        <w:rPr>
          <w:rFonts w:eastAsia="MS Gothic" w:cs="Segoe UI"/>
          <w:sz w:val="22"/>
          <w:szCs w:val="22"/>
          <w:lang w:val="it-IT"/>
        </w:rPr>
        <w:t xml:space="preserve"> del business</w:t>
      </w:r>
      <w:r w:rsidR="00844B42" w:rsidRPr="00122AFB">
        <w:rPr>
          <w:rFonts w:eastAsia="MS Gothic" w:cs="Segoe UI"/>
          <w:sz w:val="22"/>
          <w:szCs w:val="22"/>
          <w:lang w:val="it-IT"/>
        </w:rPr>
        <w:t xml:space="preserve"> è fondamentale per la crescita degli imprenditori</w:t>
      </w:r>
      <w:r w:rsidR="00ED3D33" w:rsidRPr="00122AFB">
        <w:rPr>
          <w:rFonts w:eastAsia="MS Gothic" w:cs="Segoe UI"/>
          <w:sz w:val="22"/>
          <w:szCs w:val="22"/>
          <w:lang w:val="it-IT"/>
        </w:rPr>
        <w:t xml:space="preserve">. </w:t>
      </w:r>
      <w:r w:rsidR="0006518B" w:rsidRPr="00122AFB">
        <w:rPr>
          <w:rFonts w:eastAsia="MS Gothic" w:cs="Segoe UI"/>
          <w:sz w:val="22"/>
          <w:szCs w:val="22"/>
          <w:lang w:val="it-IT"/>
        </w:rPr>
        <w:t>La</w:t>
      </w:r>
      <w:r w:rsidR="002259A7" w:rsidRPr="00122AFB">
        <w:rPr>
          <w:rFonts w:eastAsia="MS Gothic" w:cs="Segoe UI"/>
          <w:sz w:val="22"/>
          <w:szCs w:val="22"/>
          <w:lang w:val="it-IT"/>
        </w:rPr>
        <w:t xml:space="preserve"> sezione dedicata alla </w:t>
      </w:r>
      <w:r w:rsidR="0006518B" w:rsidRPr="00122AFB">
        <w:rPr>
          <w:rFonts w:eastAsia="MS Gothic" w:cs="Segoe UI"/>
          <w:sz w:val="22"/>
          <w:szCs w:val="22"/>
          <w:lang w:val="it-IT"/>
        </w:rPr>
        <w:t>finanza personale presenterà domande su argomenti come le criptovalute e la gestione responsabile del credito.</w:t>
      </w:r>
    </w:p>
    <w:p w14:paraId="5F15B8B9" w14:textId="5CB503F2" w:rsidR="00F27F0C" w:rsidRPr="00122AFB" w:rsidRDefault="0006518B" w:rsidP="00122AFB">
      <w:pPr>
        <w:pStyle w:val="Paragrafoelenco"/>
        <w:numPr>
          <w:ilvl w:val="0"/>
          <w:numId w:val="32"/>
        </w:numPr>
        <w:jc w:val="both"/>
        <w:rPr>
          <w:rFonts w:eastAsia="MS Gothic" w:cs="Segoe UI"/>
          <w:sz w:val="22"/>
          <w:szCs w:val="22"/>
          <w:lang w:val="it-IT"/>
        </w:rPr>
      </w:pPr>
      <w:r w:rsidRPr="00122AFB">
        <w:rPr>
          <w:rFonts w:eastAsia="MS Gothic" w:cs="Segoe UI"/>
          <w:b/>
          <w:bCs/>
          <w:sz w:val="22"/>
          <w:szCs w:val="22"/>
          <w:lang w:val="it-IT"/>
        </w:rPr>
        <w:t>Disponibile su dispositivi mobil</w:t>
      </w:r>
      <w:r w:rsidR="00D15C9D" w:rsidRPr="00122AFB">
        <w:rPr>
          <w:rFonts w:eastAsia="MS Gothic" w:cs="Segoe UI"/>
          <w:b/>
          <w:bCs/>
          <w:sz w:val="22"/>
          <w:szCs w:val="22"/>
          <w:lang w:val="it-IT"/>
        </w:rPr>
        <w:t>i</w:t>
      </w:r>
      <w:r w:rsidRPr="00122AFB">
        <w:rPr>
          <w:rFonts w:eastAsia="MS Gothic" w:cs="Segoe UI"/>
          <w:b/>
          <w:bCs/>
          <w:sz w:val="22"/>
          <w:szCs w:val="22"/>
          <w:lang w:val="it-IT"/>
        </w:rPr>
        <w:t>:</w:t>
      </w:r>
      <w:r w:rsidR="00A33F86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Pr="00122AFB">
        <w:rPr>
          <w:rFonts w:eastAsia="MS Gothic" w:cs="Segoe UI"/>
          <w:sz w:val="22"/>
          <w:szCs w:val="22"/>
          <w:lang w:val="it-IT"/>
        </w:rPr>
        <w:t xml:space="preserve">oltre che sul sito </w:t>
      </w:r>
      <w:hyperlink r:id="rId13" w:history="1">
        <w:r w:rsidRPr="00841BB6">
          <w:rPr>
            <w:rStyle w:val="Collegamentoipertestuale"/>
            <w:rFonts w:eastAsia="MS Gothic" w:cs="Segoe UI"/>
            <w:sz w:val="22"/>
            <w:szCs w:val="22"/>
            <w:lang w:val="it-IT"/>
          </w:rPr>
          <w:t>financialso</w:t>
        </w:r>
        <w:r w:rsidRPr="00841BB6">
          <w:rPr>
            <w:rStyle w:val="Collegamentoipertestuale"/>
            <w:rFonts w:eastAsia="MS Gothic" w:cs="Segoe UI"/>
            <w:sz w:val="22"/>
            <w:szCs w:val="22"/>
            <w:lang w:val="it-IT"/>
          </w:rPr>
          <w:t>c</w:t>
        </w:r>
        <w:r w:rsidRPr="00841BB6">
          <w:rPr>
            <w:rStyle w:val="Collegamentoipertestuale"/>
            <w:rFonts w:eastAsia="MS Gothic" w:cs="Segoe UI"/>
            <w:sz w:val="22"/>
            <w:szCs w:val="22"/>
            <w:lang w:val="it-IT"/>
          </w:rPr>
          <w:t>cer.com</w:t>
        </w:r>
      </w:hyperlink>
      <w:r w:rsidR="00ED3D33" w:rsidRPr="00122AFB">
        <w:rPr>
          <w:rFonts w:eastAsia="MS Gothic" w:cs="Segoe UI"/>
          <w:sz w:val="22"/>
          <w:szCs w:val="22"/>
          <w:lang w:val="it-IT"/>
        </w:rPr>
        <w:t xml:space="preserve">, </w:t>
      </w:r>
      <w:r w:rsidRPr="00122AFB">
        <w:rPr>
          <w:rFonts w:eastAsia="MS Gothic" w:cs="Segoe UI"/>
          <w:sz w:val="22"/>
          <w:szCs w:val="22"/>
          <w:lang w:val="it-IT"/>
        </w:rPr>
        <w:t xml:space="preserve">i giocatori potranno scaricare gratuitamente </w:t>
      </w:r>
      <w:r w:rsidR="00002343" w:rsidRPr="00122AFB">
        <w:rPr>
          <w:rFonts w:eastAsia="MS Gothic" w:cs="Segoe UI"/>
          <w:sz w:val="22"/>
          <w:szCs w:val="22"/>
          <w:lang w:val="it-IT"/>
        </w:rPr>
        <w:t>il gioco tramite l’</w:t>
      </w:r>
      <w:r w:rsidRPr="00122AFB">
        <w:rPr>
          <w:rFonts w:eastAsia="MS Gothic" w:cs="Segoe UI"/>
          <w:sz w:val="22"/>
          <w:szCs w:val="22"/>
          <w:lang w:val="it-IT"/>
        </w:rPr>
        <w:t xml:space="preserve">app </w:t>
      </w:r>
      <w:r w:rsidR="00002343" w:rsidRPr="00122AFB">
        <w:rPr>
          <w:rFonts w:eastAsia="MS Gothic" w:cs="Segoe UI"/>
          <w:sz w:val="22"/>
          <w:szCs w:val="22"/>
          <w:lang w:val="it-IT"/>
        </w:rPr>
        <w:t xml:space="preserve">store </w:t>
      </w:r>
      <w:r w:rsidRPr="00122AFB">
        <w:rPr>
          <w:rFonts w:eastAsia="MS Gothic" w:cs="Segoe UI"/>
          <w:sz w:val="22"/>
          <w:szCs w:val="22"/>
          <w:lang w:val="it-IT"/>
        </w:rPr>
        <w:t xml:space="preserve">iOS e Android e </w:t>
      </w:r>
      <w:r w:rsidR="00344A25" w:rsidRPr="00122AFB">
        <w:rPr>
          <w:rFonts w:eastAsia="MS Gothic" w:cs="Segoe UI"/>
          <w:sz w:val="22"/>
          <w:szCs w:val="22"/>
          <w:lang w:val="it-IT"/>
        </w:rPr>
        <w:t>utilizzarlo</w:t>
      </w:r>
      <w:r w:rsidRPr="00122AFB">
        <w:rPr>
          <w:rFonts w:eastAsia="MS Gothic" w:cs="Segoe UI"/>
          <w:sz w:val="22"/>
          <w:szCs w:val="22"/>
          <w:lang w:val="it-IT"/>
        </w:rPr>
        <w:t xml:space="preserve"> su dispositivi mobil</w:t>
      </w:r>
      <w:r w:rsidR="00D15C9D" w:rsidRPr="00122AFB">
        <w:rPr>
          <w:rFonts w:eastAsia="MS Gothic" w:cs="Segoe UI"/>
          <w:sz w:val="22"/>
          <w:szCs w:val="22"/>
          <w:lang w:val="it-IT"/>
        </w:rPr>
        <w:t>i</w:t>
      </w:r>
      <w:r w:rsidRPr="00122AFB">
        <w:rPr>
          <w:rFonts w:eastAsia="MS Gothic" w:cs="Segoe UI"/>
          <w:sz w:val="22"/>
          <w:szCs w:val="22"/>
          <w:lang w:val="it-IT"/>
        </w:rPr>
        <w:t xml:space="preserve"> e tablet.</w:t>
      </w:r>
    </w:p>
    <w:p w14:paraId="5F5C886B" w14:textId="5BE199DD" w:rsidR="00F27F0C" w:rsidRPr="00122AFB" w:rsidRDefault="00875E3C" w:rsidP="00122AFB">
      <w:pPr>
        <w:pStyle w:val="Paragrafoelenco"/>
        <w:numPr>
          <w:ilvl w:val="0"/>
          <w:numId w:val="32"/>
        </w:numPr>
        <w:jc w:val="both"/>
        <w:rPr>
          <w:rFonts w:eastAsia="MS Gothic" w:cs="Segoe UI"/>
          <w:sz w:val="22"/>
          <w:szCs w:val="22"/>
          <w:lang w:val="it-IT"/>
        </w:rPr>
      </w:pPr>
      <w:r w:rsidRPr="00122AFB">
        <w:rPr>
          <w:rFonts w:eastAsia="MS Gothic" w:cs="Segoe UI"/>
          <w:b/>
          <w:bCs/>
          <w:sz w:val="22"/>
          <w:szCs w:val="22"/>
          <w:lang w:val="it-IT"/>
        </w:rPr>
        <w:t>M</w:t>
      </w:r>
      <w:r w:rsidR="00F67788" w:rsidRPr="00122AFB">
        <w:rPr>
          <w:rFonts w:eastAsia="MS Gothic" w:cs="Segoe UI"/>
          <w:b/>
          <w:bCs/>
          <w:sz w:val="22"/>
          <w:szCs w:val="22"/>
          <w:lang w:val="it-IT"/>
        </w:rPr>
        <w:t>odalità m</w:t>
      </w:r>
      <w:r w:rsidRPr="00122AFB">
        <w:rPr>
          <w:rFonts w:eastAsia="MS Gothic" w:cs="Segoe UI"/>
          <w:b/>
          <w:bCs/>
          <w:sz w:val="22"/>
          <w:szCs w:val="22"/>
          <w:lang w:val="it-IT"/>
        </w:rPr>
        <w:t>ultilingue</w:t>
      </w:r>
      <w:r w:rsidR="00757403" w:rsidRPr="00122AFB">
        <w:rPr>
          <w:rFonts w:eastAsia="MS Gothic" w:cs="Segoe UI"/>
          <w:b/>
          <w:bCs/>
          <w:sz w:val="22"/>
          <w:szCs w:val="22"/>
          <w:lang w:val="it-IT"/>
        </w:rPr>
        <w:t>:</w:t>
      </w:r>
      <w:r w:rsidR="00757403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D72A17">
        <w:rPr>
          <w:rFonts w:eastAsia="MS Gothic" w:cs="Segoe UI"/>
          <w:sz w:val="22"/>
          <w:szCs w:val="22"/>
          <w:lang w:val="it-IT"/>
        </w:rPr>
        <w:t>il</w:t>
      </w:r>
      <w:r w:rsidR="00FF248C" w:rsidRPr="00122AFB">
        <w:rPr>
          <w:rFonts w:eastAsia="MS Gothic" w:cs="Segoe UI"/>
          <w:sz w:val="22"/>
          <w:szCs w:val="22"/>
          <w:lang w:val="it-IT"/>
        </w:rPr>
        <w:t xml:space="preserve"> gioco è in inglese, spagnolo</w:t>
      </w:r>
      <w:r w:rsidR="00397DF4" w:rsidRPr="00122AFB">
        <w:rPr>
          <w:rFonts w:eastAsia="MS Gothic" w:cs="Segoe UI"/>
          <w:sz w:val="22"/>
          <w:szCs w:val="22"/>
          <w:lang w:val="it-IT"/>
        </w:rPr>
        <w:t xml:space="preserve">, </w:t>
      </w:r>
      <w:r w:rsidR="00FF248C" w:rsidRPr="00122AFB">
        <w:rPr>
          <w:rFonts w:eastAsia="MS Gothic" w:cs="Segoe UI"/>
          <w:sz w:val="22"/>
          <w:szCs w:val="22"/>
          <w:lang w:val="it-IT"/>
        </w:rPr>
        <w:t xml:space="preserve">arabo, </w:t>
      </w:r>
      <w:r w:rsidR="00397DF4" w:rsidRPr="00122AFB">
        <w:rPr>
          <w:rFonts w:eastAsia="MS Gothic" w:cs="Segoe UI"/>
          <w:sz w:val="22"/>
          <w:szCs w:val="22"/>
          <w:lang w:val="it-IT"/>
        </w:rPr>
        <w:t xml:space="preserve">italiano </w:t>
      </w:r>
      <w:r w:rsidR="00FF248C" w:rsidRPr="00122AFB">
        <w:rPr>
          <w:rFonts w:eastAsia="MS Gothic" w:cs="Segoe UI"/>
          <w:sz w:val="22"/>
          <w:szCs w:val="22"/>
          <w:lang w:val="it-IT"/>
        </w:rPr>
        <w:t>e presto arriveranno altre lingue, tra cui cinese, giapponese, coreano, francese, tedesco, russo e portoghese.</w:t>
      </w:r>
    </w:p>
    <w:p w14:paraId="7BEA4A55" w14:textId="77777777" w:rsidR="00F27F0C" w:rsidRPr="00122AFB" w:rsidRDefault="00F27F0C" w:rsidP="00122AFB">
      <w:pPr>
        <w:jc w:val="both"/>
        <w:rPr>
          <w:rFonts w:eastAsia="MS Gothic" w:cs="Segoe UI"/>
          <w:sz w:val="22"/>
          <w:szCs w:val="22"/>
          <w:lang w:val="it-IT"/>
        </w:rPr>
      </w:pPr>
    </w:p>
    <w:p w14:paraId="3F8336F9" w14:textId="09DF6983" w:rsidR="001B389F" w:rsidRPr="00122AFB" w:rsidRDefault="00344A25" w:rsidP="00122AFB">
      <w:pPr>
        <w:jc w:val="both"/>
        <w:rPr>
          <w:rFonts w:eastAsia="MS Gothic" w:cs="Segoe UI"/>
          <w:sz w:val="22"/>
          <w:szCs w:val="22"/>
          <w:lang w:val="it-IT"/>
        </w:rPr>
      </w:pPr>
      <w:r w:rsidRPr="00122AFB">
        <w:rPr>
          <w:rFonts w:eastAsia="MS Gothic" w:cs="Segoe UI"/>
          <w:b/>
          <w:bCs/>
          <w:sz w:val="22"/>
          <w:szCs w:val="22"/>
          <w:u w:val="single"/>
          <w:lang w:val="it-IT"/>
        </w:rPr>
        <w:t>U</w:t>
      </w:r>
      <w:r w:rsidR="00FF248C" w:rsidRPr="00122AFB">
        <w:rPr>
          <w:rFonts w:eastAsia="MS Gothic" w:cs="Segoe UI"/>
          <w:b/>
          <w:bCs/>
          <w:sz w:val="22"/>
          <w:szCs w:val="22"/>
          <w:u w:val="single"/>
          <w:lang w:val="it-IT"/>
        </w:rPr>
        <w:t>n impatto dura</w:t>
      </w:r>
      <w:r w:rsidR="00C52F9C" w:rsidRPr="00122AFB">
        <w:rPr>
          <w:rFonts w:eastAsia="MS Gothic" w:cs="Segoe UI"/>
          <w:b/>
          <w:bCs/>
          <w:sz w:val="22"/>
          <w:szCs w:val="22"/>
          <w:u w:val="single"/>
          <w:lang w:val="it-IT"/>
        </w:rPr>
        <w:t>turo</w:t>
      </w:r>
      <w:r w:rsidR="00757403" w:rsidRPr="00122AFB">
        <w:rPr>
          <w:rFonts w:eastAsia="MS Gothic" w:cs="Segoe UI"/>
          <w:b/>
          <w:bCs/>
          <w:sz w:val="22"/>
          <w:szCs w:val="22"/>
          <w:u w:val="single"/>
          <w:lang w:val="it-IT"/>
        </w:rPr>
        <w:t xml:space="preserve"> </w:t>
      </w:r>
    </w:p>
    <w:p w14:paraId="3E5B8265" w14:textId="1ECD3805" w:rsidR="00F27F0C" w:rsidRPr="00122AFB" w:rsidRDefault="00875E3C" w:rsidP="00122AFB">
      <w:pPr>
        <w:jc w:val="both"/>
        <w:rPr>
          <w:rFonts w:eastAsia="MS Gothic" w:cs="Segoe UI"/>
          <w:sz w:val="22"/>
          <w:szCs w:val="22"/>
          <w:lang w:val="it-IT"/>
        </w:rPr>
      </w:pPr>
      <w:r w:rsidRPr="00122AFB">
        <w:rPr>
          <w:rFonts w:eastAsia="MS Gothic" w:cs="Segoe UI"/>
          <w:sz w:val="22"/>
          <w:szCs w:val="22"/>
          <w:lang w:val="it-IT"/>
        </w:rPr>
        <w:t>I</w:t>
      </w:r>
      <w:r w:rsidR="00FF248C" w:rsidRPr="00122AFB">
        <w:rPr>
          <w:rFonts w:eastAsia="MS Gothic" w:cs="Segoe UI"/>
          <w:sz w:val="22"/>
          <w:szCs w:val="22"/>
          <w:lang w:val="it-IT"/>
        </w:rPr>
        <w:t xml:space="preserve">n vista </w:t>
      </w:r>
      <w:r w:rsidR="00F5165C" w:rsidRPr="00122AFB">
        <w:rPr>
          <w:rFonts w:eastAsia="MS Gothic" w:cs="Segoe UI"/>
          <w:sz w:val="22"/>
          <w:szCs w:val="22"/>
          <w:lang w:val="it-IT"/>
        </w:rPr>
        <w:t xml:space="preserve">di </w:t>
      </w:r>
      <w:r w:rsidR="00ED2D0A" w:rsidRPr="00122AFB">
        <w:rPr>
          <w:rFonts w:eastAsia="MS Gothic" w:cs="Segoe UI"/>
          <w:sz w:val="22"/>
          <w:szCs w:val="22"/>
          <w:lang w:val="it-IT"/>
        </w:rPr>
        <w:t xml:space="preserve">FIFA World Cup </w:t>
      </w:r>
      <w:r w:rsidR="00CB41C3" w:rsidRPr="00122AFB">
        <w:rPr>
          <w:rFonts w:eastAsia="MS Gothic" w:cs="Segoe UI"/>
          <w:sz w:val="22"/>
          <w:szCs w:val="22"/>
          <w:lang w:val="it-IT"/>
        </w:rPr>
        <w:t xml:space="preserve">Qatar </w:t>
      </w:r>
      <w:r w:rsidR="00FF248C" w:rsidRPr="00122AFB">
        <w:rPr>
          <w:rFonts w:eastAsia="MS Gothic" w:cs="Segoe UI"/>
          <w:sz w:val="22"/>
          <w:szCs w:val="22"/>
          <w:lang w:val="it-IT"/>
        </w:rPr>
        <w:t xml:space="preserve">2022™, </w:t>
      </w:r>
      <w:r w:rsidR="00BA7586" w:rsidRPr="00122AFB">
        <w:rPr>
          <w:rFonts w:eastAsia="MS Gothic" w:cs="Segoe UI"/>
          <w:sz w:val="22"/>
          <w:szCs w:val="22"/>
          <w:lang w:val="it-IT"/>
        </w:rPr>
        <w:t xml:space="preserve">Visa </w:t>
      </w:r>
      <w:r w:rsidR="00FF248C" w:rsidRPr="00122AFB">
        <w:rPr>
          <w:rFonts w:eastAsia="MS Gothic" w:cs="Segoe UI"/>
          <w:sz w:val="22"/>
          <w:szCs w:val="22"/>
          <w:lang w:val="it-IT"/>
        </w:rPr>
        <w:t xml:space="preserve">organizzerà </w:t>
      </w:r>
      <w:r w:rsidR="007A3B52" w:rsidRPr="00122AFB">
        <w:rPr>
          <w:rFonts w:eastAsia="MS Gothic" w:cs="Segoe UI"/>
          <w:sz w:val="22"/>
          <w:szCs w:val="22"/>
          <w:lang w:val="it-IT"/>
        </w:rPr>
        <w:t>tornei</w:t>
      </w:r>
      <w:r w:rsidR="00FF248C" w:rsidRPr="00122AFB">
        <w:rPr>
          <w:rFonts w:eastAsia="MS Gothic" w:cs="Segoe UI"/>
          <w:sz w:val="22"/>
          <w:szCs w:val="22"/>
          <w:lang w:val="it-IT"/>
        </w:rPr>
        <w:t xml:space="preserve"> di </w:t>
      </w:r>
      <w:r w:rsidR="00F27F0C" w:rsidRPr="00122AFB">
        <w:rPr>
          <w:rFonts w:eastAsia="MS Gothic" w:cs="Segoe UI"/>
          <w:sz w:val="22"/>
          <w:szCs w:val="22"/>
          <w:lang w:val="it-IT"/>
        </w:rPr>
        <w:t xml:space="preserve">Financial </w:t>
      </w:r>
      <w:r w:rsidR="00463226" w:rsidRPr="00122AFB">
        <w:rPr>
          <w:rFonts w:eastAsia="MS Gothic" w:cs="Segoe UI"/>
          <w:sz w:val="22"/>
          <w:szCs w:val="22"/>
          <w:lang w:val="it-IT"/>
        </w:rPr>
        <w:t>Soccer</w:t>
      </w:r>
      <w:r w:rsidR="00FF248C" w:rsidRPr="00122AFB">
        <w:rPr>
          <w:rFonts w:eastAsia="MS Gothic" w:cs="Segoe UI"/>
          <w:sz w:val="22"/>
          <w:szCs w:val="22"/>
          <w:lang w:val="it-IT"/>
        </w:rPr>
        <w:t xml:space="preserve"> dal vivo</w:t>
      </w:r>
      <w:r w:rsidR="00F27F0C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FF248C" w:rsidRPr="00122AFB">
        <w:rPr>
          <w:rFonts w:eastAsia="MS Gothic" w:cs="Segoe UI"/>
          <w:sz w:val="22"/>
          <w:szCs w:val="22"/>
          <w:lang w:val="it-IT"/>
        </w:rPr>
        <w:t>negli Stati Uniti, in Messico, Argentina, Brasile, Qatar</w:t>
      </w:r>
      <w:r w:rsidR="00CB41C3" w:rsidRPr="00122AFB">
        <w:rPr>
          <w:rFonts w:eastAsia="MS Gothic" w:cs="Segoe UI"/>
          <w:sz w:val="22"/>
          <w:szCs w:val="22"/>
          <w:lang w:val="it-IT"/>
        </w:rPr>
        <w:t>, Costa d’Avorio e Senegal</w:t>
      </w:r>
      <w:r w:rsidR="00F27F0C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FE40DD" w:rsidRPr="00122AFB">
        <w:rPr>
          <w:rFonts w:eastAsia="MS Gothic" w:cs="Segoe UI"/>
          <w:sz w:val="22"/>
          <w:szCs w:val="22"/>
          <w:lang w:val="it-IT"/>
        </w:rPr>
        <w:t>per coinvolgere tifosi, atleti</w:t>
      </w:r>
      <w:r w:rsidR="00CB41C3" w:rsidRPr="00122AFB">
        <w:rPr>
          <w:rFonts w:eastAsia="MS Gothic" w:cs="Segoe UI"/>
          <w:sz w:val="22"/>
          <w:szCs w:val="22"/>
          <w:lang w:val="it-IT"/>
        </w:rPr>
        <w:t xml:space="preserve">, </w:t>
      </w:r>
      <w:r w:rsidR="00FE40DD" w:rsidRPr="00122AFB">
        <w:rPr>
          <w:rFonts w:eastAsia="MS Gothic" w:cs="Segoe UI"/>
          <w:sz w:val="22"/>
          <w:szCs w:val="22"/>
          <w:lang w:val="it-IT"/>
        </w:rPr>
        <w:t>comunità</w:t>
      </w:r>
      <w:r w:rsidR="00CB41C3" w:rsidRPr="00122AFB">
        <w:rPr>
          <w:rFonts w:eastAsia="MS Gothic" w:cs="Segoe UI"/>
          <w:sz w:val="22"/>
          <w:szCs w:val="22"/>
          <w:lang w:val="it-IT"/>
        </w:rPr>
        <w:t xml:space="preserve"> e non solo</w:t>
      </w:r>
      <w:r w:rsidR="00FE40DD" w:rsidRPr="00122AFB">
        <w:rPr>
          <w:rFonts w:eastAsia="MS Gothic" w:cs="Segoe UI"/>
          <w:sz w:val="22"/>
          <w:szCs w:val="22"/>
          <w:lang w:val="it-IT"/>
        </w:rPr>
        <w:t>.</w:t>
      </w:r>
      <w:r w:rsidR="00BA7586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ED3D33" w:rsidRPr="00122AFB">
        <w:rPr>
          <w:rFonts w:eastAsia="MS Gothic" w:cs="Segoe UI"/>
          <w:sz w:val="22"/>
          <w:szCs w:val="22"/>
          <w:lang w:val="it-IT"/>
        </w:rPr>
        <w:t>Visa</w:t>
      </w:r>
      <w:r w:rsidR="00FE40DD" w:rsidRPr="00122AFB">
        <w:rPr>
          <w:rFonts w:eastAsia="MS Gothic" w:cs="Segoe UI"/>
          <w:sz w:val="22"/>
          <w:szCs w:val="22"/>
          <w:lang w:val="it-IT"/>
        </w:rPr>
        <w:t>, inoltre,</w:t>
      </w:r>
      <w:r w:rsidR="00ED3D33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FE40DD" w:rsidRPr="00122AFB">
        <w:rPr>
          <w:rFonts w:eastAsia="MS Gothic" w:cs="Segoe UI"/>
          <w:sz w:val="22"/>
          <w:szCs w:val="22"/>
          <w:lang w:val="it-IT"/>
        </w:rPr>
        <w:t xml:space="preserve">collabora con Street Child United e WISE in Medio Oriente </w:t>
      </w:r>
      <w:r w:rsidR="005C2042" w:rsidRPr="00122AFB">
        <w:rPr>
          <w:rFonts w:eastAsia="MS Gothic" w:cs="Segoe UI"/>
          <w:sz w:val="22"/>
          <w:szCs w:val="22"/>
          <w:lang w:val="it-IT"/>
        </w:rPr>
        <w:t>col fine di</w:t>
      </w:r>
      <w:r w:rsidR="00FE40DD" w:rsidRPr="00122AFB">
        <w:rPr>
          <w:rFonts w:eastAsia="MS Gothic" w:cs="Segoe UI"/>
          <w:sz w:val="22"/>
          <w:szCs w:val="22"/>
          <w:lang w:val="it-IT"/>
        </w:rPr>
        <w:t xml:space="preserve"> promuovere l’educazione finanziaria durante e dopo il torneo attraverso diverse iniziative di rilievo</w:t>
      </w:r>
      <w:r w:rsidR="00F27F0C" w:rsidRPr="00122AFB">
        <w:rPr>
          <w:rFonts w:eastAsia="MS Gothic" w:cs="Segoe UI"/>
          <w:sz w:val="22"/>
          <w:szCs w:val="22"/>
          <w:lang w:val="it-IT"/>
        </w:rPr>
        <w:t xml:space="preserve">: </w:t>
      </w:r>
    </w:p>
    <w:p w14:paraId="57A63003" w14:textId="70495C6F" w:rsidR="00F27F0C" w:rsidRPr="00122AFB" w:rsidRDefault="00841BB6" w:rsidP="00122AFB">
      <w:pPr>
        <w:pStyle w:val="Paragrafoelenco"/>
        <w:numPr>
          <w:ilvl w:val="0"/>
          <w:numId w:val="30"/>
        </w:numPr>
        <w:spacing w:after="160"/>
        <w:jc w:val="both"/>
        <w:rPr>
          <w:rFonts w:eastAsia="MS Gothic" w:cs="Segoe UI"/>
          <w:sz w:val="22"/>
          <w:szCs w:val="22"/>
          <w:lang w:val="it-IT"/>
        </w:rPr>
      </w:pPr>
      <w:hyperlink r:id="rId14" w:history="1">
        <w:r w:rsidR="00F27F0C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>Street Child United</w:t>
        </w:r>
      </w:hyperlink>
      <w:r w:rsidR="00F27F0C" w:rsidRPr="00122AFB">
        <w:rPr>
          <w:rFonts w:eastAsia="MS Gothic" w:cs="Segoe UI"/>
          <w:sz w:val="22"/>
          <w:szCs w:val="22"/>
          <w:lang w:val="it-IT"/>
        </w:rPr>
        <w:t xml:space="preserve">, </w:t>
      </w:r>
      <w:r w:rsidR="000746B6" w:rsidRPr="00122AFB">
        <w:rPr>
          <w:rFonts w:eastAsia="MS Gothic" w:cs="Segoe UI"/>
          <w:sz w:val="22"/>
          <w:szCs w:val="22"/>
          <w:lang w:val="it-IT"/>
        </w:rPr>
        <w:t xml:space="preserve">organizzazione benefica con sede nel Regno Unito </w:t>
      </w:r>
      <w:r w:rsidR="00393732" w:rsidRPr="00122AFB">
        <w:rPr>
          <w:rFonts w:eastAsia="MS Gothic" w:cs="Segoe UI"/>
          <w:sz w:val="22"/>
          <w:szCs w:val="22"/>
          <w:lang w:val="it-IT"/>
        </w:rPr>
        <w:t xml:space="preserve">che si batte per cambiare il modo in cui </w:t>
      </w:r>
      <w:r w:rsidR="00DE1913" w:rsidRPr="00122AFB">
        <w:rPr>
          <w:rFonts w:eastAsia="MS Gothic" w:cs="Segoe UI"/>
          <w:sz w:val="22"/>
          <w:szCs w:val="22"/>
          <w:lang w:val="it-IT"/>
        </w:rPr>
        <w:t>la società</w:t>
      </w:r>
      <w:r w:rsidR="005C2042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DE1913" w:rsidRPr="00122AFB">
        <w:rPr>
          <w:rFonts w:eastAsia="MS Gothic" w:cs="Segoe UI"/>
          <w:sz w:val="22"/>
          <w:szCs w:val="22"/>
          <w:lang w:val="it-IT"/>
        </w:rPr>
        <w:t>percepisce</w:t>
      </w:r>
      <w:r w:rsidR="005C2042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393732" w:rsidRPr="00122AFB">
        <w:rPr>
          <w:rFonts w:eastAsia="MS Gothic" w:cs="Segoe UI"/>
          <w:sz w:val="22"/>
          <w:szCs w:val="22"/>
          <w:lang w:val="it-IT"/>
        </w:rPr>
        <w:t xml:space="preserve">e </w:t>
      </w:r>
      <w:r w:rsidR="005947FC" w:rsidRPr="00122AFB">
        <w:rPr>
          <w:rFonts w:eastAsia="MS Gothic" w:cs="Segoe UI"/>
          <w:sz w:val="22"/>
          <w:szCs w:val="22"/>
          <w:lang w:val="it-IT"/>
        </w:rPr>
        <w:t xml:space="preserve">si </w:t>
      </w:r>
      <w:r w:rsidR="00DE1913" w:rsidRPr="00122AFB">
        <w:rPr>
          <w:rFonts w:eastAsia="MS Gothic" w:cs="Segoe UI"/>
          <w:sz w:val="22"/>
          <w:szCs w:val="22"/>
          <w:lang w:val="it-IT"/>
        </w:rPr>
        <w:t>occupa de</w:t>
      </w:r>
      <w:r w:rsidR="00393732" w:rsidRPr="00122AFB">
        <w:rPr>
          <w:rFonts w:eastAsia="MS Gothic" w:cs="Segoe UI"/>
          <w:sz w:val="22"/>
          <w:szCs w:val="22"/>
          <w:lang w:val="it-IT"/>
        </w:rPr>
        <w:t>i bambini di strada, realizzerà un</w:t>
      </w:r>
      <w:r w:rsidR="005C2042" w:rsidRPr="00122AFB">
        <w:rPr>
          <w:rFonts w:eastAsia="MS Gothic" w:cs="Segoe UI"/>
          <w:sz w:val="22"/>
          <w:szCs w:val="22"/>
          <w:lang w:val="it-IT"/>
        </w:rPr>
        <w:t xml:space="preserve"> progetto</w:t>
      </w:r>
      <w:r w:rsidR="00393732" w:rsidRPr="00122AFB">
        <w:rPr>
          <w:rFonts w:eastAsia="MS Gothic" w:cs="Segoe UI"/>
          <w:sz w:val="22"/>
          <w:szCs w:val="22"/>
          <w:lang w:val="it-IT"/>
        </w:rPr>
        <w:t xml:space="preserve"> biennale di educazione finanziaria utilizzando il programma </w:t>
      </w:r>
      <w:hyperlink r:id="rId15" w:history="1">
        <w:proofErr w:type="spellStart"/>
        <w:r w:rsidR="00F27F0C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>Practical</w:t>
        </w:r>
        <w:proofErr w:type="spellEnd"/>
        <w:r w:rsidR="00F27F0C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 xml:space="preserve"> Money Skills</w:t>
        </w:r>
      </w:hyperlink>
      <w:r w:rsidR="00F27F0C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393732" w:rsidRPr="00122AFB">
        <w:rPr>
          <w:rFonts w:eastAsia="MS Gothic" w:cs="Segoe UI"/>
          <w:sz w:val="22"/>
          <w:szCs w:val="22"/>
          <w:lang w:val="it-IT"/>
        </w:rPr>
        <w:t>di Visa</w:t>
      </w:r>
      <w:r w:rsidR="00BA7586" w:rsidRPr="00122AFB">
        <w:rPr>
          <w:rFonts w:eastAsia="MS Gothic" w:cs="Segoe UI"/>
          <w:sz w:val="22"/>
          <w:szCs w:val="22"/>
          <w:lang w:val="it-IT"/>
        </w:rPr>
        <w:t>.</w:t>
      </w:r>
    </w:p>
    <w:p w14:paraId="1D8CBC55" w14:textId="334CE4DC" w:rsidR="00F27F0C" w:rsidRPr="00122AFB" w:rsidRDefault="00841BB6" w:rsidP="00122AFB">
      <w:pPr>
        <w:pStyle w:val="Paragrafoelenco"/>
        <w:numPr>
          <w:ilvl w:val="0"/>
          <w:numId w:val="31"/>
        </w:numPr>
        <w:spacing w:after="240"/>
        <w:contextualSpacing w:val="0"/>
        <w:jc w:val="both"/>
        <w:rPr>
          <w:rStyle w:val="normaltextrun"/>
          <w:rFonts w:cstheme="minorHAnsi"/>
          <w:sz w:val="22"/>
          <w:szCs w:val="22"/>
          <w:lang w:val="it-IT"/>
        </w:rPr>
      </w:pPr>
      <w:hyperlink r:id="rId16" w:history="1">
        <w:r w:rsidR="00F90870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>WISE</w:t>
        </w:r>
      </w:hyperlink>
      <w:r w:rsidR="00F90870" w:rsidRPr="00122AFB">
        <w:rPr>
          <w:rFonts w:eastAsia="MS Gothic" w:cs="Segoe UI"/>
          <w:sz w:val="22"/>
          <w:szCs w:val="22"/>
          <w:lang w:val="it-IT"/>
        </w:rPr>
        <w:t xml:space="preserve">, </w:t>
      </w:r>
      <w:r w:rsidR="00393732" w:rsidRPr="00122AFB">
        <w:rPr>
          <w:rFonts w:eastAsia="MS Gothic" w:cs="Segoe UI"/>
          <w:sz w:val="22"/>
          <w:szCs w:val="22"/>
          <w:lang w:val="it-IT"/>
        </w:rPr>
        <w:t>un’iniziativa d</w:t>
      </w:r>
      <w:r w:rsidR="00F5165C" w:rsidRPr="00122AFB">
        <w:rPr>
          <w:rFonts w:eastAsia="MS Gothic" w:cs="Segoe UI"/>
          <w:sz w:val="22"/>
          <w:szCs w:val="22"/>
          <w:lang w:val="it-IT"/>
        </w:rPr>
        <w:t>i</w:t>
      </w:r>
      <w:r w:rsidR="00393732" w:rsidRPr="00122AFB">
        <w:rPr>
          <w:rFonts w:eastAsia="MS Gothic" w:cs="Segoe UI"/>
          <w:sz w:val="22"/>
          <w:szCs w:val="22"/>
          <w:lang w:val="it-IT"/>
        </w:rPr>
        <w:t xml:space="preserve"> </w:t>
      </w:r>
      <w:r w:rsidR="00F27F0C" w:rsidRPr="00122AFB">
        <w:rPr>
          <w:rFonts w:eastAsia="MS Gothic" w:cs="Segoe UI"/>
          <w:sz w:val="22"/>
          <w:szCs w:val="22"/>
          <w:lang w:val="it-IT"/>
        </w:rPr>
        <w:t xml:space="preserve">Qatar Foundation, </w:t>
      </w:r>
      <w:r w:rsidR="00626371" w:rsidRPr="00122AFB">
        <w:rPr>
          <w:rFonts w:eastAsia="MS Gothic" w:cs="Segoe UI"/>
          <w:sz w:val="22"/>
          <w:szCs w:val="22"/>
          <w:lang w:val="it-IT"/>
        </w:rPr>
        <w:t xml:space="preserve">lancerà una serie di progetti su misura per i cittadini del Qatar con lo scopo di favorire l'inclusione finanziaria </w:t>
      </w:r>
      <w:r w:rsidR="003F7B5A" w:rsidRPr="00122AFB">
        <w:rPr>
          <w:rFonts w:eastAsia="MS Gothic" w:cs="Segoe UI"/>
          <w:sz w:val="22"/>
          <w:szCs w:val="22"/>
          <w:lang w:val="it-IT"/>
        </w:rPr>
        <w:t>d</w:t>
      </w:r>
      <w:r w:rsidR="00C855A6" w:rsidRPr="00122AFB">
        <w:rPr>
          <w:rFonts w:eastAsia="MS Gothic" w:cs="Segoe UI"/>
          <w:sz w:val="22"/>
          <w:szCs w:val="22"/>
          <w:lang w:val="it-IT"/>
        </w:rPr>
        <w:t xml:space="preserve">i giovani e PMI tramite i programmi </w:t>
      </w:r>
      <w:proofErr w:type="spellStart"/>
      <w:r w:rsidR="00F27F0C" w:rsidRPr="00122AFB">
        <w:rPr>
          <w:rFonts w:cs="Segoe UI"/>
          <w:sz w:val="22"/>
          <w:szCs w:val="22"/>
          <w:lang w:val="it-IT"/>
        </w:rPr>
        <w:t>Practical</w:t>
      </w:r>
      <w:proofErr w:type="spellEnd"/>
      <w:r w:rsidR="00F27F0C" w:rsidRPr="00122AFB">
        <w:rPr>
          <w:rFonts w:cs="Segoe UI"/>
          <w:sz w:val="22"/>
          <w:szCs w:val="22"/>
          <w:lang w:val="it-IT"/>
        </w:rPr>
        <w:t xml:space="preserve"> Money Skills </w:t>
      </w:r>
      <w:r w:rsidR="00C855A6" w:rsidRPr="00122AFB">
        <w:rPr>
          <w:rFonts w:cs="Segoe UI"/>
          <w:sz w:val="22"/>
          <w:szCs w:val="22"/>
          <w:lang w:val="it-IT"/>
        </w:rPr>
        <w:t>e</w:t>
      </w:r>
      <w:r w:rsidR="00F27F0C" w:rsidRPr="00122AFB">
        <w:rPr>
          <w:rFonts w:cs="Segoe UI"/>
          <w:sz w:val="22"/>
          <w:szCs w:val="22"/>
          <w:lang w:val="it-IT"/>
        </w:rPr>
        <w:t xml:space="preserve"> </w:t>
      </w:r>
      <w:hyperlink r:id="rId17" w:history="1">
        <w:proofErr w:type="spellStart"/>
        <w:r w:rsidR="00F27F0C" w:rsidRPr="00122AFB">
          <w:rPr>
            <w:rStyle w:val="Collegamentoipertestuale"/>
            <w:rFonts w:cs="Segoe UI"/>
            <w:sz w:val="22"/>
            <w:szCs w:val="22"/>
            <w:lang w:val="it-IT"/>
          </w:rPr>
          <w:t>Practical</w:t>
        </w:r>
        <w:proofErr w:type="spellEnd"/>
        <w:r w:rsidR="00F27F0C" w:rsidRPr="00122AFB">
          <w:rPr>
            <w:rStyle w:val="Collegamentoipertestuale"/>
            <w:rFonts w:cs="Segoe UI"/>
            <w:sz w:val="22"/>
            <w:szCs w:val="22"/>
            <w:lang w:val="it-IT"/>
          </w:rPr>
          <w:t xml:space="preserve"> Business Skills</w:t>
        </w:r>
      </w:hyperlink>
      <w:r w:rsidR="00F27F0C" w:rsidRPr="00122AFB">
        <w:rPr>
          <w:rFonts w:cs="Segoe UI"/>
          <w:sz w:val="22"/>
          <w:szCs w:val="22"/>
          <w:lang w:val="it-IT"/>
        </w:rPr>
        <w:t xml:space="preserve"> </w:t>
      </w:r>
      <w:r w:rsidR="00C855A6" w:rsidRPr="00122AFB">
        <w:rPr>
          <w:rFonts w:cs="Segoe UI"/>
          <w:sz w:val="22"/>
          <w:szCs w:val="22"/>
          <w:lang w:val="it-IT"/>
        </w:rPr>
        <w:t>di Visa</w:t>
      </w:r>
      <w:r w:rsidR="003F7B5A" w:rsidRPr="00122AFB">
        <w:rPr>
          <w:rFonts w:cs="Segoe UI"/>
          <w:sz w:val="22"/>
          <w:szCs w:val="22"/>
          <w:lang w:val="it-IT"/>
        </w:rPr>
        <w:t xml:space="preserve">, oltre che Financial </w:t>
      </w:r>
      <w:r w:rsidR="00463226" w:rsidRPr="00122AFB">
        <w:rPr>
          <w:rFonts w:cs="Segoe UI"/>
          <w:sz w:val="22"/>
          <w:szCs w:val="22"/>
          <w:lang w:val="it-IT"/>
        </w:rPr>
        <w:t>Soccer</w:t>
      </w:r>
      <w:r w:rsidR="00BA7586" w:rsidRPr="00122AFB">
        <w:rPr>
          <w:rFonts w:cs="Segoe UI"/>
          <w:sz w:val="22"/>
          <w:szCs w:val="22"/>
          <w:lang w:val="it-IT"/>
        </w:rPr>
        <w:t>.</w:t>
      </w:r>
    </w:p>
    <w:p w14:paraId="708ACC4F" w14:textId="4F7679CF" w:rsidR="00BA7586" w:rsidRPr="00122AFB" w:rsidRDefault="006636B8" w:rsidP="00122AFB">
      <w:pPr>
        <w:jc w:val="both"/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</w:pPr>
      <w:r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 xml:space="preserve">Per saperne di più sull'impegno trentennale di Visa nello sviluppo di </w:t>
      </w:r>
      <w:r w:rsidR="005C2042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programmi di educazione finanziaria i</w:t>
      </w:r>
      <w:r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nnovativ</w:t>
      </w:r>
      <w:r w:rsidR="005C2042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i</w:t>
      </w:r>
      <w:r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, gratuit</w:t>
      </w:r>
      <w:r w:rsidR="005C2042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i</w:t>
      </w:r>
      <w:r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 xml:space="preserve"> e facilmente accessibili </w:t>
      </w:r>
      <w:r w:rsidR="005C2042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ad</w:t>
      </w:r>
      <w:r w:rsidR="00BF5B97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 xml:space="preserve"> aziende,</w:t>
      </w:r>
      <w:r w:rsidR="005C2042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 xml:space="preserve"> </w:t>
      </w:r>
      <w:r w:rsidR="003F7B5A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 xml:space="preserve">individui </w:t>
      </w:r>
      <w:r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e comunità</w:t>
      </w:r>
      <w:r w:rsidR="00F27F0C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, visit</w:t>
      </w:r>
      <w:r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a</w:t>
      </w:r>
      <w:r w:rsidR="007B46CE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>r</w:t>
      </w:r>
      <w:r w:rsidR="003F7B5A" w:rsidRPr="00122AFB">
        <w:rPr>
          <w:rStyle w:val="normaltextrun"/>
          <w:rFonts w:cs="Segoe UI"/>
          <w:color w:val="000000"/>
          <w:sz w:val="22"/>
          <w:szCs w:val="22"/>
          <w:shd w:val="clear" w:color="auto" w:fill="FFFFFF"/>
          <w:lang w:val="it-IT"/>
        </w:rPr>
        <w:t xml:space="preserve">e il sito </w:t>
      </w:r>
      <w:hyperlink r:id="rId18" w:history="1">
        <w:proofErr w:type="spellStart"/>
        <w:r w:rsidR="00BA7586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>Practical</w:t>
        </w:r>
        <w:proofErr w:type="spellEnd"/>
        <w:r w:rsidR="00BA7586" w:rsidRPr="00122AFB">
          <w:rPr>
            <w:rStyle w:val="Collegamentoipertestuale"/>
            <w:rFonts w:eastAsia="MS Gothic" w:cs="Segoe UI"/>
            <w:sz w:val="22"/>
            <w:szCs w:val="22"/>
            <w:lang w:val="it-IT"/>
          </w:rPr>
          <w:t xml:space="preserve"> Money Skills</w:t>
        </w:r>
      </w:hyperlink>
      <w:r w:rsidR="00972F09" w:rsidRPr="00122AFB">
        <w:rPr>
          <w:rStyle w:val="Collegamentoipertestuale"/>
          <w:rFonts w:eastAsia="MS Gothic" w:cs="Segoe UI"/>
          <w:color w:val="auto"/>
          <w:sz w:val="22"/>
          <w:szCs w:val="22"/>
          <w:u w:val="none"/>
          <w:lang w:val="it-IT"/>
        </w:rPr>
        <w:t>.</w:t>
      </w:r>
    </w:p>
    <w:p w14:paraId="1A2F4A9E" w14:textId="03911978" w:rsidR="00F27F0C" w:rsidRPr="00456220" w:rsidRDefault="00F27F0C" w:rsidP="00F27F0C">
      <w:pPr>
        <w:rPr>
          <w:rFonts w:cs="Segoe UI"/>
          <w:b/>
          <w:sz w:val="20"/>
          <w:szCs w:val="20"/>
          <w:lang w:val="it-IT"/>
        </w:rPr>
      </w:pPr>
      <w:r w:rsidRPr="00456220">
        <w:rPr>
          <w:rStyle w:val="eop"/>
          <w:rFonts w:cs="Segoe UI"/>
          <w:color w:val="000000"/>
          <w:sz w:val="20"/>
          <w:szCs w:val="20"/>
          <w:shd w:val="clear" w:color="auto" w:fill="FFFFFF"/>
          <w:lang w:val="it-IT"/>
        </w:rPr>
        <w:t> </w:t>
      </w:r>
    </w:p>
    <w:p w14:paraId="2765ADE4" w14:textId="77777777" w:rsidR="00D72A17" w:rsidRDefault="00D72A17" w:rsidP="00456220">
      <w:pPr>
        <w:jc w:val="both"/>
        <w:rPr>
          <w:rFonts w:asciiTheme="minorHAnsi" w:hAnsiTheme="minorHAnsi" w:cs="Segoe UI"/>
          <w:b/>
          <w:bCs/>
          <w:color w:val="404040" w:themeColor="text1" w:themeTint="BF"/>
          <w:sz w:val="20"/>
          <w:szCs w:val="20"/>
          <w:lang w:val="it-IT"/>
        </w:rPr>
      </w:pPr>
    </w:p>
    <w:p w14:paraId="2EE92B0E" w14:textId="78D891FE" w:rsidR="00456220" w:rsidRPr="00E96824" w:rsidRDefault="00456220" w:rsidP="00E96824">
      <w:pPr>
        <w:pStyle w:val="Pidipagina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E96824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>Visa</w:t>
      </w:r>
    </w:p>
    <w:p w14:paraId="42257E4B" w14:textId="77777777" w:rsidR="00456220" w:rsidRPr="00122AFB" w:rsidRDefault="00456220" w:rsidP="00456220">
      <w:pPr>
        <w:jc w:val="both"/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</w:pPr>
      <w:r w:rsidRPr="00122AFB"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  <w:t xml:space="preserve">Visa Inc. (NYSE: V) è tra i leader mondiali nei pagamenti digitali e facilita transazioni tra consumatori, esercenti, istituzioni finanziarie e governi in più di 200 Paesi e territori ogni anno.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l'accessibilità fondamentale nella movimentazione del denaro del futuro. Per maggiori informazioni, visita </w:t>
      </w:r>
      <w:hyperlink r:id="rId19" w:history="1">
        <w:r w:rsidRPr="00122AFB">
          <w:rPr>
            <w:rStyle w:val="Collegamentoipertestuale"/>
            <w:rFonts w:asciiTheme="minorHAnsi" w:hAnsiTheme="minorHAnsi" w:cs="Segoe UI"/>
            <w:bCs/>
            <w:sz w:val="20"/>
            <w:szCs w:val="20"/>
            <w:lang w:val="it-IT"/>
          </w:rPr>
          <w:t>https://www.visaitalia.com/</w:t>
        </w:r>
      </w:hyperlink>
      <w:r w:rsidRPr="00122AFB"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  <w:t xml:space="preserve">, oltre che il </w:t>
      </w:r>
      <w:hyperlink r:id="rId20" w:history="1">
        <w:r w:rsidRPr="00122AFB">
          <w:rPr>
            <w:rStyle w:val="Collegamentoipertestuale"/>
            <w:rFonts w:asciiTheme="minorHAnsi" w:hAnsiTheme="minorHAnsi" w:cs="Segoe UI"/>
            <w:bCs/>
            <w:sz w:val="20"/>
            <w:szCs w:val="20"/>
            <w:lang w:val="it-IT"/>
          </w:rPr>
          <w:t>blog Visa Italia</w:t>
        </w:r>
      </w:hyperlink>
      <w:r w:rsidRPr="00122AFB"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  <w:t xml:space="preserve">, e seguici su Twitter </w:t>
      </w:r>
      <w:hyperlink r:id="rId21" w:history="1">
        <w:r w:rsidRPr="00122AFB">
          <w:rPr>
            <w:rStyle w:val="Collegamentoipertestuale"/>
            <w:rFonts w:asciiTheme="minorHAnsi" w:hAnsiTheme="minorHAnsi" w:cs="Segoe UI"/>
            <w:bCs/>
            <w:sz w:val="20"/>
            <w:szCs w:val="20"/>
            <w:lang w:val="it-IT"/>
          </w:rPr>
          <w:t>@Visa_IT</w:t>
        </w:r>
      </w:hyperlink>
      <w:r w:rsidRPr="00122AFB">
        <w:rPr>
          <w:rFonts w:asciiTheme="minorHAnsi" w:hAnsiTheme="minorHAnsi" w:cs="Segoe UI"/>
          <w:bCs/>
          <w:color w:val="404040" w:themeColor="text1" w:themeTint="BF"/>
          <w:sz w:val="20"/>
          <w:szCs w:val="20"/>
          <w:lang w:val="it-IT"/>
        </w:rPr>
        <w:t xml:space="preserve">. </w:t>
      </w:r>
    </w:p>
    <w:p w14:paraId="27F78E17" w14:textId="16D320D8" w:rsidR="00F27F0C" w:rsidRDefault="00F27F0C" w:rsidP="00F27F0C">
      <w:pPr>
        <w:rPr>
          <w:rFonts w:cs="Segoe UI"/>
          <w:szCs w:val="18"/>
          <w:lang w:val="it-IT"/>
        </w:rPr>
      </w:pPr>
    </w:p>
    <w:p w14:paraId="3C9FB458" w14:textId="55D65E72" w:rsidR="00456220" w:rsidRDefault="00456220" w:rsidP="00F27F0C">
      <w:pPr>
        <w:rPr>
          <w:rFonts w:cs="Segoe UI"/>
          <w:szCs w:val="18"/>
          <w:lang w:val="it-IT"/>
        </w:rPr>
      </w:pPr>
    </w:p>
    <w:p w14:paraId="6142C13A" w14:textId="77777777" w:rsidR="00456220" w:rsidRPr="00122AFB" w:rsidRDefault="00456220" w:rsidP="00456220">
      <w:pPr>
        <w:pStyle w:val="Pidipagina"/>
        <w:rPr>
          <w:sz w:val="20"/>
          <w:szCs w:val="20"/>
          <w:lang w:val="it-IT"/>
        </w:rPr>
      </w:pPr>
      <w:r w:rsidRPr="00122AF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>Contatti ufficio stampa Visa</w:t>
      </w:r>
    </w:p>
    <w:p w14:paraId="58FBBC37" w14:textId="77777777" w:rsidR="00456220" w:rsidRPr="00122AFB" w:rsidRDefault="00456220" w:rsidP="00456220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Enrica Banti, Senior Manager Corporate Communication, Visa </w:t>
      </w:r>
      <w:proofErr w:type="spellStart"/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Italy</w:t>
      </w:r>
      <w:proofErr w:type="spellEnd"/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          </w:t>
      </w:r>
      <w:hyperlink r:id="rId22" w:history="1">
        <w:r w:rsidRPr="00122AFB">
          <w:rPr>
            <w:rStyle w:val="Collegamentoipertestuale"/>
            <w:rFonts w:asciiTheme="minorHAnsi" w:eastAsia="Calibri" w:hAnsiTheme="minorHAnsi" w:cs="Times New Roman"/>
            <w:sz w:val="20"/>
            <w:szCs w:val="20"/>
            <w:lang w:val="it-IT"/>
          </w:rPr>
          <w:t>bantie@visa.com</w:t>
        </w:r>
      </w:hyperlink>
    </w:p>
    <w:p w14:paraId="4C706445" w14:textId="77777777" w:rsidR="00456220" w:rsidRPr="00122AFB" w:rsidRDefault="00456220" w:rsidP="00456220">
      <w:pPr>
        <w:jc w:val="both"/>
        <w:rPr>
          <w:rFonts w:ascii="Segoe UI" w:eastAsiaTheme="minorHAnsi" w:hAnsi="Segoe UI" w:cs="Segoe UI"/>
          <w:bCs/>
          <w:color w:val="404040" w:themeColor="text1" w:themeTint="BF"/>
          <w:sz w:val="20"/>
          <w:szCs w:val="20"/>
          <w:lang w:val="it-IT"/>
        </w:rPr>
      </w:pPr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Alessandro Zambetti, DAG Communication    a.zambetti@dagcom.com</w:t>
      </w:r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ab/>
        <w:t xml:space="preserve"> +39 338 9241387</w:t>
      </w:r>
    </w:p>
    <w:p w14:paraId="0EC38030" w14:textId="77777777" w:rsidR="00456220" w:rsidRPr="00122AFB" w:rsidRDefault="00456220" w:rsidP="00456220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Matteo Rasset, DAG Communication</w:t>
      </w:r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ab/>
        <w:t xml:space="preserve"> mrasset@dagcom.com       +39 333 8032644</w:t>
      </w:r>
    </w:p>
    <w:p w14:paraId="7D197219" w14:textId="77777777" w:rsidR="00456220" w:rsidRPr="00122AFB" w:rsidRDefault="00456220" w:rsidP="00456220">
      <w:pPr>
        <w:jc w:val="both"/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</w:pPr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 xml:space="preserve">Barbara D’Incecco, DAG Communication        </w:t>
      </w:r>
      <w:proofErr w:type="gramStart"/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bdincecco@dagcom.com  +</w:t>
      </w:r>
      <w:proofErr w:type="gramEnd"/>
      <w:r w:rsidRPr="00122AFB">
        <w:rPr>
          <w:rFonts w:asciiTheme="minorHAnsi" w:eastAsia="Calibri" w:hAnsiTheme="minorHAnsi" w:cs="Times New Roman"/>
          <w:color w:val="0F0E0E" w:themeColor="background2" w:themeShade="1A"/>
          <w:sz w:val="20"/>
          <w:szCs w:val="20"/>
          <w:lang w:val="it-IT"/>
        </w:rPr>
        <w:t>39 02 89054168</w:t>
      </w:r>
    </w:p>
    <w:sectPr w:rsidR="00456220" w:rsidRPr="00122AFB" w:rsidSect="00C3337F">
      <w:headerReference w:type="default" r:id="rId23"/>
      <w:headerReference w:type="first" r:id="rId24"/>
      <w:footerReference w:type="first" r:id="rId25"/>
      <w:pgSz w:w="12240" w:h="15840"/>
      <w:pgMar w:top="2736" w:right="720" w:bottom="1152" w:left="2160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77554" w14:textId="77777777" w:rsidR="009B770A" w:rsidRDefault="009B770A" w:rsidP="009F4DFF">
      <w:r>
        <w:separator/>
      </w:r>
    </w:p>
  </w:endnote>
  <w:endnote w:type="continuationSeparator" w:id="0">
    <w:p w14:paraId="750A07EF" w14:textId="77777777" w:rsidR="009B770A" w:rsidRDefault="009B770A" w:rsidP="009F4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isa Dialect Regular">
    <w:altName w:val="Calibri"/>
    <w:charset w:val="00"/>
    <w:family w:val="auto"/>
    <w:pitch w:val="variable"/>
    <w:sig w:usb0="A00002FF" w:usb1="4000027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1" w:fontKey="{A44E7AF7-C9E5-4CF8-9A95-25817898F425}"/>
    <w:embedBold r:id="rId2" w:fontKey="{2F39BE1C-77D9-41E6-8DC5-9EC4955A7F5F}"/>
    <w:embedItalic r:id="rId3" w:fontKey="{4BB26EE7-9271-4133-9ABF-69AF072291E6}"/>
  </w:font>
  <w:font w:name="Visa Dialect Semibold">
    <w:altName w:val="Calibri"/>
    <w:charset w:val="00"/>
    <w:family w:val="auto"/>
    <w:pitch w:val="variable"/>
    <w:sig w:usb0="A00002FF" w:usb1="4000027A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charset w:val="80"/>
    <w:family w:val="swiss"/>
    <w:pitch w:val="variable"/>
    <w:sig w:usb0="20000083" w:usb1="2ADF3C10" w:usb2="00000016" w:usb3="00000000" w:csb0="00060107" w:csb1="00000000"/>
  </w:font>
  <w:font w:name="Times New Roman (Body CS)">
    <w:altName w:val="Times New Roman"/>
    <w:charset w:val="00"/>
    <w:family w:val="roman"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</w:font>
  <w:font w:name="Times New Roman (Headings CS)">
    <w:altName w:val="Times New Roman"/>
    <w:charset w:val="00"/>
    <w:family w:val="roman"/>
    <w:pitch w:val="default"/>
  </w:font>
  <w:font w:name="Noto Serif SC">
    <w:altName w:val="Yu Gothic"/>
    <w:panose1 w:val="00000000000000000000"/>
    <w:charset w:val="80"/>
    <w:family w:val="roman"/>
    <w:notTrueType/>
    <w:pitch w:val="variable"/>
    <w:sig w:usb0="20000083" w:usb1="2ADF3C10" w:usb2="00000016" w:usb3="00000000" w:csb0="00060107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5C11898-A470-4472-8D3C-9958557001A1}"/>
    <w:embedBold r:id="rId5" w:fontKey="{72BC6F0C-8125-4E22-A475-849CCC61607F}"/>
    <w:embedItalic r:id="rId6" w:fontKey="{BD833D8B-C4BA-4273-A0D0-5D6FD840B9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EA68C94-CD01-4E1E-AADD-12209321D0B7}"/>
    <w:embedBold r:id="rId8" w:fontKey="{EA5D4E7C-66C4-464C-B2A9-FE9FD42083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9541A" w14:textId="66D59231" w:rsidR="00BD2976" w:rsidRPr="00B94456" w:rsidRDefault="00BD2976" w:rsidP="001B389F">
    <w:pPr>
      <w:pStyle w:val="Pidipagina"/>
      <w:ind w:right="360"/>
      <w:rPr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BB90B" w14:textId="77777777" w:rsidR="009B770A" w:rsidRDefault="009B770A" w:rsidP="009F4DFF">
      <w:r>
        <w:separator/>
      </w:r>
    </w:p>
  </w:footnote>
  <w:footnote w:type="continuationSeparator" w:id="0">
    <w:p w14:paraId="651EEF3F" w14:textId="77777777" w:rsidR="009B770A" w:rsidRDefault="009B770A" w:rsidP="009F4D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49982" w14:textId="140E8D0D" w:rsidR="00D26D88" w:rsidRPr="00CB031B" w:rsidRDefault="00511C31" w:rsidP="009F4DFF">
    <w:r w:rsidRPr="00CB031B">
      <w:rPr>
        <w:noProof/>
      </w:rPr>
      <w:drawing>
        <wp:anchor distT="0" distB="0" distL="114300" distR="114300" simplePos="0" relativeHeight="251662336" behindDoc="1" locked="0" layoutInCell="1" allowOverlap="1" wp14:anchorId="100576A9" wp14:editId="2F99DEF7">
          <wp:simplePos x="0" y="0"/>
          <wp:positionH relativeFrom="margin">
            <wp:align>right</wp:align>
          </wp:positionH>
          <wp:positionV relativeFrom="paragraph">
            <wp:posOffset>88900</wp:posOffset>
          </wp:positionV>
          <wp:extent cx="1044220" cy="338328"/>
          <wp:effectExtent l="0" t="0" r="3810" b="5080"/>
          <wp:wrapNone/>
          <wp:docPr id="2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7A1F" w:rsidRPr="00CB031B"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072A2" w14:textId="5C25762E" w:rsidR="00895F10" w:rsidRDefault="00895F10">
    <w:pPr>
      <w:pStyle w:val="Intestazione"/>
    </w:pPr>
    <w:r w:rsidRPr="00CB031B">
      <w:rPr>
        <w:noProof/>
      </w:rPr>
      <w:drawing>
        <wp:anchor distT="0" distB="0" distL="114300" distR="114300" simplePos="0" relativeHeight="251660288" behindDoc="1" locked="0" layoutInCell="1" allowOverlap="1" wp14:anchorId="2433B1AF" wp14:editId="743A7B2C">
          <wp:simplePos x="0" y="0"/>
          <wp:positionH relativeFrom="column">
            <wp:posOffset>4864100</wp:posOffset>
          </wp:positionH>
          <wp:positionV relativeFrom="paragraph">
            <wp:posOffset>63500</wp:posOffset>
          </wp:positionV>
          <wp:extent cx="1044220" cy="338328"/>
          <wp:effectExtent l="0" t="0" r="3810" b="508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4220" cy="3383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1228D8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5A0A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866EA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302CC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F707B5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DE49A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830B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5D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BB7F5B"/>
    <w:multiLevelType w:val="hybridMultilevel"/>
    <w:tmpl w:val="35C05466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8D0D16"/>
    <w:multiLevelType w:val="hybridMultilevel"/>
    <w:tmpl w:val="5DB66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D84C61"/>
    <w:multiLevelType w:val="multilevel"/>
    <w:tmpl w:val="0C7A097E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13" w15:restartNumberingAfterBreak="0">
    <w:nsid w:val="121553CA"/>
    <w:multiLevelType w:val="hybridMultilevel"/>
    <w:tmpl w:val="9AF05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2D1772"/>
    <w:multiLevelType w:val="hybridMultilevel"/>
    <w:tmpl w:val="31ACFC6E"/>
    <w:lvl w:ilvl="0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5" w15:restartNumberingAfterBreak="0">
    <w:nsid w:val="2DF07D9E"/>
    <w:multiLevelType w:val="hybridMultilevel"/>
    <w:tmpl w:val="DD98A9A4"/>
    <w:lvl w:ilvl="0" w:tplc="21D084D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28E67CAA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  <w:b w:val="0"/>
        <w:i w:val="0"/>
        <w:sz w:val="18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6" w15:restartNumberingAfterBreak="0">
    <w:nsid w:val="2F07578E"/>
    <w:multiLevelType w:val="hybridMultilevel"/>
    <w:tmpl w:val="3E521E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46190"/>
    <w:multiLevelType w:val="multilevel"/>
    <w:tmpl w:val="902ED3CC"/>
    <w:lvl w:ilvl="0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1080" w:hanging="360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800" w:hanging="360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2520" w:hanging="360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1097418"/>
    <w:multiLevelType w:val="hybridMultilevel"/>
    <w:tmpl w:val="08E6C4DE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9" w15:restartNumberingAfterBreak="0">
    <w:nsid w:val="34EC0AF5"/>
    <w:multiLevelType w:val="hybridMultilevel"/>
    <w:tmpl w:val="1FF8C6F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2160" w:hanging="360"/>
      </w:pPr>
      <w:rPr>
        <w:rFonts w:ascii="Visa Dialect Regular" w:hAnsi="Visa Dialect Regular" w:hint="default"/>
      </w:rPr>
    </w:lvl>
    <w:lvl w:ilvl="3" w:tplc="FC98D72E">
      <w:start w:val="1"/>
      <w:numFmt w:val="bullet"/>
      <w:lvlText w:val="—"/>
      <w:lvlJc w:val="left"/>
      <w:pPr>
        <w:ind w:left="2880" w:hanging="360"/>
      </w:pPr>
      <w:rPr>
        <w:rFonts w:ascii="Visa Dialect Regular" w:hAnsi="Visa Dialect Regular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1" w15:restartNumberingAfterBreak="0">
    <w:nsid w:val="3ED356C5"/>
    <w:multiLevelType w:val="multilevel"/>
    <w:tmpl w:val="BD247FEC"/>
    <w:lvl w:ilvl="0">
      <w:start w:val="1"/>
      <w:numFmt w:val="bullet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864" w:hanging="288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22" w15:restartNumberingAfterBreak="0">
    <w:nsid w:val="41DC4CC5"/>
    <w:multiLevelType w:val="hybridMultilevel"/>
    <w:tmpl w:val="DA0EF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20992"/>
    <w:multiLevelType w:val="hybridMultilevel"/>
    <w:tmpl w:val="5A90DD2E"/>
    <w:lvl w:ilvl="0" w:tplc="4B902842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04090003">
      <w:start w:val="1"/>
      <w:numFmt w:val="bullet"/>
      <w:lvlText w:val="o"/>
      <w:lvlJc w:val="left"/>
      <w:pPr>
        <w:ind w:left="5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4" w15:restartNumberingAfterBreak="0">
    <w:nsid w:val="50B62795"/>
    <w:multiLevelType w:val="hybridMultilevel"/>
    <w:tmpl w:val="61CE7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044605"/>
    <w:multiLevelType w:val="hybridMultilevel"/>
    <w:tmpl w:val="6A84E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11D2A"/>
    <w:multiLevelType w:val="hybridMultilevel"/>
    <w:tmpl w:val="FD8C9B3C"/>
    <w:lvl w:ilvl="0" w:tplc="FC98D72E">
      <w:start w:val="1"/>
      <w:numFmt w:val="bullet"/>
      <w:lvlText w:val="—"/>
      <w:lvlJc w:val="left"/>
      <w:pPr>
        <w:ind w:left="1440" w:hanging="360"/>
      </w:pPr>
      <w:rPr>
        <w:rFonts w:ascii="Visa Dialect Regular" w:hAnsi="Visa Dialect Regul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34636B"/>
    <w:multiLevelType w:val="hybridMultilevel"/>
    <w:tmpl w:val="9A52CE70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A346BA"/>
    <w:multiLevelType w:val="hybridMultilevel"/>
    <w:tmpl w:val="FDC29E02"/>
    <w:lvl w:ilvl="0" w:tplc="317E1B2C">
      <w:start w:val="1"/>
      <w:numFmt w:val="bullet"/>
      <w:lvlText w:val="—"/>
      <w:lvlJc w:val="left"/>
      <w:pPr>
        <w:ind w:left="-144" w:hanging="360"/>
      </w:pPr>
      <w:rPr>
        <w:rFonts w:ascii="Visa Dialect Regular" w:hAnsi="Visa Dialect Regular" w:hint="default"/>
        <w:b w:val="0"/>
        <w:i w:val="0"/>
        <w:sz w:val="18"/>
      </w:rPr>
    </w:lvl>
    <w:lvl w:ilvl="1" w:tplc="FC98D72E">
      <w:start w:val="1"/>
      <w:numFmt w:val="bullet"/>
      <w:lvlText w:val="—"/>
      <w:lvlJc w:val="left"/>
      <w:pPr>
        <w:ind w:left="576" w:hanging="360"/>
      </w:pPr>
      <w:rPr>
        <w:rFonts w:ascii="Visa Dialect Regular" w:hAnsi="Visa Dialect Regular" w:hint="default"/>
      </w:rPr>
    </w:lvl>
    <w:lvl w:ilvl="2" w:tplc="FC98D72E">
      <w:start w:val="1"/>
      <w:numFmt w:val="bullet"/>
      <w:lvlText w:val="—"/>
      <w:lvlJc w:val="left"/>
      <w:pPr>
        <w:ind w:left="1296" w:hanging="360"/>
      </w:pPr>
      <w:rPr>
        <w:rFonts w:ascii="Visa Dialect Regular" w:hAnsi="Visa Dialect Regular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29" w15:restartNumberingAfterBreak="0">
    <w:nsid w:val="69D02AA7"/>
    <w:multiLevelType w:val="hybridMultilevel"/>
    <w:tmpl w:val="F3BCFC86"/>
    <w:lvl w:ilvl="0" w:tplc="FC98D72E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1" w:tplc="B15A428A">
      <w:start w:val="1"/>
      <w:numFmt w:val="bullet"/>
      <w:lvlText w:val="—"/>
      <w:lvlJc w:val="left"/>
      <w:pPr>
        <w:ind w:left="360" w:hanging="360"/>
      </w:pPr>
      <w:rPr>
        <w:rFonts w:ascii="Visa Dialect Regular" w:hAnsi="Visa Dialect Regular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0" w15:restartNumberingAfterBreak="0">
    <w:nsid w:val="701770A3"/>
    <w:multiLevelType w:val="hybridMultilevel"/>
    <w:tmpl w:val="2C5E9354"/>
    <w:lvl w:ilvl="0" w:tplc="2FD8DE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5830662">
    <w:abstractNumId w:val="0"/>
  </w:num>
  <w:num w:numId="2" w16cid:durableId="871067795">
    <w:abstractNumId w:val="1"/>
  </w:num>
  <w:num w:numId="3" w16cid:durableId="1717965771">
    <w:abstractNumId w:val="2"/>
  </w:num>
  <w:num w:numId="4" w16cid:durableId="483157502">
    <w:abstractNumId w:val="3"/>
  </w:num>
  <w:num w:numId="5" w16cid:durableId="925964803">
    <w:abstractNumId w:val="8"/>
  </w:num>
  <w:num w:numId="6" w16cid:durableId="1757052747">
    <w:abstractNumId w:val="4"/>
  </w:num>
  <w:num w:numId="7" w16cid:durableId="1311403281">
    <w:abstractNumId w:val="5"/>
  </w:num>
  <w:num w:numId="8" w16cid:durableId="1685133058">
    <w:abstractNumId w:val="6"/>
  </w:num>
  <w:num w:numId="9" w16cid:durableId="1248419442">
    <w:abstractNumId w:val="7"/>
  </w:num>
  <w:num w:numId="10" w16cid:durableId="195897611">
    <w:abstractNumId w:val="9"/>
  </w:num>
  <w:num w:numId="11" w16cid:durableId="1311592405">
    <w:abstractNumId w:val="26"/>
  </w:num>
  <w:num w:numId="12" w16cid:durableId="1590775271">
    <w:abstractNumId w:val="29"/>
  </w:num>
  <w:num w:numId="13" w16cid:durableId="134375709">
    <w:abstractNumId w:val="10"/>
  </w:num>
  <w:num w:numId="14" w16cid:durableId="298539023">
    <w:abstractNumId w:val="19"/>
  </w:num>
  <w:num w:numId="15" w16cid:durableId="24528374">
    <w:abstractNumId w:val="23"/>
  </w:num>
  <w:num w:numId="16" w16cid:durableId="963847171">
    <w:abstractNumId w:val="15"/>
  </w:num>
  <w:num w:numId="17" w16cid:durableId="1369451087">
    <w:abstractNumId w:val="14"/>
  </w:num>
  <w:num w:numId="18" w16cid:durableId="605192055">
    <w:abstractNumId w:val="18"/>
  </w:num>
  <w:num w:numId="19" w16cid:durableId="1563759203">
    <w:abstractNumId w:val="28"/>
  </w:num>
  <w:num w:numId="20" w16cid:durableId="997928298">
    <w:abstractNumId w:val="17"/>
  </w:num>
  <w:num w:numId="21" w16cid:durableId="1300568564">
    <w:abstractNumId w:val="17"/>
    <w:lvlOverride w:ilvl="0">
      <w:lvl w:ilvl="0">
        <w:start w:val="1"/>
        <w:numFmt w:val="bullet"/>
        <w:lvlText w:val="—"/>
        <w:lvlJc w:val="left"/>
        <w:pPr>
          <w:tabs>
            <w:tab w:val="num" w:pos="0"/>
          </w:tabs>
          <w:ind w:left="3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tabs>
            <w:tab w:val="num" w:pos="360"/>
          </w:tabs>
          <w:ind w:left="7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tabs>
            <w:tab w:val="num" w:pos="720"/>
          </w:tabs>
          <w:ind w:left="1080" w:hanging="360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tabs>
            <w:tab w:val="num" w:pos="1080"/>
          </w:tabs>
          <w:ind w:left="14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tabs>
            <w:tab w:val="num" w:pos="1440"/>
          </w:tabs>
          <w:ind w:left="180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5">
      <w:lvl w:ilvl="5">
        <w:start w:val="1"/>
        <w:numFmt w:val="bullet"/>
        <w:lvlText w:val="—"/>
        <w:lvlJc w:val="left"/>
        <w:pPr>
          <w:tabs>
            <w:tab w:val="num" w:pos="1800"/>
          </w:tabs>
          <w:ind w:left="216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6">
      <w:lvl w:ilvl="6">
        <w:start w:val="1"/>
        <w:numFmt w:val="bullet"/>
        <w:lvlText w:val="—"/>
        <w:lvlJc w:val="left"/>
        <w:pPr>
          <w:tabs>
            <w:tab w:val="num" w:pos="2160"/>
          </w:tabs>
          <w:ind w:left="252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7">
      <w:lvl w:ilvl="7">
        <w:start w:val="1"/>
        <w:numFmt w:val="bullet"/>
        <w:lvlText w:val="—"/>
        <w:lvlJc w:val="left"/>
        <w:pPr>
          <w:tabs>
            <w:tab w:val="num" w:pos="2520"/>
          </w:tabs>
          <w:ind w:left="288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8">
      <w:lvl w:ilvl="8">
        <w:start w:val="1"/>
        <w:numFmt w:val="bullet"/>
        <w:lvlText w:val="—"/>
        <w:lvlJc w:val="left"/>
        <w:pPr>
          <w:tabs>
            <w:tab w:val="num" w:pos="2880"/>
          </w:tabs>
          <w:ind w:left="3240" w:hanging="360"/>
        </w:pPr>
        <w:rPr>
          <w:rFonts w:ascii="Visa Dialect Regular" w:hAnsi="Visa Dialect Regular" w:hint="default"/>
          <w:b w:val="0"/>
          <w:i w:val="0"/>
          <w:sz w:val="18"/>
        </w:rPr>
      </w:lvl>
    </w:lvlOverride>
  </w:num>
  <w:num w:numId="22" w16cid:durableId="1157647248">
    <w:abstractNumId w:val="20"/>
  </w:num>
  <w:num w:numId="23" w16cid:durableId="678435328">
    <w:abstractNumId w:val="20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864" w:hanging="288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440" w:hanging="432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432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504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504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50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504"/>
        </w:pPr>
        <w:rPr>
          <w:rFonts w:ascii="Visa Dialect Regular" w:hAnsi="Visa Dialect Regular" w:hint="default"/>
        </w:rPr>
      </w:lvl>
    </w:lvlOverride>
  </w:num>
  <w:num w:numId="24" w16cid:durableId="1260215346">
    <w:abstractNumId w:val="20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25" w16cid:durableId="924727028">
    <w:abstractNumId w:val="16"/>
  </w:num>
  <w:num w:numId="26" w16cid:durableId="1442215807">
    <w:abstractNumId w:val="30"/>
  </w:num>
  <w:num w:numId="27" w16cid:durableId="1976987417">
    <w:abstractNumId w:val="27"/>
  </w:num>
  <w:num w:numId="28" w16cid:durableId="1965768256">
    <w:abstractNumId w:val="12"/>
  </w:num>
  <w:num w:numId="29" w16cid:durableId="1181551732">
    <w:abstractNumId w:val="21"/>
  </w:num>
  <w:num w:numId="30" w16cid:durableId="1220943805">
    <w:abstractNumId w:val="24"/>
  </w:num>
  <w:num w:numId="31" w16cid:durableId="1786580290">
    <w:abstractNumId w:val="25"/>
  </w:num>
  <w:num w:numId="32" w16cid:durableId="1144348100">
    <w:abstractNumId w:val="13"/>
  </w:num>
  <w:num w:numId="33" w16cid:durableId="2067533746">
    <w:abstractNumId w:val="22"/>
  </w:num>
  <w:num w:numId="34" w16cid:durableId="3765837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2343"/>
    <w:rsid w:val="0000301D"/>
    <w:rsid w:val="00017186"/>
    <w:rsid w:val="00021543"/>
    <w:rsid w:val="00021FEF"/>
    <w:rsid w:val="000255F8"/>
    <w:rsid w:val="00064140"/>
    <w:rsid w:val="0006518B"/>
    <w:rsid w:val="000746B6"/>
    <w:rsid w:val="00082FA7"/>
    <w:rsid w:val="00093FDA"/>
    <w:rsid w:val="0009564A"/>
    <w:rsid w:val="000B6E9C"/>
    <w:rsid w:val="000B72EA"/>
    <w:rsid w:val="000D3437"/>
    <w:rsid w:val="000E0AD6"/>
    <w:rsid w:val="000E1B81"/>
    <w:rsid w:val="000E32F7"/>
    <w:rsid w:val="000F4F36"/>
    <w:rsid w:val="00122AFB"/>
    <w:rsid w:val="001308D5"/>
    <w:rsid w:val="00140293"/>
    <w:rsid w:val="001959CB"/>
    <w:rsid w:val="00197689"/>
    <w:rsid w:val="001B0691"/>
    <w:rsid w:val="001B0E5F"/>
    <w:rsid w:val="001B3310"/>
    <w:rsid w:val="001B389F"/>
    <w:rsid w:val="001B7B25"/>
    <w:rsid w:val="001C30A8"/>
    <w:rsid w:val="001D344D"/>
    <w:rsid w:val="001F1E1D"/>
    <w:rsid w:val="001F364E"/>
    <w:rsid w:val="001F5927"/>
    <w:rsid w:val="00200B21"/>
    <w:rsid w:val="00224E6E"/>
    <w:rsid w:val="002259A7"/>
    <w:rsid w:val="00240E57"/>
    <w:rsid w:val="00247DFA"/>
    <w:rsid w:val="00262DA9"/>
    <w:rsid w:val="002633C7"/>
    <w:rsid w:val="002728CA"/>
    <w:rsid w:val="00273647"/>
    <w:rsid w:val="00275EC4"/>
    <w:rsid w:val="0028691E"/>
    <w:rsid w:val="002B28E2"/>
    <w:rsid w:val="002B5ADA"/>
    <w:rsid w:val="002D04FF"/>
    <w:rsid w:val="002D0707"/>
    <w:rsid w:val="002D245A"/>
    <w:rsid w:val="002D6606"/>
    <w:rsid w:val="002E20D0"/>
    <w:rsid w:val="002F0A7C"/>
    <w:rsid w:val="002F1F7D"/>
    <w:rsid w:val="00300CFE"/>
    <w:rsid w:val="003026D0"/>
    <w:rsid w:val="0031120B"/>
    <w:rsid w:val="003140E2"/>
    <w:rsid w:val="00332D4E"/>
    <w:rsid w:val="00336824"/>
    <w:rsid w:val="00344A25"/>
    <w:rsid w:val="003603B6"/>
    <w:rsid w:val="00372D02"/>
    <w:rsid w:val="00376654"/>
    <w:rsid w:val="00380CD3"/>
    <w:rsid w:val="0038187B"/>
    <w:rsid w:val="00393732"/>
    <w:rsid w:val="0039423B"/>
    <w:rsid w:val="00395B87"/>
    <w:rsid w:val="00397DF4"/>
    <w:rsid w:val="003A0758"/>
    <w:rsid w:val="003A54B1"/>
    <w:rsid w:val="003C292D"/>
    <w:rsid w:val="003C451B"/>
    <w:rsid w:val="003E7849"/>
    <w:rsid w:val="003F7B5A"/>
    <w:rsid w:val="0041224E"/>
    <w:rsid w:val="00415122"/>
    <w:rsid w:val="00427C67"/>
    <w:rsid w:val="00441B59"/>
    <w:rsid w:val="00444DEE"/>
    <w:rsid w:val="004462C1"/>
    <w:rsid w:val="004478AF"/>
    <w:rsid w:val="00447BE5"/>
    <w:rsid w:val="00450071"/>
    <w:rsid w:val="00456220"/>
    <w:rsid w:val="004574FC"/>
    <w:rsid w:val="00461DA0"/>
    <w:rsid w:val="00463226"/>
    <w:rsid w:val="004751BA"/>
    <w:rsid w:val="00483B07"/>
    <w:rsid w:val="00486093"/>
    <w:rsid w:val="004A10AA"/>
    <w:rsid w:val="004A354D"/>
    <w:rsid w:val="004A54C3"/>
    <w:rsid w:val="004B0B8A"/>
    <w:rsid w:val="004C08A8"/>
    <w:rsid w:val="004C3D74"/>
    <w:rsid w:val="004D1A1B"/>
    <w:rsid w:val="004D1BAE"/>
    <w:rsid w:val="004D289F"/>
    <w:rsid w:val="004E0DDF"/>
    <w:rsid w:val="004E4978"/>
    <w:rsid w:val="004E7016"/>
    <w:rsid w:val="00511C31"/>
    <w:rsid w:val="00513E5E"/>
    <w:rsid w:val="005148AC"/>
    <w:rsid w:val="00537BB2"/>
    <w:rsid w:val="0055205B"/>
    <w:rsid w:val="005520A6"/>
    <w:rsid w:val="00554574"/>
    <w:rsid w:val="00567091"/>
    <w:rsid w:val="0057701E"/>
    <w:rsid w:val="00582BEF"/>
    <w:rsid w:val="005916B3"/>
    <w:rsid w:val="00593E55"/>
    <w:rsid w:val="005947FC"/>
    <w:rsid w:val="005A1373"/>
    <w:rsid w:val="005B3103"/>
    <w:rsid w:val="005C0202"/>
    <w:rsid w:val="005C2042"/>
    <w:rsid w:val="005C7EC5"/>
    <w:rsid w:val="005E5A2B"/>
    <w:rsid w:val="005F51D6"/>
    <w:rsid w:val="0060151D"/>
    <w:rsid w:val="00610EBD"/>
    <w:rsid w:val="00612343"/>
    <w:rsid w:val="006125F6"/>
    <w:rsid w:val="00615726"/>
    <w:rsid w:val="00626371"/>
    <w:rsid w:val="00633D92"/>
    <w:rsid w:val="00642076"/>
    <w:rsid w:val="00657857"/>
    <w:rsid w:val="0066009B"/>
    <w:rsid w:val="006636B8"/>
    <w:rsid w:val="0067099E"/>
    <w:rsid w:val="006714D2"/>
    <w:rsid w:val="00672C9B"/>
    <w:rsid w:val="00676AC9"/>
    <w:rsid w:val="00683767"/>
    <w:rsid w:val="00697773"/>
    <w:rsid w:val="006A0ED2"/>
    <w:rsid w:val="006C3AB4"/>
    <w:rsid w:val="006E2A93"/>
    <w:rsid w:val="006F1F4C"/>
    <w:rsid w:val="00705DA6"/>
    <w:rsid w:val="00707BA6"/>
    <w:rsid w:val="0072290F"/>
    <w:rsid w:val="007334BC"/>
    <w:rsid w:val="00733861"/>
    <w:rsid w:val="007348B7"/>
    <w:rsid w:val="00741CC2"/>
    <w:rsid w:val="00757403"/>
    <w:rsid w:val="00764EA4"/>
    <w:rsid w:val="00771C04"/>
    <w:rsid w:val="007746A1"/>
    <w:rsid w:val="007867E2"/>
    <w:rsid w:val="00791BD1"/>
    <w:rsid w:val="007A3B52"/>
    <w:rsid w:val="007B2C9A"/>
    <w:rsid w:val="007B3F0C"/>
    <w:rsid w:val="007B46CE"/>
    <w:rsid w:val="007B7FCB"/>
    <w:rsid w:val="007C3BAE"/>
    <w:rsid w:val="007E5753"/>
    <w:rsid w:val="007E596E"/>
    <w:rsid w:val="007E5B3E"/>
    <w:rsid w:val="007F4016"/>
    <w:rsid w:val="007F6A8D"/>
    <w:rsid w:val="008113FC"/>
    <w:rsid w:val="00815C52"/>
    <w:rsid w:val="00823F14"/>
    <w:rsid w:val="00837082"/>
    <w:rsid w:val="0083715E"/>
    <w:rsid w:val="00841BB6"/>
    <w:rsid w:val="008438CC"/>
    <w:rsid w:val="00844B42"/>
    <w:rsid w:val="00851AB8"/>
    <w:rsid w:val="00864E83"/>
    <w:rsid w:val="00875E3C"/>
    <w:rsid w:val="0088231C"/>
    <w:rsid w:val="00895F10"/>
    <w:rsid w:val="008B1374"/>
    <w:rsid w:val="008C22BC"/>
    <w:rsid w:val="008C7AED"/>
    <w:rsid w:val="008D3876"/>
    <w:rsid w:val="008D4575"/>
    <w:rsid w:val="008D6DFB"/>
    <w:rsid w:val="008E5404"/>
    <w:rsid w:val="008F1F0C"/>
    <w:rsid w:val="00911671"/>
    <w:rsid w:val="009131E7"/>
    <w:rsid w:val="00917A1F"/>
    <w:rsid w:val="00924635"/>
    <w:rsid w:val="009604BD"/>
    <w:rsid w:val="00965104"/>
    <w:rsid w:val="00965C6B"/>
    <w:rsid w:val="00972F09"/>
    <w:rsid w:val="00983CCF"/>
    <w:rsid w:val="009879EF"/>
    <w:rsid w:val="009A4456"/>
    <w:rsid w:val="009B6515"/>
    <w:rsid w:val="009B770A"/>
    <w:rsid w:val="009C73D8"/>
    <w:rsid w:val="009D01E4"/>
    <w:rsid w:val="009D099A"/>
    <w:rsid w:val="009D36E2"/>
    <w:rsid w:val="009E4038"/>
    <w:rsid w:val="009E5934"/>
    <w:rsid w:val="009F4DFF"/>
    <w:rsid w:val="00A17BCC"/>
    <w:rsid w:val="00A26E71"/>
    <w:rsid w:val="00A33F86"/>
    <w:rsid w:val="00A433F5"/>
    <w:rsid w:val="00A50C4C"/>
    <w:rsid w:val="00A65732"/>
    <w:rsid w:val="00A81BF2"/>
    <w:rsid w:val="00A840E2"/>
    <w:rsid w:val="00AA11E7"/>
    <w:rsid w:val="00AA7179"/>
    <w:rsid w:val="00AB2A46"/>
    <w:rsid w:val="00AC19F6"/>
    <w:rsid w:val="00AE307E"/>
    <w:rsid w:val="00B076BA"/>
    <w:rsid w:val="00B10081"/>
    <w:rsid w:val="00B14127"/>
    <w:rsid w:val="00B14CC0"/>
    <w:rsid w:val="00B256D5"/>
    <w:rsid w:val="00B5005A"/>
    <w:rsid w:val="00B61484"/>
    <w:rsid w:val="00B83D83"/>
    <w:rsid w:val="00B8492B"/>
    <w:rsid w:val="00B94456"/>
    <w:rsid w:val="00B9465E"/>
    <w:rsid w:val="00B971F0"/>
    <w:rsid w:val="00B97FAD"/>
    <w:rsid w:val="00BA7586"/>
    <w:rsid w:val="00BD2976"/>
    <w:rsid w:val="00BD5BDC"/>
    <w:rsid w:val="00BF36C2"/>
    <w:rsid w:val="00BF5B97"/>
    <w:rsid w:val="00C05DE8"/>
    <w:rsid w:val="00C21B5D"/>
    <w:rsid w:val="00C23D6E"/>
    <w:rsid w:val="00C266E9"/>
    <w:rsid w:val="00C3337F"/>
    <w:rsid w:val="00C509B5"/>
    <w:rsid w:val="00C525EC"/>
    <w:rsid w:val="00C52F9C"/>
    <w:rsid w:val="00C619E4"/>
    <w:rsid w:val="00C64EB7"/>
    <w:rsid w:val="00C66CEC"/>
    <w:rsid w:val="00C855A6"/>
    <w:rsid w:val="00C86772"/>
    <w:rsid w:val="00CB031B"/>
    <w:rsid w:val="00CB41C3"/>
    <w:rsid w:val="00CC5451"/>
    <w:rsid w:val="00CF424C"/>
    <w:rsid w:val="00CF436E"/>
    <w:rsid w:val="00CF54AE"/>
    <w:rsid w:val="00D1071F"/>
    <w:rsid w:val="00D1300D"/>
    <w:rsid w:val="00D15C9D"/>
    <w:rsid w:val="00D16509"/>
    <w:rsid w:val="00D23867"/>
    <w:rsid w:val="00D249A7"/>
    <w:rsid w:val="00D26D88"/>
    <w:rsid w:val="00D50107"/>
    <w:rsid w:val="00D56C2F"/>
    <w:rsid w:val="00D572E3"/>
    <w:rsid w:val="00D57CE2"/>
    <w:rsid w:val="00D72A17"/>
    <w:rsid w:val="00D8481A"/>
    <w:rsid w:val="00D97F7B"/>
    <w:rsid w:val="00DA0E52"/>
    <w:rsid w:val="00DC444C"/>
    <w:rsid w:val="00DC68B6"/>
    <w:rsid w:val="00DE1913"/>
    <w:rsid w:val="00DE2F5B"/>
    <w:rsid w:val="00DE40F2"/>
    <w:rsid w:val="00DF7A9A"/>
    <w:rsid w:val="00E16A08"/>
    <w:rsid w:val="00E2020A"/>
    <w:rsid w:val="00E26C40"/>
    <w:rsid w:val="00E34480"/>
    <w:rsid w:val="00E43AFF"/>
    <w:rsid w:val="00E5202B"/>
    <w:rsid w:val="00E52626"/>
    <w:rsid w:val="00E529FB"/>
    <w:rsid w:val="00E57C84"/>
    <w:rsid w:val="00E726E9"/>
    <w:rsid w:val="00E74FA3"/>
    <w:rsid w:val="00E80BF4"/>
    <w:rsid w:val="00E95DA9"/>
    <w:rsid w:val="00E96824"/>
    <w:rsid w:val="00EC500D"/>
    <w:rsid w:val="00EC6E72"/>
    <w:rsid w:val="00ED2D0A"/>
    <w:rsid w:val="00ED3D33"/>
    <w:rsid w:val="00EE6955"/>
    <w:rsid w:val="00F27F0C"/>
    <w:rsid w:val="00F339D0"/>
    <w:rsid w:val="00F47C38"/>
    <w:rsid w:val="00F5165C"/>
    <w:rsid w:val="00F54BCC"/>
    <w:rsid w:val="00F6025D"/>
    <w:rsid w:val="00F649E5"/>
    <w:rsid w:val="00F67788"/>
    <w:rsid w:val="00F677F2"/>
    <w:rsid w:val="00F77CDF"/>
    <w:rsid w:val="00F807E1"/>
    <w:rsid w:val="00F8404C"/>
    <w:rsid w:val="00F90687"/>
    <w:rsid w:val="00F90870"/>
    <w:rsid w:val="00F938A9"/>
    <w:rsid w:val="00FB0F96"/>
    <w:rsid w:val="00FE1F72"/>
    <w:rsid w:val="00FE40DD"/>
    <w:rsid w:val="00FE4592"/>
    <w:rsid w:val="00FF2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chartTrackingRefBased/>
  <w15:docId w15:val="{797F685B-074C-4A47-A194-B1A66B202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4E6E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Listenabsatz,リスト段落,Bulletr List Paragraph,列出段落,列出段落1,List Paragraph2,List Paragraph21,Parágrafo da Lista1,Párrafo de lista1,Listeafsnit1,リスト段落1,Foot,bl"/>
    <w:basedOn w:val="Normale"/>
    <w:link w:val="ParagrafoelencoCarattere"/>
    <w:uiPriority w:val="34"/>
    <w:qFormat/>
    <w:rsid w:val="0041224E"/>
    <w:pPr>
      <w:numPr>
        <w:numId w:val="22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3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5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4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character" w:styleId="Rimandocommento">
    <w:name w:val="annotation reference"/>
    <w:basedOn w:val="Carpredefinitoparagrafo"/>
    <w:uiPriority w:val="99"/>
    <w:semiHidden/>
    <w:unhideWhenUsed/>
    <w:rsid w:val="00F27F0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27F0C"/>
    <w:pPr>
      <w:spacing w:after="160"/>
      <w:contextualSpacing w:val="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27F0C"/>
    <w:rPr>
      <w:sz w:val="20"/>
      <w:szCs w:val="20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Listenabsatz Carattere,リスト段落 Carattere,Bulletr List Paragraph Carattere,列出段落 Carattere,列出段落1 Carattere"/>
    <w:basedOn w:val="Carpredefinitoparagrafo"/>
    <w:link w:val="Paragrafoelenco"/>
    <w:uiPriority w:val="34"/>
    <w:qFormat/>
    <w:locked/>
    <w:rsid w:val="00F27F0C"/>
    <w:rPr>
      <w:rFonts w:ascii="Visa Dialect Regular" w:eastAsiaTheme="minorEastAsia" w:hAnsi="Visa Dialect Regular" w:cs="Aparajita"/>
      <w:sz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F27F0C"/>
    <w:pPr>
      <w:spacing w:after="0"/>
      <w:contextualSpacing/>
    </w:pPr>
    <w:rPr>
      <w:rFonts w:ascii="Visa Dialect Regular" w:eastAsiaTheme="minorEastAsia" w:hAnsi="Visa Dialect Regular" w:cs="Aparajita"/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F27F0C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57C84"/>
    <w:rPr>
      <w:color w:val="FCC015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75E3C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75E3C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75E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25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inancialsoccer.com/en/play" TargetMode="External"/><Relationship Id="rId18" Type="http://schemas.openxmlformats.org/officeDocument/2006/relationships/hyperlink" Target="https://www.practicalmoneyskills.com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twitter.com/Visa_IT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forbes.com/sites/forbestechcouncil/2021/04/09/pandemic-fuels-global-growth-of-entrepreneurship-and-startup-frenzy/?sh=130172407308" TargetMode="External"/><Relationship Id="rId17" Type="http://schemas.openxmlformats.org/officeDocument/2006/relationships/hyperlink" Target="https://www.practicalbusinessskills.com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wise-qatar.org/" TargetMode="External"/><Relationship Id="rId20" Type="http://schemas.openxmlformats.org/officeDocument/2006/relationships/hyperlink" Target="https://www.visaitalia.com/visa-everywhere/blog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flec.org/wp-content/uploads/2015/11/3313-Finlit_Report_FINAL-5.11.16.pdf?x70470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practicalmoneyskills.com/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visaitalia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reetchildunited.org/" TargetMode="External"/><Relationship Id="rId22" Type="http://schemas.openxmlformats.org/officeDocument/2006/relationships/hyperlink" Target="mailto:bantie@visa.com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92578F6F373C4A8BABA9C97760E096" ma:contentTypeVersion="15" ma:contentTypeDescription="Create a new document." ma:contentTypeScope="" ma:versionID="7a963ed8cbc56b5468e7db0f1a4418e6">
  <xsd:schema xmlns:xsd="http://www.w3.org/2001/XMLSchema" xmlns:xs="http://www.w3.org/2001/XMLSchema" xmlns:p="http://schemas.microsoft.com/office/2006/metadata/properties" xmlns:ns1="http://schemas.microsoft.com/sharepoint/v3" xmlns:ns2="f2d57e08-bea4-40b0-8f90-22182cd715fa" xmlns:ns3="d8d3784e-9599-4be8-ace6-9ec0c9445a6f" targetNamespace="http://schemas.microsoft.com/office/2006/metadata/properties" ma:root="true" ma:fieldsID="efe2f81cfbfb05b4b8fbb418eebf73db" ns1:_="" ns2:_="" ns3:_="">
    <xsd:import namespace="http://schemas.microsoft.com/sharepoint/v3"/>
    <xsd:import namespace="f2d57e08-bea4-40b0-8f90-22182cd715fa"/>
    <xsd:import namespace="d8d3784e-9599-4be8-ace6-9ec0c9445a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d57e08-bea4-40b0-8f90-22182cd715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3784e-9599-4be8-ace6-9ec0c9445a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E57A45-D870-49F6-9B62-515DED4781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2d57e08-bea4-40b0-8f90-22182cd715fa"/>
    <ds:schemaRef ds:uri="d8d3784e-9599-4be8-ace6-9ec0c9445a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1016</Words>
  <Characters>5792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D.A.G. Communication Srl</cp:lastModifiedBy>
  <cp:revision>11</cp:revision>
  <cp:lastPrinted>2021-09-24T00:25:00Z</cp:lastPrinted>
  <dcterms:created xsi:type="dcterms:W3CDTF">2022-09-29T16:14:00Z</dcterms:created>
  <dcterms:modified xsi:type="dcterms:W3CDTF">2022-10-03T09:49:00Z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0x0101001892578F6F373C4A8BABA9C97760E096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</Properties>
</file>