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9E" w:rsidRPr="00E17F9E" w:rsidRDefault="00E17F9E" w:rsidP="00EE6D1E">
      <w:pPr>
        <w:rPr>
          <w:rFonts w:ascii="Arial" w:hAnsi="Arial" w:cs="Arial"/>
          <w:b/>
          <w:lang w:val="en-US"/>
        </w:rPr>
      </w:pPr>
      <w:r w:rsidRPr="00E17F9E">
        <w:rPr>
          <w:rFonts w:ascii="Arial" w:hAnsi="Arial" w:cs="Arial"/>
          <w:b/>
          <w:lang w:val="en-US"/>
        </w:rPr>
        <w:t>NYHETSTEXT TILL START-UP STOCKHOLMS MY NEWSDESK OCH FACEBOOK</w:t>
      </w:r>
    </w:p>
    <w:p w:rsidR="00EE6D1E" w:rsidRPr="0088026F" w:rsidRDefault="00B32008" w:rsidP="00EE6D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Start-Up Stockholms nästa event sker </w:t>
      </w:r>
      <w:r w:rsidR="00391E7D">
        <w:rPr>
          <w:rFonts w:ascii="Arial" w:hAnsi="Arial" w:cs="Arial"/>
          <w:b/>
          <w:sz w:val="28"/>
        </w:rPr>
        <w:t>den 5 september</w:t>
      </w:r>
      <w:r w:rsidR="00CB4E3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i Solle</w:t>
      </w:r>
      <w:r w:rsidR="000F7417"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>tuna</w:t>
      </w:r>
      <w:r w:rsidR="00596CCA">
        <w:rPr>
          <w:rFonts w:ascii="Arial" w:hAnsi="Arial" w:cs="Arial"/>
          <w:b/>
          <w:sz w:val="28"/>
        </w:rPr>
        <w:t xml:space="preserve"> Centrum</w:t>
      </w:r>
    </w:p>
    <w:p w:rsidR="00EE6D1E" w:rsidRPr="00EE6D1E" w:rsidRDefault="00DF3728" w:rsidP="00EE6D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Torsdag den 5</w:t>
      </w:r>
      <w:r w:rsidR="00EE6D1E" w:rsidRPr="00EE6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september</w:t>
      </w:r>
      <w:r w:rsidR="00EE6D1E" w:rsidRPr="00EE6D1E">
        <w:rPr>
          <w:rFonts w:ascii="Arial" w:hAnsi="Arial" w:cs="Arial"/>
          <w:sz w:val="20"/>
          <w:szCs w:val="20"/>
        </w:rPr>
        <w:t xml:space="preserve"> kl. </w:t>
      </w:r>
      <w:r w:rsidR="00B50058">
        <w:rPr>
          <w:rFonts w:ascii="Arial" w:hAnsi="Arial" w:cs="Arial"/>
          <w:sz w:val="20"/>
          <w:szCs w:val="20"/>
        </w:rPr>
        <w:t>11-18</w:t>
      </w:r>
      <w:r w:rsidR="00EE6D1E" w:rsidRPr="00EE6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kommer</w:t>
      </w:r>
      <w:r w:rsidR="00EE6D1E" w:rsidRPr="00EE6D1E">
        <w:rPr>
          <w:rFonts w:ascii="Arial" w:hAnsi="Arial" w:cs="Arial"/>
          <w:sz w:val="20"/>
          <w:szCs w:val="20"/>
        </w:rPr>
        <w:t xml:space="preserve"> nyföretagar- och innovationsrådgivare från </w:t>
      </w:r>
      <w:hyperlink r:id="rId8" w:history="1">
        <w:r w:rsidR="00EE6D1E" w:rsidRPr="00EE6D1E">
          <w:rPr>
            <w:rStyle w:val="Hyperlnk"/>
            <w:rFonts w:ascii="Arial" w:hAnsi="Arial" w:cs="Arial"/>
            <w:sz w:val="20"/>
            <w:szCs w:val="20"/>
          </w:rPr>
          <w:t>Start-Up Stockholm</w:t>
        </w:r>
      </w:hyperlink>
      <w:r w:rsidR="00EE6D1E" w:rsidRPr="00EE6D1E">
        <w:rPr>
          <w:rFonts w:ascii="Arial" w:hAnsi="Arial" w:cs="Arial"/>
          <w:sz w:val="20"/>
          <w:szCs w:val="20"/>
        </w:rPr>
        <w:t xml:space="preserve"> och </w:t>
      </w:r>
      <w:hyperlink r:id="rId9" w:history="1">
        <w:proofErr w:type="spellStart"/>
        <w:r w:rsidR="00EE6D1E" w:rsidRPr="00F27020">
          <w:rPr>
            <w:rStyle w:val="Hyperlnk"/>
            <w:rFonts w:ascii="Arial" w:hAnsi="Arial" w:cs="Arial"/>
            <w:sz w:val="20"/>
            <w:szCs w:val="20"/>
          </w:rPr>
          <w:t>Nyfö</w:t>
        </w:r>
        <w:r w:rsidRPr="00F27020">
          <w:rPr>
            <w:rStyle w:val="Hyperlnk"/>
            <w:rFonts w:ascii="Arial" w:hAnsi="Arial" w:cs="Arial"/>
            <w:sz w:val="20"/>
            <w:szCs w:val="20"/>
          </w:rPr>
          <w:t>retagarCentrum</w:t>
        </w:r>
        <w:proofErr w:type="spellEnd"/>
        <w:r w:rsidRPr="00F27020">
          <w:rPr>
            <w:rStyle w:val="Hyperlnk"/>
            <w:rFonts w:ascii="Arial" w:hAnsi="Arial" w:cs="Arial"/>
            <w:sz w:val="20"/>
            <w:szCs w:val="20"/>
          </w:rPr>
          <w:t xml:space="preserve"> Sollentuna</w:t>
        </w:r>
      </w:hyperlink>
      <w:r w:rsidR="00EE6D1E" w:rsidRPr="00EE6D1E">
        <w:rPr>
          <w:rFonts w:ascii="Arial" w:hAnsi="Arial" w:cs="Arial"/>
          <w:sz w:val="20"/>
          <w:szCs w:val="20"/>
        </w:rPr>
        <w:t xml:space="preserve"> samt specialister från bland andra </w:t>
      </w:r>
      <w:hyperlink r:id="rId10" w:tgtFrame="_blank" w:history="1">
        <w:r w:rsidR="00EE6D1E" w:rsidRPr="00EE6D1E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="00F27020">
        <w:rPr>
          <w:rFonts w:ascii="Arial" w:hAnsi="Arial" w:cs="Arial"/>
          <w:sz w:val="20"/>
          <w:szCs w:val="20"/>
        </w:rPr>
        <w:t xml:space="preserve"> och</w:t>
      </w:r>
      <w:r w:rsidR="00EE6D1E" w:rsidRPr="00EE6D1E">
        <w:rPr>
          <w:rFonts w:ascii="Arial" w:hAnsi="Arial" w:cs="Arial"/>
          <w:sz w:val="20"/>
          <w:szCs w:val="20"/>
        </w:rPr>
        <w:t> </w:t>
      </w:r>
      <w:proofErr w:type="spellStart"/>
      <w:r w:rsidR="00EE6D1E" w:rsidRPr="00EE6D1E">
        <w:fldChar w:fldCharType="begin"/>
      </w:r>
      <w:r w:rsidR="00EE6D1E" w:rsidRPr="00EE6D1E">
        <w:rPr>
          <w:rFonts w:ascii="Arial" w:hAnsi="Arial" w:cs="Arial"/>
          <w:sz w:val="20"/>
          <w:szCs w:val="20"/>
        </w:rPr>
        <w:instrText xml:space="preserve"> HYPERLINK "http://www.pwc.se/sv" \t "_blank" </w:instrText>
      </w:r>
      <w:r w:rsidR="00EE6D1E" w:rsidRPr="00EE6D1E">
        <w:fldChar w:fldCharType="separate"/>
      </w:r>
      <w:r w:rsidR="00EE6D1E" w:rsidRPr="00EE6D1E">
        <w:rPr>
          <w:rStyle w:val="Hyperlnk"/>
          <w:rFonts w:ascii="Arial" w:hAnsi="Arial" w:cs="Arial"/>
          <w:sz w:val="20"/>
          <w:szCs w:val="20"/>
        </w:rPr>
        <w:t>PwC</w:t>
      </w:r>
      <w:proofErr w:type="spellEnd"/>
      <w:r w:rsidR="00EE6D1E" w:rsidRPr="00EE6D1E">
        <w:rPr>
          <w:rStyle w:val="Hyperlnk"/>
          <w:rFonts w:ascii="Arial" w:hAnsi="Arial" w:cs="Arial"/>
          <w:sz w:val="20"/>
          <w:szCs w:val="20"/>
        </w:rPr>
        <w:fldChar w:fldCharType="end"/>
      </w:r>
      <w:r w:rsidR="00596CCA">
        <w:rPr>
          <w:rFonts w:ascii="Arial" w:hAnsi="Arial" w:cs="Arial"/>
          <w:sz w:val="20"/>
          <w:szCs w:val="20"/>
        </w:rPr>
        <w:t xml:space="preserve"> till Sollentuna Centrum. </w:t>
      </w:r>
      <w:r w:rsidR="00EE6D1E" w:rsidRPr="00EE6D1E">
        <w:rPr>
          <w:rFonts w:ascii="Arial" w:hAnsi="Arial" w:cs="Arial"/>
          <w:sz w:val="20"/>
          <w:szCs w:val="20"/>
        </w:rPr>
        <w:t xml:space="preserve">Detta är ett unikt tillfälle för </w:t>
      </w:r>
      <w:r w:rsidR="006B2F3E">
        <w:rPr>
          <w:rFonts w:ascii="Arial" w:hAnsi="Arial" w:cs="Arial"/>
          <w:sz w:val="20"/>
          <w:szCs w:val="20"/>
        </w:rPr>
        <w:t>alla som vill starta företag</w:t>
      </w:r>
      <w:r w:rsidR="00EE6D1E" w:rsidRPr="00EE6D1E">
        <w:rPr>
          <w:rFonts w:ascii="Arial" w:hAnsi="Arial" w:cs="Arial"/>
          <w:sz w:val="20"/>
          <w:szCs w:val="20"/>
        </w:rPr>
        <w:t xml:space="preserve"> att knyta nya kontakter och ställa frå</w:t>
      </w:r>
      <w:r w:rsidR="00F27020">
        <w:rPr>
          <w:rFonts w:ascii="Arial" w:hAnsi="Arial" w:cs="Arial"/>
          <w:sz w:val="20"/>
          <w:szCs w:val="20"/>
        </w:rPr>
        <w:t>gor</w:t>
      </w:r>
      <w:r w:rsidR="006B2F3E">
        <w:rPr>
          <w:rFonts w:ascii="Arial" w:hAnsi="Arial" w:cs="Arial"/>
          <w:sz w:val="20"/>
          <w:szCs w:val="20"/>
        </w:rPr>
        <w:t xml:space="preserve"> direkt</w:t>
      </w:r>
      <w:r w:rsidR="00F27020">
        <w:rPr>
          <w:rFonts w:ascii="Arial" w:hAnsi="Arial" w:cs="Arial"/>
          <w:sz w:val="20"/>
          <w:szCs w:val="20"/>
        </w:rPr>
        <w:t xml:space="preserve"> till experterna.</w:t>
      </w:r>
      <w:r w:rsidR="00EE6D1E" w:rsidRPr="00EE6D1E">
        <w:rPr>
          <w:rFonts w:ascii="Arial" w:hAnsi="Arial" w:cs="Arial"/>
          <w:sz w:val="20"/>
          <w:szCs w:val="20"/>
        </w:rPr>
        <w:t xml:space="preserve"> </w:t>
      </w:r>
    </w:p>
    <w:p w:rsidR="00EE6D1E" w:rsidRPr="00EE6D1E" w:rsidRDefault="00EE6D1E" w:rsidP="00EE6D1E">
      <w:pPr>
        <w:rPr>
          <w:rFonts w:ascii="Arial" w:hAnsi="Arial" w:cs="Arial"/>
          <w:sz w:val="20"/>
          <w:szCs w:val="20"/>
        </w:rPr>
      </w:pPr>
      <w:r w:rsidRPr="00EE6D1E">
        <w:rPr>
          <w:rFonts w:ascii="Arial" w:hAnsi="Arial" w:cs="Arial"/>
          <w:sz w:val="20"/>
          <w:szCs w:val="20"/>
        </w:rPr>
        <w:t xml:space="preserve">Eventet </w:t>
      </w:r>
      <w:r w:rsidRPr="00EE6D1E">
        <w:rPr>
          <w:rFonts w:ascii="Arial" w:eastAsia="Times New Roman" w:hAnsi="Arial" w:cs="Arial"/>
          <w:sz w:val="20"/>
          <w:szCs w:val="20"/>
        </w:rPr>
        <w:t xml:space="preserve">arrangeras av </w:t>
      </w:r>
      <w:hyperlink r:id="rId11" w:history="1">
        <w:r w:rsidRPr="00EE6D1E">
          <w:rPr>
            <w:rStyle w:val="Hyperlnk"/>
            <w:rFonts w:ascii="Arial" w:eastAsia="Times New Roman" w:hAnsi="Arial" w:cs="Arial"/>
            <w:sz w:val="20"/>
            <w:szCs w:val="20"/>
          </w:rPr>
          <w:t>Start-Up Stockholm</w:t>
        </w:r>
      </w:hyperlink>
      <w:r w:rsidRPr="00EE6D1E">
        <w:rPr>
          <w:rFonts w:ascii="Arial" w:eastAsia="Times New Roman" w:hAnsi="Arial" w:cs="Arial"/>
          <w:sz w:val="20"/>
          <w:szCs w:val="20"/>
        </w:rPr>
        <w:t xml:space="preserve"> i samarbete med </w:t>
      </w:r>
      <w:hyperlink r:id="rId12" w:history="1">
        <w:r w:rsidR="00F27020" w:rsidRPr="00F27020">
          <w:rPr>
            <w:rStyle w:val="Hyperlnk"/>
            <w:rFonts w:ascii="Arial" w:hAnsi="Arial" w:cs="Arial"/>
            <w:sz w:val="20"/>
            <w:szCs w:val="20"/>
          </w:rPr>
          <w:t>Sollentuna</w:t>
        </w:r>
        <w:r w:rsidRPr="00F27020">
          <w:rPr>
            <w:rStyle w:val="Hyperlnk"/>
            <w:rFonts w:ascii="Arial" w:hAnsi="Arial" w:cs="Arial"/>
            <w:sz w:val="20"/>
            <w:szCs w:val="20"/>
          </w:rPr>
          <w:t xml:space="preserve"> kommun</w:t>
        </w:r>
      </w:hyperlink>
      <w:r w:rsidR="00F27020">
        <w:rPr>
          <w:rFonts w:ascii="Arial" w:hAnsi="Arial" w:cs="Arial"/>
          <w:sz w:val="20"/>
          <w:szCs w:val="20"/>
        </w:rPr>
        <w:t xml:space="preserve"> och </w:t>
      </w:r>
      <w:proofErr w:type="spellStart"/>
      <w:r w:rsidRPr="00F27020">
        <w:rPr>
          <w:rFonts w:ascii="Arial" w:hAnsi="Arial" w:cs="Arial"/>
          <w:sz w:val="20"/>
          <w:szCs w:val="20"/>
        </w:rPr>
        <w:t>Nyföretaga</w:t>
      </w:r>
      <w:r w:rsidRPr="00F27020">
        <w:rPr>
          <w:rFonts w:ascii="Arial" w:hAnsi="Arial" w:cs="Arial"/>
          <w:sz w:val="20"/>
          <w:szCs w:val="20"/>
        </w:rPr>
        <w:t>r</w:t>
      </w:r>
      <w:r w:rsidRPr="00F27020">
        <w:rPr>
          <w:rFonts w:ascii="Arial" w:hAnsi="Arial" w:cs="Arial"/>
          <w:sz w:val="20"/>
          <w:szCs w:val="20"/>
        </w:rPr>
        <w:t>Centrum</w:t>
      </w:r>
      <w:proofErr w:type="spellEnd"/>
      <w:r w:rsidRPr="00F27020">
        <w:rPr>
          <w:rFonts w:ascii="Arial" w:hAnsi="Arial" w:cs="Arial"/>
          <w:sz w:val="20"/>
          <w:szCs w:val="20"/>
        </w:rPr>
        <w:t xml:space="preserve"> </w:t>
      </w:r>
      <w:r w:rsidR="004656C6">
        <w:rPr>
          <w:rFonts w:ascii="Arial" w:hAnsi="Arial" w:cs="Arial"/>
          <w:sz w:val="20"/>
          <w:szCs w:val="20"/>
        </w:rPr>
        <w:t>Sollentuna</w:t>
      </w:r>
      <w:r w:rsidRPr="00EE6D1E">
        <w:rPr>
          <w:rFonts w:ascii="Arial" w:hAnsi="Arial" w:cs="Arial"/>
          <w:sz w:val="20"/>
          <w:szCs w:val="20"/>
        </w:rPr>
        <w:t xml:space="preserve"> och</w:t>
      </w:r>
      <w:r w:rsidRPr="00EE6D1E">
        <w:rPr>
          <w:rFonts w:ascii="Arial" w:eastAsia="Times New Roman" w:hAnsi="Arial" w:cs="Arial"/>
          <w:sz w:val="20"/>
          <w:szCs w:val="20"/>
        </w:rPr>
        <w:t xml:space="preserve"> är det </w:t>
      </w:r>
      <w:r w:rsidR="00F27020">
        <w:rPr>
          <w:rFonts w:ascii="Arial" w:eastAsia="Times New Roman" w:hAnsi="Arial" w:cs="Arial"/>
          <w:sz w:val="20"/>
          <w:szCs w:val="20"/>
        </w:rPr>
        <w:t>nionde</w:t>
      </w:r>
      <w:r w:rsidRPr="00EE6D1E">
        <w:rPr>
          <w:rFonts w:ascii="Arial" w:eastAsia="Times New Roman" w:hAnsi="Arial" w:cs="Arial"/>
          <w:sz w:val="20"/>
          <w:szCs w:val="20"/>
        </w:rPr>
        <w:t xml:space="preserve"> i</w:t>
      </w:r>
      <w:r w:rsidRPr="00EE6D1E">
        <w:rPr>
          <w:rFonts w:ascii="Arial" w:hAnsi="Arial" w:cs="Arial"/>
          <w:sz w:val="20"/>
          <w:szCs w:val="20"/>
        </w:rPr>
        <w:t xml:space="preserve"> Start-Up Stockholms Länsturné 2013 som därefter fortsät</w:t>
      </w:r>
      <w:r w:rsidR="00F27020">
        <w:rPr>
          <w:rFonts w:ascii="Arial" w:hAnsi="Arial" w:cs="Arial"/>
          <w:sz w:val="20"/>
          <w:szCs w:val="20"/>
        </w:rPr>
        <w:t>ter till tre</w:t>
      </w:r>
      <w:r w:rsidRPr="00EE6D1E">
        <w:rPr>
          <w:rFonts w:ascii="Arial" w:hAnsi="Arial" w:cs="Arial"/>
          <w:sz w:val="20"/>
          <w:szCs w:val="20"/>
        </w:rPr>
        <w:t xml:space="preserve"> andra kommuner.</w:t>
      </w:r>
      <w:r w:rsidRPr="00EE6D1E">
        <w:rPr>
          <w:rFonts w:ascii="Arial" w:eastAsia="Times New Roman" w:hAnsi="Arial" w:cs="Arial"/>
          <w:sz w:val="20"/>
          <w:szCs w:val="20"/>
        </w:rPr>
        <w:t xml:space="preserve"> </w:t>
      </w:r>
      <w:r w:rsidRPr="00EE6D1E">
        <w:rPr>
          <w:rFonts w:ascii="Arial" w:hAnsi="Arial" w:cs="Arial"/>
          <w:sz w:val="20"/>
          <w:szCs w:val="20"/>
        </w:rPr>
        <w:t>Syftet är att stimulera fler till att starta företag och få befintliga företag att växa.</w:t>
      </w:r>
      <w:r w:rsidRPr="00EE6D1E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:rsidR="00EE6D1E" w:rsidRPr="00EE6D1E" w:rsidRDefault="00EE6D1E" w:rsidP="00EE6D1E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 xml:space="preserve">Start-Up Stockholm erbjuder kostnadsfri nyföretagar- och innovationsrådgivning, metodutveckling och insatser för att främja företagande. Start-Up Stockholm är ett initiativ av Stockholms </w:t>
      </w:r>
      <w:proofErr w:type="spellStart"/>
      <w:r w:rsidRPr="00C61641">
        <w:rPr>
          <w:rFonts w:ascii="Arial" w:hAnsi="Arial" w:cs="Arial"/>
          <w:sz w:val="20"/>
          <w:szCs w:val="20"/>
        </w:rPr>
        <w:t>Nyföret</w:t>
      </w:r>
      <w:r w:rsidRPr="00C61641">
        <w:rPr>
          <w:rFonts w:ascii="Arial" w:hAnsi="Arial" w:cs="Arial"/>
          <w:sz w:val="20"/>
          <w:szCs w:val="20"/>
        </w:rPr>
        <w:t>a</w:t>
      </w:r>
      <w:r w:rsidRPr="00C61641">
        <w:rPr>
          <w:rFonts w:ascii="Arial" w:hAnsi="Arial" w:cs="Arial"/>
          <w:sz w:val="20"/>
          <w:szCs w:val="20"/>
        </w:rPr>
        <w:t>garCentrum</w:t>
      </w:r>
      <w:proofErr w:type="spellEnd"/>
      <w:r w:rsidRPr="00C61641">
        <w:rPr>
          <w:rFonts w:ascii="Arial" w:hAnsi="Arial" w:cs="Arial"/>
          <w:sz w:val="20"/>
          <w:szCs w:val="20"/>
        </w:rPr>
        <w:t xml:space="preserve"> i samarbete med </w:t>
      </w:r>
      <w:hyperlink r:id="rId13" w:history="1">
        <w:r w:rsidRPr="00C769C4">
          <w:rPr>
            <w:rStyle w:val="Hyperlnk"/>
            <w:rFonts w:ascii="Arial" w:hAnsi="Arial" w:cs="Arial"/>
            <w:sz w:val="20"/>
            <w:szCs w:val="20"/>
          </w:rPr>
          <w:t>Stockholms stad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C61641">
          <w:rPr>
            <w:rStyle w:val="Hyperlnk"/>
            <w:rFonts w:ascii="Arial" w:hAnsi="Arial" w:cs="Arial"/>
            <w:sz w:val="20"/>
            <w:szCs w:val="20"/>
          </w:rPr>
          <w:t>Almi Företagspartner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C61641">
          <w:rPr>
            <w:rStyle w:val="Hyperlnk"/>
            <w:rFonts w:ascii="Arial" w:hAnsi="Arial" w:cs="Arial"/>
            <w:sz w:val="20"/>
            <w:szCs w:val="20"/>
          </w:rPr>
          <w:t>Länsstyrelsen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C61641">
          <w:rPr>
            <w:rStyle w:val="Hyperlnk"/>
            <w:rFonts w:ascii="Arial" w:hAnsi="Arial" w:cs="Arial"/>
            <w:sz w:val="20"/>
            <w:szCs w:val="20"/>
          </w:rPr>
          <w:t>Tillväxtverket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C61641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8" w:history="1">
        <w:proofErr w:type="spellStart"/>
        <w:r w:rsidRPr="00C61641">
          <w:rPr>
            <w:rStyle w:val="Hyperlnk"/>
            <w:rFonts w:ascii="Arial" w:hAnsi="Arial" w:cs="Arial"/>
            <w:sz w:val="20"/>
            <w:szCs w:val="20"/>
          </w:rPr>
          <w:t>PwC</w:t>
        </w:r>
        <w:proofErr w:type="spellEnd"/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19" w:history="1">
        <w:r w:rsidRPr="00C61641">
          <w:rPr>
            <w:rStyle w:val="Hyperlnk"/>
            <w:rFonts w:ascii="Arial" w:hAnsi="Arial" w:cs="Arial"/>
            <w:sz w:val="20"/>
            <w:szCs w:val="20"/>
          </w:rPr>
          <w:t>Trygg-Hansa</w:t>
        </w:r>
      </w:hyperlink>
      <w:r w:rsidRPr="00C61641">
        <w:rPr>
          <w:rFonts w:ascii="Arial" w:hAnsi="Arial" w:cs="Arial"/>
          <w:sz w:val="20"/>
          <w:szCs w:val="20"/>
        </w:rPr>
        <w:t xml:space="preserve">. </w:t>
      </w:r>
    </w:p>
    <w:p w:rsidR="00EE6D1E" w:rsidRPr="00EE6D1E" w:rsidRDefault="00EE6D1E" w:rsidP="00EE6D1E">
      <w:pPr>
        <w:rPr>
          <w:rFonts w:ascii="Arial" w:hAnsi="Arial" w:cs="Arial"/>
          <w:b/>
          <w:sz w:val="20"/>
          <w:szCs w:val="20"/>
        </w:rPr>
      </w:pPr>
      <w:r w:rsidRPr="00EE6D1E">
        <w:rPr>
          <w:rFonts w:ascii="Arial" w:hAnsi="Arial" w:cs="Arial"/>
          <w:b/>
          <w:sz w:val="20"/>
          <w:szCs w:val="20"/>
        </w:rPr>
        <w:t>För mer information:</w:t>
      </w:r>
    </w:p>
    <w:p w:rsidR="00EE6D1E" w:rsidRPr="00EE6D1E" w:rsidRDefault="00EE6D1E" w:rsidP="00B500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D1E">
        <w:rPr>
          <w:rFonts w:ascii="Arial" w:hAnsi="Arial" w:cs="Arial"/>
          <w:sz w:val="20"/>
          <w:szCs w:val="20"/>
        </w:rPr>
        <w:t xml:space="preserve">Start-Up Stockholm </w:t>
      </w:r>
      <w:hyperlink r:id="rId20" w:history="1">
        <w:r w:rsidRPr="00EE6D1E">
          <w:rPr>
            <w:rStyle w:val="Hyperlnk"/>
            <w:rFonts w:ascii="Arial" w:hAnsi="Arial" w:cs="Arial"/>
            <w:sz w:val="20"/>
            <w:szCs w:val="20"/>
          </w:rPr>
          <w:t>www.startupstockholm.se</w:t>
        </w:r>
      </w:hyperlink>
      <w:r w:rsidRPr="00EE6D1E">
        <w:rPr>
          <w:rFonts w:ascii="Arial" w:hAnsi="Arial" w:cs="Arial"/>
          <w:sz w:val="20"/>
          <w:szCs w:val="20"/>
        </w:rPr>
        <w:t xml:space="preserve"> </w:t>
      </w:r>
    </w:p>
    <w:p w:rsidR="00EE6D1E" w:rsidRPr="00F27020" w:rsidRDefault="00F27020" w:rsidP="00B500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7020">
        <w:rPr>
          <w:rFonts w:ascii="Arial" w:hAnsi="Arial" w:cs="Arial"/>
          <w:sz w:val="20"/>
          <w:szCs w:val="20"/>
        </w:rPr>
        <w:t>Sollentuna</w:t>
      </w:r>
      <w:r w:rsidR="00EE6D1E" w:rsidRPr="00F27020">
        <w:rPr>
          <w:rFonts w:ascii="Arial" w:hAnsi="Arial" w:cs="Arial"/>
          <w:sz w:val="20"/>
          <w:szCs w:val="20"/>
        </w:rPr>
        <w:t xml:space="preserve"> kommun </w:t>
      </w:r>
      <w:hyperlink r:id="rId21" w:history="1">
        <w:r w:rsidRPr="00F27020">
          <w:rPr>
            <w:rStyle w:val="Hyperlnk"/>
            <w:rFonts w:ascii="Arial" w:hAnsi="Arial" w:cs="Arial"/>
            <w:sz w:val="20"/>
            <w:szCs w:val="20"/>
          </w:rPr>
          <w:t>http://www.sollentuna.se/Sollentuna-kommun/Naringsliv/</w:t>
        </w:r>
      </w:hyperlink>
    </w:p>
    <w:p w:rsidR="00EE6D1E" w:rsidRPr="00EE6D1E" w:rsidRDefault="00EE6D1E" w:rsidP="00B5005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E6D1E">
        <w:rPr>
          <w:rFonts w:ascii="Arial" w:hAnsi="Arial" w:cs="Arial"/>
          <w:sz w:val="20"/>
          <w:szCs w:val="20"/>
        </w:rPr>
        <w:t>Nyfö</w:t>
      </w:r>
      <w:r w:rsidR="00F27020">
        <w:rPr>
          <w:rFonts w:ascii="Arial" w:hAnsi="Arial" w:cs="Arial"/>
          <w:sz w:val="20"/>
          <w:szCs w:val="20"/>
        </w:rPr>
        <w:t>retagarCentrum</w:t>
      </w:r>
      <w:proofErr w:type="spellEnd"/>
      <w:r w:rsidR="00F27020">
        <w:rPr>
          <w:rFonts w:ascii="Arial" w:hAnsi="Arial" w:cs="Arial"/>
          <w:sz w:val="20"/>
          <w:szCs w:val="20"/>
        </w:rPr>
        <w:t xml:space="preserve"> Sollentuna</w:t>
      </w:r>
      <w:r w:rsidR="00E17F9E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E17F9E" w:rsidRPr="00E17F9E">
          <w:rPr>
            <w:rStyle w:val="Hyperlnk"/>
            <w:rFonts w:ascii="Arial" w:hAnsi="Arial" w:cs="Arial"/>
            <w:sz w:val="20"/>
            <w:szCs w:val="20"/>
          </w:rPr>
          <w:t>http://www.nyforetagarcentrum.se/sollentuna</w:t>
        </w:r>
      </w:hyperlink>
    </w:p>
    <w:p w:rsidR="00EE6D1E" w:rsidRPr="0088026F" w:rsidRDefault="00EE6D1E" w:rsidP="00B5005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E6D1E" w:rsidRPr="0088026F" w:rsidRDefault="00EE6D1E" w:rsidP="00EE6D1E">
      <w:pPr>
        <w:rPr>
          <w:rFonts w:ascii="Arial" w:hAnsi="Arial" w:cs="Arial"/>
          <w:b/>
        </w:rPr>
      </w:pPr>
    </w:p>
    <w:p w:rsidR="00EE6D1E" w:rsidRPr="00B50058" w:rsidRDefault="00EE6D1E" w:rsidP="00EE6D1E">
      <w:pPr>
        <w:rPr>
          <w:rFonts w:ascii="Arial" w:hAnsi="Arial" w:cs="Arial"/>
          <w:b/>
        </w:rPr>
      </w:pPr>
    </w:p>
    <w:p w:rsidR="006701EB" w:rsidRPr="006701EB" w:rsidRDefault="006701EB" w:rsidP="002D4E2D"/>
    <w:sectPr w:rsidR="006701EB" w:rsidRPr="006701EB" w:rsidSect="00E90766">
      <w:headerReference w:type="default" r:id="rId23"/>
      <w:footerReference w:type="default" r:id="rId24"/>
      <w:headerReference w:type="first" r:id="rId25"/>
      <w:footerReference w:type="first" r:id="rId26"/>
      <w:pgSz w:w="11900" w:h="16840" w:code="9"/>
      <w:pgMar w:top="2552" w:right="1531" w:bottom="141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AD" w:rsidRDefault="00D317AD" w:rsidP="00810E40">
      <w:r>
        <w:separator/>
      </w:r>
    </w:p>
  </w:endnote>
  <w:endnote w:type="continuationSeparator" w:id="0">
    <w:p w:rsidR="00D317AD" w:rsidRDefault="00D317AD" w:rsidP="008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3737"/>
      <w:docPartObj>
        <w:docPartGallery w:val="Page Numbers (Bottom of Page)"/>
        <w:docPartUnique/>
      </w:docPartObj>
    </w:sdtPr>
    <w:sdtEndPr/>
    <w:sdtContent>
      <w:p w:rsidR="00D42135" w:rsidRDefault="00D4213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58">
          <w:rPr>
            <w:noProof/>
          </w:rPr>
          <w:t>2</w:t>
        </w:r>
        <w:r>
          <w:fldChar w:fldCharType="end"/>
        </w:r>
      </w:p>
    </w:sdtContent>
  </w:sdt>
  <w:p w:rsidR="00D42135" w:rsidRDefault="00D4213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 w:rsidP="006D1AF8">
    <w:pPr>
      <w:pStyle w:val="Sidfo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AD" w:rsidRDefault="00D317AD" w:rsidP="00810E40">
      <w:r>
        <w:separator/>
      </w:r>
    </w:p>
  </w:footnote>
  <w:footnote w:type="continuationSeparator" w:id="0">
    <w:p w:rsidR="00D317AD" w:rsidRDefault="00D317AD" w:rsidP="0081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CC524" wp14:editId="3963E9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100" cy="927100"/>
          <wp:effectExtent l="0" t="0" r="12700" b="1270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0" cy="927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1AF2B" wp14:editId="4679D3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600" cy="928800"/>
          <wp:effectExtent l="0" t="0" r="6350" b="5080"/>
          <wp:wrapNone/>
          <wp:docPr id="114" name="Bildobjekt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600" cy="9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E"/>
    <w:rsid w:val="00042ED6"/>
    <w:rsid w:val="00046A45"/>
    <w:rsid w:val="00060B68"/>
    <w:rsid w:val="000714F8"/>
    <w:rsid w:val="000848C6"/>
    <w:rsid w:val="0009716E"/>
    <w:rsid w:val="000D4EC8"/>
    <w:rsid w:val="000F7417"/>
    <w:rsid w:val="00124512"/>
    <w:rsid w:val="002115EC"/>
    <w:rsid w:val="00220E39"/>
    <w:rsid w:val="002A07A4"/>
    <w:rsid w:val="002D4E2D"/>
    <w:rsid w:val="00391E7D"/>
    <w:rsid w:val="003F239F"/>
    <w:rsid w:val="0040220E"/>
    <w:rsid w:val="004656C6"/>
    <w:rsid w:val="00490004"/>
    <w:rsid w:val="005612F6"/>
    <w:rsid w:val="00596CCA"/>
    <w:rsid w:val="005B094F"/>
    <w:rsid w:val="005D6C29"/>
    <w:rsid w:val="00605896"/>
    <w:rsid w:val="006313C2"/>
    <w:rsid w:val="006701EB"/>
    <w:rsid w:val="006B1C55"/>
    <w:rsid w:val="006B2F3E"/>
    <w:rsid w:val="006D1AF8"/>
    <w:rsid w:val="006E66C2"/>
    <w:rsid w:val="00760E69"/>
    <w:rsid w:val="007921D3"/>
    <w:rsid w:val="007B5DBA"/>
    <w:rsid w:val="00810E40"/>
    <w:rsid w:val="00823B21"/>
    <w:rsid w:val="00826CAE"/>
    <w:rsid w:val="00866CA7"/>
    <w:rsid w:val="008A1FEB"/>
    <w:rsid w:val="009753B6"/>
    <w:rsid w:val="00981803"/>
    <w:rsid w:val="009A7046"/>
    <w:rsid w:val="00A1227E"/>
    <w:rsid w:val="00AA574B"/>
    <w:rsid w:val="00B1775D"/>
    <w:rsid w:val="00B32008"/>
    <w:rsid w:val="00B44395"/>
    <w:rsid w:val="00B50058"/>
    <w:rsid w:val="00BD6CAF"/>
    <w:rsid w:val="00BF5ABC"/>
    <w:rsid w:val="00C45E53"/>
    <w:rsid w:val="00CA1133"/>
    <w:rsid w:val="00CA1928"/>
    <w:rsid w:val="00CB4E3A"/>
    <w:rsid w:val="00D317AD"/>
    <w:rsid w:val="00D42135"/>
    <w:rsid w:val="00D80DEA"/>
    <w:rsid w:val="00DF3728"/>
    <w:rsid w:val="00E17F9E"/>
    <w:rsid w:val="00E835EF"/>
    <w:rsid w:val="00E90766"/>
    <w:rsid w:val="00E9309A"/>
    <w:rsid w:val="00ED1FD5"/>
    <w:rsid w:val="00EE6D1E"/>
    <w:rsid w:val="00EF1C2E"/>
    <w:rsid w:val="00F27020"/>
    <w:rsid w:val="00F47943"/>
    <w:rsid w:val="00F53ECA"/>
    <w:rsid w:val="00F71776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EE6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EE6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upstockholm.se/" TargetMode="External"/><Relationship Id="rId13" Type="http://schemas.openxmlformats.org/officeDocument/2006/relationships/hyperlink" Target="http://foretag.stockholm.se/foretag" TargetMode="External"/><Relationship Id="rId18" Type="http://schemas.openxmlformats.org/officeDocument/2006/relationships/hyperlink" Target="http://www.pwc.se/sv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sollentuna.se/Sollentuna-kommun/Naringsli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llentuna.se/Sollentuna-kommun/Naringsliv/" TargetMode="External"/><Relationship Id="rId17" Type="http://schemas.openxmlformats.org/officeDocument/2006/relationships/hyperlink" Target="http://www.seb.se/pow/wcp/index.asp?website=TAB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tillvaxtverket.se/" TargetMode="External"/><Relationship Id="rId20" Type="http://schemas.openxmlformats.org/officeDocument/2006/relationships/hyperlink" Target="http://www.startupstockholm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upstockholm.s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ansstyrelsen.se/stockholm/Sv/Pages/default.asp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seb.se/pow/wcp/index.asp?website=TAB2" TargetMode="External"/><Relationship Id="rId19" Type="http://schemas.openxmlformats.org/officeDocument/2006/relationships/hyperlink" Target="http://www.trygghansa.se/priva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foretagarcentrum.se/sollentuna" TargetMode="External"/><Relationship Id="rId14" Type="http://schemas.openxmlformats.org/officeDocument/2006/relationships/hyperlink" Target="http://www.almi.se/Stockholm-Sormland/" TargetMode="External"/><Relationship Id="rId22" Type="http://schemas.openxmlformats.org/officeDocument/2006/relationships/hyperlink" Target="http://www.nyforetagarcentrum.se/sollentun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s-sth-nas-01\sus\MALLAR\SUS\SUS.MALL.Dokument%20utan%20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A33C-9E20-49CC-A9A8-278104A6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SUS.MALL.Dokument utan adress</Template>
  <TotalTime>49</TotalTime>
  <Pages>1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CItat AB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Viveca Kuylenstierna</dc:creator>
  <cp:lastModifiedBy>Viveca Kuylenstierna</cp:lastModifiedBy>
  <cp:revision>12</cp:revision>
  <cp:lastPrinted>2013-08-22T09:09:00Z</cp:lastPrinted>
  <dcterms:created xsi:type="dcterms:W3CDTF">2013-08-22T08:21:00Z</dcterms:created>
  <dcterms:modified xsi:type="dcterms:W3CDTF">2013-08-27T11:20:00Z</dcterms:modified>
</cp:coreProperties>
</file>