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8D" w:rsidRPr="00635EAD" w:rsidRDefault="00A05CD3" w:rsidP="005A358D">
      <w:pPr>
        <w:spacing w:line="360" w:lineRule="atLeast"/>
        <w:rPr>
          <w:rFonts w:ascii="Opel Next Light" w:hAnsi="Opel Next Light" w:cs="Arial"/>
          <w:sz w:val="22"/>
          <w:lang w:val="da-DK"/>
        </w:rPr>
      </w:pPr>
      <w:r w:rsidRPr="00635EAD">
        <w:rPr>
          <w:rFonts w:ascii="Opel Next Light" w:hAnsi="Opel Next Light" w:cs="Arial"/>
          <w:sz w:val="22"/>
          <w:lang w:val="da-DK"/>
        </w:rPr>
        <w:t>1</w:t>
      </w:r>
      <w:r w:rsidR="00F8222E" w:rsidRPr="00635EAD">
        <w:rPr>
          <w:rFonts w:ascii="Opel Next Light" w:hAnsi="Opel Next Light" w:cs="Arial"/>
          <w:sz w:val="22"/>
          <w:lang w:val="da-DK"/>
        </w:rPr>
        <w:t xml:space="preserve">. </w:t>
      </w:r>
      <w:r w:rsidRPr="00635EAD">
        <w:rPr>
          <w:rFonts w:ascii="Opel Next Light" w:hAnsi="Opel Next Light" w:cs="Arial"/>
          <w:sz w:val="22"/>
          <w:lang w:val="da-DK"/>
        </w:rPr>
        <w:t>marts</w:t>
      </w:r>
      <w:r w:rsidR="005A358D" w:rsidRPr="00635EAD">
        <w:rPr>
          <w:rFonts w:ascii="Opel Next Light" w:hAnsi="Opel Next Light" w:cs="Arial"/>
          <w:sz w:val="22"/>
          <w:lang w:val="da-DK"/>
        </w:rPr>
        <w:t xml:space="preserve"> 2021</w:t>
      </w:r>
    </w:p>
    <w:p w:rsidR="005A358D" w:rsidRPr="00F8222E" w:rsidRDefault="005A358D" w:rsidP="005A358D">
      <w:pPr>
        <w:spacing w:line="360" w:lineRule="atLeast"/>
        <w:rPr>
          <w:rFonts w:cs="Arial"/>
          <w:b/>
          <w:sz w:val="22"/>
          <w:lang w:val="da-DK"/>
        </w:rPr>
      </w:pPr>
    </w:p>
    <w:p w:rsidR="005A358D" w:rsidRPr="00635EAD" w:rsidRDefault="00F8222E" w:rsidP="005A358D">
      <w:pPr>
        <w:spacing w:line="360" w:lineRule="atLeast"/>
        <w:rPr>
          <w:rFonts w:ascii="Opel Next" w:hAnsi="Opel Next" w:cs="Arial"/>
          <w:b/>
          <w:sz w:val="26"/>
          <w:szCs w:val="26"/>
          <w:lang w:val="da-DK"/>
        </w:rPr>
      </w:pPr>
      <w:proofErr w:type="spellStart"/>
      <w:r w:rsidRPr="00635EAD">
        <w:rPr>
          <w:rFonts w:ascii="Opel Next" w:hAnsi="Opel Next" w:cs="Arial"/>
          <w:b/>
          <w:sz w:val="26"/>
          <w:szCs w:val="26"/>
          <w:lang w:val="da-DK"/>
        </w:rPr>
        <w:t>Vivaro</w:t>
      </w:r>
      <w:proofErr w:type="spellEnd"/>
      <w:r w:rsidRPr="00635EAD">
        <w:rPr>
          <w:rFonts w:ascii="Opel Next" w:hAnsi="Opel Next" w:cs="Arial"/>
          <w:b/>
          <w:sz w:val="26"/>
          <w:szCs w:val="26"/>
          <w:lang w:val="da-DK"/>
        </w:rPr>
        <w:t xml:space="preserve">-e </w:t>
      </w:r>
      <w:r w:rsidR="00FD1308" w:rsidRPr="00635EAD">
        <w:rPr>
          <w:rFonts w:ascii="Opel Next" w:hAnsi="Opel Next" w:cs="Arial"/>
          <w:b/>
          <w:sz w:val="26"/>
          <w:szCs w:val="26"/>
          <w:lang w:val="da-DK"/>
        </w:rPr>
        <w:t xml:space="preserve">introduceres i Danmark – og timingen er perfekt! </w:t>
      </w:r>
    </w:p>
    <w:p w:rsidR="005A358D" w:rsidRPr="00F8222E" w:rsidRDefault="005A358D" w:rsidP="005A358D">
      <w:pPr>
        <w:spacing w:line="360" w:lineRule="atLeast"/>
        <w:rPr>
          <w:rFonts w:cs="Arial"/>
          <w:b/>
          <w:sz w:val="22"/>
          <w:lang w:val="da-DK"/>
        </w:rPr>
      </w:pPr>
    </w:p>
    <w:p w:rsidR="004968AE" w:rsidRPr="00635EAD" w:rsidRDefault="004968AE" w:rsidP="005A358D">
      <w:pPr>
        <w:numPr>
          <w:ilvl w:val="0"/>
          <w:numId w:val="13"/>
        </w:numPr>
        <w:spacing w:line="360" w:lineRule="atLeast"/>
        <w:ind w:left="357" w:hanging="357"/>
        <w:rPr>
          <w:rFonts w:ascii="Opel Next" w:hAnsi="Opel Next" w:cs="Arial"/>
          <w:b/>
          <w:sz w:val="22"/>
          <w:lang w:val="da-DK"/>
        </w:rPr>
      </w:pPr>
      <w:r w:rsidRPr="00635EAD">
        <w:rPr>
          <w:rFonts w:ascii="Opel Next" w:hAnsi="Opel Next" w:cs="Arial"/>
          <w:b/>
          <w:sz w:val="22"/>
          <w:lang w:val="da-DK"/>
        </w:rPr>
        <w:t xml:space="preserve">50 procent af kunder til </w:t>
      </w:r>
      <w:proofErr w:type="spellStart"/>
      <w:r w:rsidRPr="00635EAD">
        <w:rPr>
          <w:rFonts w:ascii="Opel Next" w:hAnsi="Opel Next" w:cs="Arial"/>
          <w:b/>
          <w:sz w:val="22"/>
          <w:lang w:val="da-DK"/>
        </w:rPr>
        <w:t>PSA’s</w:t>
      </w:r>
      <w:proofErr w:type="spellEnd"/>
      <w:r w:rsidRPr="00635EAD">
        <w:rPr>
          <w:rFonts w:ascii="Opel Next" w:hAnsi="Opel Next" w:cs="Arial"/>
          <w:b/>
          <w:sz w:val="22"/>
          <w:lang w:val="da-DK"/>
        </w:rPr>
        <w:t xml:space="preserve"> varebiler er potentielle kunder til el-udgaverne</w:t>
      </w:r>
    </w:p>
    <w:p w:rsidR="00190CE1" w:rsidRPr="00635EAD" w:rsidRDefault="00190CE1" w:rsidP="005A358D">
      <w:pPr>
        <w:numPr>
          <w:ilvl w:val="0"/>
          <w:numId w:val="13"/>
        </w:numPr>
        <w:spacing w:line="360" w:lineRule="atLeast"/>
        <w:ind w:left="357" w:hanging="357"/>
        <w:rPr>
          <w:rFonts w:ascii="Opel Next" w:hAnsi="Opel Next" w:cs="Arial"/>
          <w:b/>
          <w:sz w:val="22"/>
          <w:lang w:val="da-DK"/>
        </w:rPr>
      </w:pPr>
      <w:r w:rsidRPr="00635EAD">
        <w:rPr>
          <w:rFonts w:ascii="Opel Next" w:hAnsi="Opel Next" w:cs="Arial"/>
          <w:b/>
          <w:sz w:val="22"/>
          <w:lang w:val="da-DK"/>
        </w:rPr>
        <w:t xml:space="preserve">Britisk Gas har bestilt 3.000 </w:t>
      </w:r>
      <w:proofErr w:type="spellStart"/>
      <w:r w:rsidRPr="00635EAD">
        <w:rPr>
          <w:rFonts w:ascii="Opel Next" w:hAnsi="Opel Next" w:cs="Arial"/>
          <w:b/>
          <w:sz w:val="22"/>
          <w:lang w:val="da-DK"/>
        </w:rPr>
        <w:t>Vivaro</w:t>
      </w:r>
      <w:proofErr w:type="spellEnd"/>
      <w:r w:rsidRPr="00635EAD">
        <w:rPr>
          <w:rFonts w:ascii="Opel Next" w:hAnsi="Opel Next" w:cs="Arial"/>
          <w:b/>
          <w:sz w:val="22"/>
          <w:lang w:val="da-DK"/>
        </w:rPr>
        <w:t xml:space="preserve">-e varevogne – </w:t>
      </w:r>
      <w:r w:rsidR="001B5614" w:rsidRPr="00635EAD">
        <w:rPr>
          <w:rFonts w:ascii="Opel Next" w:hAnsi="Opel Next" w:cs="Arial"/>
          <w:b/>
          <w:sz w:val="22"/>
          <w:lang w:val="da-DK"/>
        </w:rPr>
        <w:t xml:space="preserve">Det er </w:t>
      </w:r>
      <w:r w:rsidRPr="00635EAD">
        <w:rPr>
          <w:rFonts w:ascii="Opel Next" w:hAnsi="Opel Next" w:cs="Arial"/>
          <w:b/>
          <w:sz w:val="22"/>
          <w:lang w:val="da-DK"/>
        </w:rPr>
        <w:t xml:space="preserve">den største </w:t>
      </w:r>
      <w:r w:rsidR="001B5614" w:rsidRPr="00635EAD">
        <w:rPr>
          <w:rFonts w:ascii="Opel Next" w:hAnsi="Opel Next" w:cs="Arial"/>
          <w:b/>
          <w:sz w:val="22"/>
          <w:lang w:val="da-DK"/>
        </w:rPr>
        <w:t>ordre</w:t>
      </w:r>
      <w:r w:rsidRPr="00635EAD">
        <w:rPr>
          <w:rFonts w:ascii="Opel Next" w:hAnsi="Opel Next" w:cs="Arial"/>
          <w:b/>
          <w:sz w:val="22"/>
          <w:lang w:val="da-DK"/>
        </w:rPr>
        <w:t xml:space="preserve"> </w:t>
      </w:r>
      <w:r w:rsidR="001B5614" w:rsidRPr="00635EAD">
        <w:rPr>
          <w:rFonts w:ascii="Opel Next" w:hAnsi="Opel Next" w:cs="Arial"/>
          <w:b/>
          <w:sz w:val="22"/>
          <w:lang w:val="da-DK"/>
        </w:rPr>
        <w:t>af</w:t>
      </w:r>
      <w:r w:rsidRPr="00635EAD">
        <w:rPr>
          <w:rFonts w:ascii="Opel Next" w:hAnsi="Opel Next" w:cs="Arial"/>
          <w:b/>
          <w:sz w:val="22"/>
          <w:lang w:val="da-DK"/>
        </w:rPr>
        <w:t xml:space="preserve"> elektriske erhvervskøretøjer i </w:t>
      </w:r>
      <w:r w:rsidR="001B5614" w:rsidRPr="00635EAD">
        <w:rPr>
          <w:rFonts w:ascii="Opel Next" w:hAnsi="Opel Next" w:cs="Arial"/>
          <w:b/>
          <w:sz w:val="22"/>
          <w:lang w:val="da-DK"/>
        </w:rPr>
        <w:t>Storbritannien nogensinde</w:t>
      </w:r>
    </w:p>
    <w:p w:rsidR="004968AE" w:rsidRPr="00635EAD" w:rsidRDefault="004968AE" w:rsidP="005A358D">
      <w:pPr>
        <w:numPr>
          <w:ilvl w:val="0"/>
          <w:numId w:val="13"/>
        </w:numPr>
        <w:spacing w:line="360" w:lineRule="atLeast"/>
        <w:ind w:left="357" w:hanging="357"/>
        <w:rPr>
          <w:rFonts w:ascii="Opel Next" w:hAnsi="Opel Next" w:cs="Arial"/>
          <w:b/>
          <w:sz w:val="22"/>
          <w:lang w:val="da-DK"/>
        </w:rPr>
      </w:pPr>
      <w:r w:rsidRPr="00635EAD">
        <w:rPr>
          <w:rFonts w:ascii="Opel Next" w:hAnsi="Opel Next" w:cs="Arial"/>
          <w:b/>
          <w:sz w:val="22"/>
          <w:lang w:val="da-DK"/>
        </w:rPr>
        <w:t xml:space="preserve">El-varebilssalget i Danmark er fra 2018 til 2020 steget med over 211 procent </w:t>
      </w:r>
    </w:p>
    <w:p w:rsidR="002067FC" w:rsidRPr="00635EAD" w:rsidRDefault="004968AE" w:rsidP="005A358D">
      <w:pPr>
        <w:numPr>
          <w:ilvl w:val="0"/>
          <w:numId w:val="13"/>
        </w:numPr>
        <w:spacing w:line="360" w:lineRule="atLeast"/>
        <w:ind w:left="357" w:hanging="357"/>
        <w:rPr>
          <w:rFonts w:ascii="Opel Next" w:hAnsi="Opel Next" w:cs="Arial"/>
          <w:b/>
          <w:sz w:val="22"/>
          <w:lang w:val="da-DK"/>
        </w:rPr>
      </w:pPr>
      <w:r w:rsidRPr="00635EAD">
        <w:rPr>
          <w:rFonts w:ascii="Opel Next" w:hAnsi="Opel Next" w:cs="Arial"/>
          <w:b/>
          <w:sz w:val="22"/>
          <w:lang w:val="da-DK"/>
        </w:rPr>
        <w:t xml:space="preserve">Opel er klar til fremtiden </w:t>
      </w:r>
      <w:r w:rsidR="002067FC" w:rsidRPr="00635EAD">
        <w:rPr>
          <w:rFonts w:ascii="Opel Next" w:hAnsi="Opel Next" w:cs="Arial"/>
          <w:b/>
          <w:sz w:val="22"/>
          <w:lang w:val="da-DK"/>
        </w:rPr>
        <w:t>– Hele Opels var</w:t>
      </w:r>
      <w:r w:rsidR="00090858" w:rsidRPr="00635EAD">
        <w:rPr>
          <w:rFonts w:ascii="Opel Next" w:hAnsi="Opel Next" w:cs="Arial"/>
          <w:b/>
          <w:sz w:val="22"/>
          <w:lang w:val="da-DK"/>
        </w:rPr>
        <w:t>e</w:t>
      </w:r>
      <w:r w:rsidR="002067FC" w:rsidRPr="00635EAD">
        <w:rPr>
          <w:rFonts w:ascii="Opel Next" w:hAnsi="Opel Next" w:cs="Arial"/>
          <w:b/>
          <w:sz w:val="22"/>
          <w:lang w:val="da-DK"/>
        </w:rPr>
        <w:t>bilsprogram er elektrificeret ved udgangen af 2021</w:t>
      </w:r>
    </w:p>
    <w:p w:rsidR="005A358D" w:rsidRPr="002067FC" w:rsidRDefault="005A358D" w:rsidP="005A358D">
      <w:pPr>
        <w:spacing w:line="360" w:lineRule="atLeast"/>
        <w:rPr>
          <w:rFonts w:cs="Arial"/>
          <w:sz w:val="22"/>
          <w:lang w:val="da-DK"/>
        </w:rPr>
      </w:pPr>
      <w:bookmarkStart w:id="0" w:name="_Hlk514264922"/>
    </w:p>
    <w:p w:rsidR="00307B43" w:rsidRPr="00635EAD" w:rsidRDefault="00307B43" w:rsidP="005A358D">
      <w:pPr>
        <w:spacing w:line="360" w:lineRule="atLeast"/>
        <w:rPr>
          <w:rFonts w:ascii="Opel Next Light" w:hAnsi="Opel Next Light" w:cs="Arial"/>
          <w:sz w:val="22"/>
          <w:szCs w:val="22"/>
          <w:lang w:val="da-DK"/>
        </w:rPr>
      </w:pPr>
      <w:r w:rsidRPr="00635EAD">
        <w:rPr>
          <w:rFonts w:ascii="Opel Next Light" w:hAnsi="Opel Next Light" w:cs="Arial"/>
          <w:sz w:val="22"/>
          <w:lang w:val="da-DK"/>
        </w:rPr>
        <w:t>E</w:t>
      </w:r>
      <w:r w:rsidR="00FD1308" w:rsidRPr="00635EAD">
        <w:rPr>
          <w:rFonts w:ascii="Opel Next Light" w:hAnsi="Opel Next Light" w:cs="Arial"/>
          <w:sz w:val="22"/>
          <w:lang w:val="da-DK"/>
        </w:rPr>
        <w:t xml:space="preserve">l-varebiler vinder indpas </w:t>
      </w:r>
      <w:r w:rsidRPr="00635EAD">
        <w:rPr>
          <w:rFonts w:ascii="Opel Next Light" w:hAnsi="Opel Next Light" w:cs="Arial"/>
          <w:sz w:val="22"/>
          <w:lang w:val="da-DK"/>
        </w:rPr>
        <w:t xml:space="preserve">som en del af løsningen på den grønne omstilling hos både store og små virksomheder. </w:t>
      </w:r>
      <w:proofErr w:type="spellStart"/>
      <w:r w:rsidR="004968AE" w:rsidRPr="00635EAD">
        <w:rPr>
          <w:rFonts w:ascii="Opel Next Light" w:hAnsi="Opel Next Light" w:cs="Arial"/>
          <w:sz w:val="22"/>
          <w:szCs w:val="22"/>
          <w:lang w:val="da-DK"/>
        </w:rPr>
        <w:t>Xaiver</w:t>
      </w:r>
      <w:proofErr w:type="spellEnd"/>
      <w:r w:rsidR="004968AE" w:rsidRPr="00635EAD">
        <w:rPr>
          <w:rFonts w:ascii="Opel Next Light" w:hAnsi="Opel Next Light" w:cs="Arial"/>
          <w:sz w:val="22"/>
          <w:szCs w:val="22"/>
          <w:lang w:val="da-DK"/>
        </w:rPr>
        <w:t xml:space="preserve"> Peugeot, senior vice-</w:t>
      </w:r>
      <w:proofErr w:type="spellStart"/>
      <w:r w:rsidR="004968AE" w:rsidRPr="00635EAD">
        <w:rPr>
          <w:rFonts w:ascii="Opel Next Light" w:hAnsi="Opel Next Light" w:cs="Arial"/>
          <w:sz w:val="22"/>
          <w:szCs w:val="22"/>
          <w:lang w:val="da-DK"/>
        </w:rPr>
        <w:t>president</w:t>
      </w:r>
      <w:proofErr w:type="spellEnd"/>
      <w:r w:rsidR="004968AE" w:rsidRPr="00635EAD">
        <w:rPr>
          <w:rFonts w:ascii="Opel Next Light" w:hAnsi="Opel Next Light" w:cs="Arial"/>
          <w:sz w:val="22"/>
          <w:szCs w:val="22"/>
          <w:lang w:val="da-DK"/>
        </w:rPr>
        <w:t xml:space="preserve"> for </w:t>
      </w:r>
      <w:proofErr w:type="spellStart"/>
      <w:r w:rsidR="004968AE" w:rsidRPr="00635EAD">
        <w:rPr>
          <w:rFonts w:ascii="Opel Next Light" w:hAnsi="Opel Next Light" w:cs="Arial"/>
          <w:sz w:val="22"/>
          <w:szCs w:val="22"/>
          <w:lang w:val="da-DK"/>
        </w:rPr>
        <w:t>PSA’s</w:t>
      </w:r>
      <w:proofErr w:type="spellEnd"/>
      <w:r w:rsidR="004968AE" w:rsidRPr="00635EAD">
        <w:rPr>
          <w:rFonts w:ascii="Opel Next Light" w:hAnsi="Opel Next Light" w:cs="Arial"/>
          <w:sz w:val="22"/>
          <w:szCs w:val="22"/>
          <w:lang w:val="da-DK"/>
        </w:rPr>
        <w:t xml:space="preserve"> varebilssektion, </w:t>
      </w:r>
      <w:r w:rsidRPr="00635EAD">
        <w:rPr>
          <w:rFonts w:ascii="Opel Next Light" w:hAnsi="Opel Next Light" w:cs="Arial"/>
          <w:sz w:val="22"/>
          <w:szCs w:val="22"/>
          <w:lang w:val="da-DK"/>
        </w:rPr>
        <w:t xml:space="preserve">fortæller at 50 procent af kunderne til </w:t>
      </w:r>
      <w:proofErr w:type="spellStart"/>
      <w:r w:rsidRPr="00635EAD">
        <w:rPr>
          <w:rFonts w:ascii="Opel Next Light" w:hAnsi="Opel Next Light" w:cs="Arial"/>
          <w:sz w:val="22"/>
          <w:szCs w:val="22"/>
          <w:lang w:val="da-DK"/>
        </w:rPr>
        <w:t>PSA’s</w:t>
      </w:r>
      <w:proofErr w:type="spellEnd"/>
      <w:r w:rsidRPr="00635EAD">
        <w:rPr>
          <w:rFonts w:ascii="Opel Next Light" w:hAnsi="Opel Next Light" w:cs="Arial"/>
          <w:sz w:val="22"/>
          <w:szCs w:val="22"/>
          <w:lang w:val="da-DK"/>
        </w:rPr>
        <w:t xml:space="preserve"> varebiler er potentielle kunder til el-udgaverne:</w:t>
      </w:r>
    </w:p>
    <w:p w:rsidR="00307B43" w:rsidRPr="00635EAD" w:rsidRDefault="00A73077" w:rsidP="005A358D">
      <w:pPr>
        <w:spacing w:line="360" w:lineRule="atLeast"/>
        <w:rPr>
          <w:rFonts w:ascii="Opel Next Light" w:hAnsi="Opel Next Light" w:cs="Arial"/>
          <w:sz w:val="22"/>
          <w:szCs w:val="22"/>
          <w:lang w:val="da-DK"/>
        </w:rPr>
      </w:pPr>
      <w:r w:rsidRPr="00635EAD">
        <w:rPr>
          <w:rFonts w:ascii="Opel Next Light" w:hAnsi="Opel Next Light" w:cs="Arial"/>
          <w:i/>
          <w:sz w:val="22"/>
          <w:szCs w:val="22"/>
          <w:lang w:val="da-DK"/>
        </w:rPr>
        <w:t>”Vi havde</w:t>
      </w:r>
      <w:r w:rsidR="00307B43" w:rsidRPr="00635EAD">
        <w:rPr>
          <w:rFonts w:ascii="Opel Next Light" w:hAnsi="Opel Next Light" w:cs="Arial"/>
          <w:i/>
          <w:sz w:val="22"/>
          <w:szCs w:val="22"/>
          <w:lang w:val="da-DK"/>
        </w:rPr>
        <w:t xml:space="preserve"> kalkuleret med at fem procent af vores varebiler i 2021 skulle være elektriske. </w:t>
      </w:r>
      <w:r w:rsidR="00FD1308" w:rsidRPr="00635EAD">
        <w:rPr>
          <w:rFonts w:ascii="Opel Next Light" w:hAnsi="Opel Next Light" w:cs="Arial"/>
          <w:i/>
          <w:sz w:val="22"/>
          <w:szCs w:val="22"/>
          <w:lang w:val="da-DK"/>
        </w:rPr>
        <w:t>V</w:t>
      </w:r>
      <w:r w:rsidR="00307B43" w:rsidRPr="00635EAD">
        <w:rPr>
          <w:rFonts w:ascii="Opel Next Light" w:hAnsi="Opel Next Light" w:cs="Arial"/>
          <w:i/>
          <w:sz w:val="22"/>
          <w:szCs w:val="22"/>
          <w:lang w:val="da-DK"/>
        </w:rPr>
        <w:t>i kan se allerede nu</w:t>
      </w:r>
      <w:r w:rsidR="00FD1308" w:rsidRPr="00635EAD">
        <w:rPr>
          <w:rFonts w:ascii="Opel Next Light" w:hAnsi="Opel Next Light" w:cs="Arial"/>
          <w:i/>
          <w:sz w:val="22"/>
          <w:szCs w:val="22"/>
          <w:lang w:val="da-DK"/>
        </w:rPr>
        <w:t>,</w:t>
      </w:r>
      <w:r w:rsidR="00307B43" w:rsidRPr="00635EAD">
        <w:rPr>
          <w:rFonts w:ascii="Opel Next Light" w:hAnsi="Opel Next Light" w:cs="Arial"/>
          <w:i/>
          <w:sz w:val="22"/>
          <w:szCs w:val="22"/>
          <w:lang w:val="da-DK"/>
        </w:rPr>
        <w:t xml:space="preserve"> at vi formentlig vil have fordoblet det antal ved årets udgang.</w:t>
      </w:r>
      <w:r w:rsidRPr="00635EAD">
        <w:rPr>
          <w:rFonts w:ascii="Opel Next Light" w:hAnsi="Opel Next Light" w:cs="Arial"/>
          <w:i/>
          <w:sz w:val="22"/>
          <w:szCs w:val="22"/>
          <w:lang w:val="da-DK"/>
        </w:rPr>
        <w:t xml:space="preserve"> En kombination af skærpede miljøkrav i byzoner og stigende e-handel, skaber et øget behov for ”last mile” distribution i byerne”</w:t>
      </w:r>
      <w:r w:rsidRPr="00635EAD">
        <w:rPr>
          <w:rFonts w:ascii="Opel Next Light" w:hAnsi="Opel Next Light" w:cs="Arial"/>
          <w:sz w:val="22"/>
          <w:szCs w:val="22"/>
          <w:lang w:val="da-DK"/>
        </w:rPr>
        <w:t xml:space="preserve"> </w:t>
      </w:r>
      <w:r w:rsidR="00FD1308" w:rsidRPr="00635EAD">
        <w:rPr>
          <w:rFonts w:ascii="Opel Next Light" w:hAnsi="Opel Next Light" w:cs="Arial"/>
          <w:sz w:val="22"/>
          <w:szCs w:val="22"/>
          <w:lang w:val="da-DK"/>
        </w:rPr>
        <w:t>siger</w:t>
      </w:r>
      <w:r w:rsidRPr="00635EAD">
        <w:rPr>
          <w:rFonts w:ascii="Opel Next Light" w:hAnsi="Opel Next Light" w:cs="Arial"/>
          <w:sz w:val="22"/>
          <w:szCs w:val="22"/>
          <w:lang w:val="da-DK"/>
        </w:rPr>
        <w:t xml:space="preserve"> Xavier Peugeot.</w:t>
      </w:r>
    </w:p>
    <w:p w:rsidR="00873F7C" w:rsidRDefault="00873F7C" w:rsidP="005A358D">
      <w:pPr>
        <w:spacing w:line="360" w:lineRule="atLeast"/>
        <w:rPr>
          <w:rFonts w:ascii="Opel Next Light" w:hAnsi="Opel Next Light" w:cs="Arial"/>
          <w:sz w:val="22"/>
          <w:lang w:val="da-DK"/>
        </w:rPr>
      </w:pPr>
    </w:p>
    <w:p w:rsidR="00635EAD" w:rsidRPr="00635EAD" w:rsidRDefault="00635EAD" w:rsidP="005A358D">
      <w:pPr>
        <w:spacing w:line="360" w:lineRule="atLeast"/>
        <w:rPr>
          <w:rFonts w:ascii="Opel Next" w:hAnsi="Opel Next" w:cs="Arial"/>
          <w:sz w:val="22"/>
          <w:lang w:val="da-DK"/>
        </w:rPr>
      </w:pPr>
      <w:r>
        <w:rPr>
          <w:rFonts w:ascii="Opel Next" w:hAnsi="Opel Next" w:cs="Arial"/>
          <w:sz w:val="22"/>
          <w:lang w:val="da-DK"/>
        </w:rPr>
        <w:t>Engelsk energi selskab sætter standarden</w:t>
      </w:r>
    </w:p>
    <w:p w:rsidR="001B5614" w:rsidRPr="00635EAD" w:rsidRDefault="00873F7C" w:rsidP="005A358D">
      <w:pPr>
        <w:spacing w:line="360" w:lineRule="atLeast"/>
        <w:rPr>
          <w:rFonts w:ascii="Opel Next Light" w:hAnsi="Opel Next Light" w:cs="Arial"/>
          <w:sz w:val="22"/>
          <w:lang w:val="da-DK"/>
        </w:rPr>
      </w:pPr>
      <w:r w:rsidRPr="00635EAD">
        <w:rPr>
          <w:rFonts w:ascii="Opel Next Light" w:hAnsi="Opel Next Light" w:cs="Arial"/>
          <w:sz w:val="22"/>
          <w:lang w:val="da-DK"/>
        </w:rPr>
        <w:t xml:space="preserve">Den britiske energileverandør British Gas har sat det klare mål at </w:t>
      </w:r>
      <w:r w:rsidR="00C618D8" w:rsidRPr="00635EAD">
        <w:rPr>
          <w:rFonts w:ascii="Opel Next Light" w:hAnsi="Opel Next Light" w:cs="Arial"/>
          <w:sz w:val="22"/>
          <w:lang w:val="da-DK"/>
        </w:rPr>
        <w:t>elektrificere hele deres</w:t>
      </w:r>
      <w:r w:rsidRPr="00635EAD">
        <w:rPr>
          <w:rFonts w:ascii="Opel Next Light" w:hAnsi="Opel Next Light" w:cs="Arial"/>
          <w:sz w:val="22"/>
          <w:lang w:val="da-DK"/>
        </w:rPr>
        <w:t xml:space="preserve"> flåde på 12.000 biler inden 2025. Og der er handling bag ambitionen</w:t>
      </w:r>
      <w:r w:rsidR="00124962" w:rsidRPr="00635EAD">
        <w:rPr>
          <w:rFonts w:ascii="Opel Next Light" w:hAnsi="Opel Next Light" w:cs="Arial"/>
          <w:sz w:val="22"/>
          <w:lang w:val="da-DK"/>
        </w:rPr>
        <w:t>. V</w:t>
      </w:r>
      <w:r w:rsidRPr="00635EAD">
        <w:rPr>
          <w:rFonts w:ascii="Opel Next Light" w:hAnsi="Opel Next Light" w:cs="Arial"/>
          <w:sz w:val="22"/>
          <w:lang w:val="da-DK"/>
        </w:rPr>
        <w:t>irksomheden har lige</w:t>
      </w:r>
      <w:r w:rsidR="00F8222E" w:rsidRPr="00635EAD">
        <w:rPr>
          <w:rFonts w:ascii="Opel Next Light" w:hAnsi="Opel Next Light" w:cs="Arial"/>
          <w:sz w:val="22"/>
          <w:lang w:val="da-DK"/>
        </w:rPr>
        <w:t xml:space="preserve"> bestilt 3.000 eksemplarer af International Van of The Year 2021, </w:t>
      </w:r>
      <w:proofErr w:type="spellStart"/>
      <w:r w:rsidRPr="00635EAD">
        <w:rPr>
          <w:rFonts w:ascii="Opel Next Light" w:hAnsi="Opel Next Light" w:cs="Arial"/>
          <w:sz w:val="22"/>
          <w:lang w:val="da-DK"/>
        </w:rPr>
        <w:t>Vivaro</w:t>
      </w:r>
      <w:proofErr w:type="spellEnd"/>
      <w:r w:rsidRPr="00635EAD">
        <w:rPr>
          <w:rFonts w:ascii="Opel Next Light" w:hAnsi="Opel Next Light" w:cs="Arial"/>
          <w:sz w:val="22"/>
          <w:lang w:val="da-DK"/>
        </w:rPr>
        <w:t>-e hos Opels søstermærke Vauxhall</w:t>
      </w:r>
      <w:r w:rsidR="00F8222E" w:rsidRPr="00635EAD">
        <w:rPr>
          <w:rFonts w:ascii="Opel Next Light" w:hAnsi="Opel Next Light" w:cs="Arial"/>
          <w:sz w:val="22"/>
          <w:lang w:val="da-DK"/>
        </w:rPr>
        <w:t xml:space="preserve">. British Gas </w:t>
      </w:r>
      <w:r w:rsidR="005A3803" w:rsidRPr="00635EAD">
        <w:rPr>
          <w:rFonts w:ascii="Opel Next Light" w:hAnsi="Opel Next Light" w:cs="Arial"/>
          <w:sz w:val="22"/>
          <w:lang w:val="da-DK"/>
        </w:rPr>
        <w:t xml:space="preserve">forventer oven i købet at lægge flere </w:t>
      </w:r>
      <w:r w:rsidR="00F8222E" w:rsidRPr="00635EAD">
        <w:rPr>
          <w:rFonts w:ascii="Opel Next Light" w:hAnsi="Opel Next Light" w:cs="Arial"/>
          <w:sz w:val="22"/>
          <w:lang w:val="da-DK"/>
        </w:rPr>
        <w:t>ordrer</w:t>
      </w:r>
      <w:r w:rsidR="005A3803" w:rsidRPr="00635EAD">
        <w:rPr>
          <w:rFonts w:ascii="Opel Next Light" w:hAnsi="Opel Next Light" w:cs="Arial"/>
          <w:sz w:val="22"/>
          <w:lang w:val="da-DK"/>
        </w:rPr>
        <w:t xml:space="preserve"> hos Vauxhall i fremtiden</w:t>
      </w:r>
      <w:r w:rsidR="00124962" w:rsidRPr="00635EAD">
        <w:rPr>
          <w:rFonts w:ascii="Opel Next Light" w:hAnsi="Opel Next Light" w:cs="Arial"/>
          <w:sz w:val="22"/>
          <w:lang w:val="da-DK"/>
        </w:rPr>
        <w:t xml:space="preserve">, så hele flåden er udskiftet til el i 2025. </w:t>
      </w:r>
      <w:r w:rsidR="00174476" w:rsidRPr="00635EAD">
        <w:rPr>
          <w:rFonts w:ascii="Opel Next Light" w:hAnsi="Opel Next Light" w:cs="Arial"/>
          <w:sz w:val="22"/>
          <w:lang w:val="da-DK"/>
        </w:rPr>
        <w:t>Det er den største investering i el-</w:t>
      </w:r>
      <w:r w:rsidR="005A3803" w:rsidRPr="00635EAD">
        <w:rPr>
          <w:rFonts w:ascii="Opel Next Light" w:hAnsi="Opel Next Light" w:cs="Arial"/>
          <w:sz w:val="22"/>
          <w:lang w:val="da-DK"/>
        </w:rPr>
        <w:t>varebiler</w:t>
      </w:r>
      <w:r w:rsidR="00174476" w:rsidRPr="00635EAD">
        <w:rPr>
          <w:rFonts w:ascii="Opel Next Light" w:hAnsi="Opel Next Light" w:cs="Arial"/>
          <w:sz w:val="22"/>
          <w:lang w:val="da-DK"/>
        </w:rPr>
        <w:t xml:space="preserve"> nogensinde i Storbritannien.</w:t>
      </w:r>
    </w:p>
    <w:p w:rsidR="00174476" w:rsidRDefault="00174476" w:rsidP="005A358D">
      <w:pPr>
        <w:spacing w:line="360" w:lineRule="atLeast"/>
        <w:rPr>
          <w:rFonts w:ascii="Opel Next Light" w:hAnsi="Opel Next Light" w:cs="Arial"/>
          <w:sz w:val="22"/>
          <w:lang w:val="da-DK"/>
        </w:rPr>
      </w:pPr>
    </w:p>
    <w:p w:rsidR="00635EAD" w:rsidRPr="00635EAD" w:rsidRDefault="00635EAD" w:rsidP="005A358D">
      <w:pPr>
        <w:spacing w:line="360" w:lineRule="atLeast"/>
        <w:rPr>
          <w:rFonts w:ascii="Opel Next" w:hAnsi="Opel Next" w:cs="Arial"/>
          <w:sz w:val="22"/>
          <w:lang w:val="da-DK"/>
        </w:rPr>
      </w:pPr>
      <w:r>
        <w:rPr>
          <w:rFonts w:ascii="Opel Next" w:hAnsi="Opel Next" w:cs="Arial"/>
          <w:sz w:val="22"/>
          <w:lang w:val="da-DK"/>
        </w:rPr>
        <w:t>Stort potentiale i Danmark</w:t>
      </w:r>
      <w:bookmarkStart w:id="1" w:name="_GoBack"/>
      <w:bookmarkEnd w:id="1"/>
    </w:p>
    <w:p w:rsidR="00885FBD" w:rsidRPr="00635EAD" w:rsidRDefault="00090858" w:rsidP="005A358D">
      <w:pPr>
        <w:spacing w:line="360" w:lineRule="atLeast"/>
        <w:rPr>
          <w:rFonts w:ascii="Opel Next Light" w:hAnsi="Opel Next Light"/>
          <w:sz w:val="22"/>
          <w:szCs w:val="22"/>
          <w:lang w:val="da-DK"/>
        </w:rPr>
      </w:pPr>
      <w:r w:rsidRPr="00635EAD">
        <w:rPr>
          <w:rFonts w:ascii="Opel Next Light" w:hAnsi="Opel Next Light"/>
          <w:sz w:val="22"/>
          <w:szCs w:val="22"/>
          <w:lang w:val="da-DK"/>
        </w:rPr>
        <w:t xml:space="preserve">I Danmark er der også høje ambitioner. </w:t>
      </w:r>
      <w:r w:rsidR="002067FC" w:rsidRPr="00635EAD">
        <w:rPr>
          <w:rFonts w:ascii="Opel Next Light" w:hAnsi="Opel Next Light"/>
          <w:sz w:val="22"/>
          <w:szCs w:val="22"/>
          <w:lang w:val="da-DK"/>
        </w:rPr>
        <w:t>R</w:t>
      </w:r>
      <w:r w:rsidRPr="00635EAD">
        <w:rPr>
          <w:rFonts w:ascii="Opel Next Light" w:hAnsi="Opel Next Light"/>
          <w:sz w:val="22"/>
          <w:szCs w:val="22"/>
          <w:lang w:val="da-DK"/>
        </w:rPr>
        <w:t>egeringen</w:t>
      </w:r>
      <w:r w:rsidR="002067FC" w:rsidRPr="00635EAD">
        <w:rPr>
          <w:rFonts w:ascii="Opel Next Light" w:hAnsi="Opel Next Light"/>
          <w:sz w:val="22"/>
          <w:szCs w:val="22"/>
          <w:lang w:val="da-DK"/>
        </w:rPr>
        <w:t xml:space="preserve"> </w:t>
      </w:r>
      <w:r w:rsidR="00BF4A2A" w:rsidRPr="00635EAD">
        <w:rPr>
          <w:rFonts w:ascii="Opel Next Light" w:hAnsi="Opel Next Light"/>
          <w:sz w:val="22"/>
          <w:szCs w:val="22"/>
          <w:lang w:val="da-DK"/>
        </w:rPr>
        <w:t>vil</w:t>
      </w:r>
      <w:r w:rsidR="002067FC" w:rsidRPr="00635EAD">
        <w:rPr>
          <w:rFonts w:ascii="Opel Next Light" w:hAnsi="Opel Next Light"/>
          <w:sz w:val="22"/>
          <w:szCs w:val="22"/>
          <w:lang w:val="da-DK"/>
        </w:rPr>
        <w:t xml:space="preserve"> nedbringe CO</w:t>
      </w:r>
      <w:r w:rsidR="002067FC" w:rsidRPr="00635EAD">
        <w:rPr>
          <w:rFonts w:ascii="Opel Next Light" w:hAnsi="Opel Next Light"/>
          <w:sz w:val="22"/>
          <w:szCs w:val="22"/>
          <w:vertAlign w:val="subscript"/>
          <w:lang w:val="da-DK"/>
        </w:rPr>
        <w:t>2</w:t>
      </w:r>
      <w:r w:rsidR="002067FC" w:rsidRPr="00635EAD">
        <w:rPr>
          <w:rFonts w:ascii="Opel Next Light" w:hAnsi="Opel Next Light"/>
          <w:sz w:val="22"/>
          <w:szCs w:val="22"/>
          <w:lang w:val="da-DK"/>
        </w:rPr>
        <w:t>-udledning</w:t>
      </w:r>
      <w:r w:rsidR="00BF4A2A" w:rsidRPr="00635EAD">
        <w:rPr>
          <w:rFonts w:ascii="Opel Next Light" w:hAnsi="Opel Next Light"/>
          <w:sz w:val="22"/>
          <w:szCs w:val="22"/>
          <w:lang w:val="da-DK"/>
        </w:rPr>
        <w:t xml:space="preserve">en i Danmark med 70% inden 2030. </w:t>
      </w:r>
      <w:r w:rsidR="00A73077" w:rsidRPr="00635EAD">
        <w:rPr>
          <w:rFonts w:ascii="Opel Next Light" w:hAnsi="Opel Next Light"/>
          <w:sz w:val="22"/>
          <w:szCs w:val="22"/>
          <w:lang w:val="da-DK"/>
        </w:rPr>
        <w:t>Tendensen er ikk</w:t>
      </w:r>
      <w:r w:rsidR="00885FBD" w:rsidRPr="00635EAD">
        <w:rPr>
          <w:rFonts w:ascii="Opel Next Light" w:hAnsi="Opel Next Light"/>
          <w:sz w:val="22"/>
          <w:szCs w:val="22"/>
          <w:lang w:val="da-DK"/>
        </w:rPr>
        <w:t>e til at tage fejl</w:t>
      </w:r>
      <w:r w:rsidR="00A73077" w:rsidRPr="00635EAD">
        <w:rPr>
          <w:rFonts w:ascii="Opel Next Light" w:hAnsi="Opel Next Light"/>
          <w:sz w:val="22"/>
          <w:szCs w:val="22"/>
          <w:lang w:val="da-DK"/>
        </w:rPr>
        <w:t xml:space="preserve"> af - fra 2018 til 2020, er el-varebilssalget steget med over 211 procent. </w:t>
      </w:r>
      <w:r w:rsidR="00885FBD" w:rsidRPr="00635EAD">
        <w:rPr>
          <w:rFonts w:ascii="Opel Next Light" w:hAnsi="Opel Next Light"/>
          <w:sz w:val="22"/>
          <w:szCs w:val="22"/>
          <w:lang w:val="da-DK"/>
        </w:rPr>
        <w:t>Thomas Nielsen, Produkt Specialist Opel Danmark fortæller:</w:t>
      </w:r>
    </w:p>
    <w:p w:rsidR="00FD1308" w:rsidRPr="00635EAD" w:rsidRDefault="00FD1308" w:rsidP="005A358D">
      <w:pPr>
        <w:spacing w:line="360" w:lineRule="atLeast"/>
        <w:rPr>
          <w:rFonts w:ascii="Opel Next Light" w:hAnsi="Opel Next Light"/>
          <w:sz w:val="22"/>
          <w:szCs w:val="22"/>
          <w:lang w:val="da-DK"/>
        </w:rPr>
      </w:pPr>
      <w:r w:rsidRPr="00635EAD">
        <w:rPr>
          <w:rFonts w:ascii="Opel Next Light" w:hAnsi="Opel Next Light"/>
          <w:i/>
          <w:sz w:val="22"/>
          <w:szCs w:val="22"/>
          <w:lang w:val="da-DK"/>
        </w:rPr>
        <w:t>”</w:t>
      </w:r>
      <w:r w:rsidR="00885FBD" w:rsidRPr="00635EAD">
        <w:rPr>
          <w:rFonts w:ascii="Opel Next Light" w:hAnsi="Opel Next Light"/>
          <w:i/>
          <w:sz w:val="22"/>
          <w:szCs w:val="22"/>
          <w:lang w:val="da-DK"/>
        </w:rPr>
        <w:t>Vi kan se at danskerne generelt set har fået øjnene op for elbiler. Vi tror på</w:t>
      </w:r>
      <w:r w:rsidRPr="00635EAD">
        <w:rPr>
          <w:rFonts w:ascii="Opel Next Light" w:hAnsi="Opel Next Light"/>
          <w:i/>
          <w:sz w:val="22"/>
          <w:szCs w:val="22"/>
          <w:lang w:val="da-DK"/>
        </w:rPr>
        <w:t>,</w:t>
      </w:r>
      <w:r w:rsidR="00885FBD" w:rsidRPr="00635EAD">
        <w:rPr>
          <w:rFonts w:ascii="Opel Next Light" w:hAnsi="Opel Next Light"/>
          <w:i/>
          <w:sz w:val="22"/>
          <w:szCs w:val="22"/>
          <w:lang w:val="da-DK"/>
        </w:rPr>
        <w:t xml:space="preserve"> at erhvervslivet derfor også er klar til at tage el-varebilerne til sig i takt med</w:t>
      </w:r>
      <w:r w:rsidRPr="00635EAD">
        <w:rPr>
          <w:rFonts w:ascii="Opel Next Light" w:hAnsi="Opel Next Light"/>
          <w:i/>
          <w:sz w:val="22"/>
          <w:szCs w:val="22"/>
          <w:lang w:val="da-DK"/>
        </w:rPr>
        <w:t>,</w:t>
      </w:r>
      <w:r w:rsidR="00885FBD" w:rsidRPr="00635EAD">
        <w:rPr>
          <w:rFonts w:ascii="Opel Next Light" w:hAnsi="Opel Next Light"/>
          <w:i/>
          <w:sz w:val="22"/>
          <w:szCs w:val="22"/>
          <w:lang w:val="da-DK"/>
        </w:rPr>
        <w:t xml:space="preserve"> at batteriteknologien er blevet </w:t>
      </w:r>
      <w:r w:rsidR="00885FBD" w:rsidRPr="00635EAD">
        <w:rPr>
          <w:rFonts w:ascii="Opel Next Light" w:hAnsi="Opel Next Light"/>
          <w:i/>
          <w:sz w:val="22"/>
          <w:szCs w:val="22"/>
          <w:lang w:val="da-DK"/>
        </w:rPr>
        <w:lastRenderedPageBreak/>
        <w:t xml:space="preserve">mere anderkendt og udbredt i Danmark. </w:t>
      </w:r>
      <w:r w:rsidRPr="00635EAD">
        <w:rPr>
          <w:rFonts w:ascii="Opel Next Light" w:hAnsi="Opel Next Light"/>
          <w:i/>
          <w:sz w:val="22"/>
          <w:szCs w:val="22"/>
          <w:lang w:val="da-DK"/>
        </w:rPr>
        <w:t>Undersøgelser viser</w:t>
      </w:r>
      <w:r w:rsidR="00BE55AD" w:rsidRPr="00635EAD">
        <w:rPr>
          <w:rFonts w:ascii="Opel Next Light" w:hAnsi="Opel Next Light"/>
          <w:i/>
          <w:sz w:val="22"/>
          <w:szCs w:val="22"/>
          <w:lang w:val="da-DK"/>
        </w:rPr>
        <w:t>,</w:t>
      </w:r>
      <w:r w:rsidR="00885FBD" w:rsidRPr="00635EAD">
        <w:rPr>
          <w:rFonts w:ascii="Opel Next Light" w:hAnsi="Opel Next Light"/>
          <w:i/>
          <w:sz w:val="22"/>
          <w:szCs w:val="22"/>
          <w:lang w:val="da-DK"/>
        </w:rPr>
        <w:t xml:space="preserve"> at 83 procent af kunderne kører under 200 kilometer </w:t>
      </w:r>
      <w:r w:rsidRPr="00635EAD">
        <w:rPr>
          <w:rFonts w:ascii="Opel Next Light" w:hAnsi="Opel Next Light"/>
          <w:i/>
          <w:sz w:val="22"/>
          <w:szCs w:val="22"/>
          <w:lang w:val="da-DK"/>
        </w:rPr>
        <w:t>om dagen og 44 procent under 300 kilometer om dagen, hvilket indikerer at en stor del af vores kunder, vil kunne skifte til el næste gang de skal vælge varebil.</w:t>
      </w:r>
      <w:r w:rsidR="00BE55AD" w:rsidRPr="00635EAD">
        <w:rPr>
          <w:rFonts w:ascii="Opel Next Light" w:hAnsi="Opel Next Light"/>
          <w:i/>
          <w:sz w:val="22"/>
          <w:szCs w:val="22"/>
          <w:lang w:val="da-DK"/>
        </w:rPr>
        <w:t xml:space="preserve"> Til dem tilbyder</w:t>
      </w:r>
      <w:r w:rsidRPr="00635EAD">
        <w:rPr>
          <w:rFonts w:ascii="Opel Next Light" w:hAnsi="Opel Next Light"/>
          <w:i/>
          <w:sz w:val="22"/>
          <w:szCs w:val="22"/>
          <w:lang w:val="da-DK"/>
        </w:rPr>
        <w:t xml:space="preserve"> </w:t>
      </w:r>
      <w:proofErr w:type="spellStart"/>
      <w:r w:rsidRPr="00635EAD">
        <w:rPr>
          <w:rFonts w:ascii="Opel Next Light" w:hAnsi="Opel Next Light"/>
          <w:i/>
          <w:sz w:val="22"/>
          <w:szCs w:val="22"/>
          <w:lang w:val="da-DK"/>
        </w:rPr>
        <w:t>Vivaro</w:t>
      </w:r>
      <w:proofErr w:type="spellEnd"/>
      <w:r w:rsidRPr="00635EAD">
        <w:rPr>
          <w:rFonts w:ascii="Opel Next Light" w:hAnsi="Opel Next Light"/>
          <w:i/>
          <w:sz w:val="22"/>
          <w:szCs w:val="22"/>
          <w:lang w:val="da-DK"/>
        </w:rPr>
        <w:t xml:space="preserve">-e, Årets Varebil 2021, </w:t>
      </w:r>
      <w:r w:rsidR="00A05CD3" w:rsidRPr="00635EAD">
        <w:rPr>
          <w:rFonts w:ascii="Opel Next Light" w:hAnsi="Opel Next Light"/>
          <w:i/>
          <w:sz w:val="22"/>
          <w:szCs w:val="22"/>
          <w:lang w:val="da-DK"/>
        </w:rPr>
        <w:t>elektrisk</w:t>
      </w:r>
      <w:r w:rsidR="00361807" w:rsidRPr="00635EAD">
        <w:rPr>
          <w:rFonts w:ascii="Opel Next Light" w:hAnsi="Opel Next Light"/>
          <w:i/>
          <w:sz w:val="22"/>
          <w:szCs w:val="22"/>
          <w:lang w:val="da-DK"/>
        </w:rPr>
        <w:t xml:space="preserve"> </w:t>
      </w:r>
      <w:r w:rsidR="00BE55AD" w:rsidRPr="00635EAD">
        <w:rPr>
          <w:rFonts w:ascii="Opel Next Light" w:hAnsi="Opel Next Light"/>
          <w:i/>
          <w:sz w:val="22"/>
          <w:szCs w:val="22"/>
          <w:lang w:val="da-DK"/>
        </w:rPr>
        <w:t>kørsel uden at gå</w:t>
      </w:r>
      <w:r w:rsidRPr="00635EAD">
        <w:rPr>
          <w:rFonts w:ascii="Opel Next Light" w:hAnsi="Opel Next Light"/>
          <w:i/>
          <w:sz w:val="22"/>
          <w:szCs w:val="22"/>
          <w:lang w:val="da-DK"/>
        </w:rPr>
        <w:t xml:space="preserve"> på kompromis med rækkevidde eller praktik, da bilen har identiske egenskaber med diesel-versionerne”.</w:t>
      </w:r>
      <w:r w:rsidRPr="00635EAD">
        <w:rPr>
          <w:rFonts w:ascii="Opel Next Light" w:hAnsi="Opel Next Light"/>
          <w:sz w:val="22"/>
          <w:szCs w:val="22"/>
          <w:lang w:val="da-DK"/>
        </w:rPr>
        <w:t xml:space="preserve"> </w:t>
      </w:r>
    </w:p>
    <w:p w:rsidR="00FD1308" w:rsidRPr="00635EAD" w:rsidRDefault="00FD1308" w:rsidP="005A358D">
      <w:pPr>
        <w:spacing w:line="360" w:lineRule="atLeast"/>
        <w:rPr>
          <w:rFonts w:ascii="Opel Next Light" w:hAnsi="Opel Next Light"/>
          <w:sz w:val="22"/>
          <w:szCs w:val="22"/>
          <w:lang w:val="da-DK"/>
        </w:rPr>
      </w:pPr>
    </w:p>
    <w:p w:rsidR="00090858" w:rsidRPr="00635EAD" w:rsidRDefault="00090858" w:rsidP="005A358D">
      <w:pPr>
        <w:spacing w:line="360" w:lineRule="atLeast"/>
        <w:rPr>
          <w:rFonts w:ascii="Opel Next Light" w:hAnsi="Opel Next Light"/>
          <w:sz w:val="22"/>
          <w:szCs w:val="22"/>
          <w:lang w:val="da-DK"/>
        </w:rPr>
      </w:pPr>
      <w:r w:rsidRPr="00635EAD">
        <w:rPr>
          <w:rFonts w:ascii="Opel Next Light" w:hAnsi="Opel Next Light"/>
          <w:sz w:val="22"/>
          <w:szCs w:val="22"/>
          <w:lang w:val="da-DK"/>
        </w:rPr>
        <w:t xml:space="preserve">Med introduktionen af den nye </w:t>
      </w:r>
      <w:proofErr w:type="spellStart"/>
      <w:r w:rsidRPr="00635EAD">
        <w:rPr>
          <w:rFonts w:ascii="Opel Next Light" w:hAnsi="Opel Next Light"/>
          <w:sz w:val="22"/>
          <w:szCs w:val="22"/>
          <w:lang w:val="da-DK"/>
        </w:rPr>
        <w:t>Movano</w:t>
      </w:r>
      <w:proofErr w:type="spellEnd"/>
      <w:r w:rsidRPr="00635EAD">
        <w:rPr>
          <w:rFonts w:ascii="Opel Next Light" w:hAnsi="Opel Next Light"/>
          <w:sz w:val="22"/>
          <w:szCs w:val="22"/>
          <w:lang w:val="da-DK"/>
        </w:rPr>
        <w:t xml:space="preserve">-e i slutningen af året, er hele Opels varebilsprogram elektrificeret. </w:t>
      </w:r>
      <w:proofErr w:type="spellStart"/>
      <w:r w:rsidRPr="00635EAD">
        <w:rPr>
          <w:rFonts w:ascii="Opel Next Light" w:hAnsi="Opel Next Light"/>
          <w:sz w:val="22"/>
          <w:szCs w:val="22"/>
          <w:lang w:val="da-DK"/>
        </w:rPr>
        <w:t>Combo</w:t>
      </w:r>
      <w:proofErr w:type="spellEnd"/>
      <w:r w:rsidRPr="00635EAD">
        <w:rPr>
          <w:rFonts w:ascii="Opel Next Light" w:hAnsi="Opel Next Light"/>
          <w:sz w:val="22"/>
          <w:szCs w:val="22"/>
          <w:lang w:val="da-DK"/>
        </w:rPr>
        <w:t xml:space="preserve">-e (International Van of The Year 2019), </w:t>
      </w:r>
      <w:proofErr w:type="spellStart"/>
      <w:r w:rsidRPr="00635EAD">
        <w:rPr>
          <w:rFonts w:ascii="Opel Next Light" w:hAnsi="Opel Next Light"/>
          <w:sz w:val="22"/>
          <w:szCs w:val="22"/>
          <w:lang w:val="da-DK"/>
        </w:rPr>
        <w:t>Vivaro</w:t>
      </w:r>
      <w:proofErr w:type="spellEnd"/>
      <w:r w:rsidRPr="00635EAD">
        <w:rPr>
          <w:rFonts w:ascii="Opel Next Light" w:hAnsi="Opel Next Light"/>
          <w:sz w:val="22"/>
          <w:szCs w:val="22"/>
          <w:lang w:val="da-DK"/>
        </w:rPr>
        <w:t xml:space="preserve">-e (International Van of The Year 2021) og </w:t>
      </w:r>
      <w:proofErr w:type="spellStart"/>
      <w:r w:rsidRPr="00635EAD">
        <w:rPr>
          <w:rFonts w:ascii="Opel Next Light" w:hAnsi="Opel Next Light"/>
          <w:sz w:val="22"/>
          <w:szCs w:val="22"/>
          <w:lang w:val="da-DK"/>
        </w:rPr>
        <w:t>Movano</w:t>
      </w:r>
      <w:proofErr w:type="spellEnd"/>
      <w:r w:rsidRPr="00635EAD">
        <w:rPr>
          <w:rFonts w:ascii="Opel Next Light" w:hAnsi="Opel Next Light"/>
          <w:sz w:val="22"/>
          <w:szCs w:val="22"/>
          <w:lang w:val="da-DK"/>
        </w:rPr>
        <w:t>-e, dækker alt fra pizzaudbringning til tung materialekørsel på byggepladser</w:t>
      </w:r>
      <w:r w:rsidR="00F8222E" w:rsidRPr="00635EAD">
        <w:rPr>
          <w:rFonts w:ascii="Opel Next Light" w:hAnsi="Opel Next Light"/>
          <w:sz w:val="22"/>
          <w:szCs w:val="22"/>
          <w:lang w:val="da-DK"/>
        </w:rPr>
        <w:t>. Der er ikke mange bilproducenter, der tilbyder erhvervslivet et så komplet elektrisk varebilsprogram</w:t>
      </w:r>
      <w:r w:rsidRPr="00635EAD">
        <w:rPr>
          <w:rFonts w:ascii="Opel Next Light" w:hAnsi="Opel Next Light"/>
          <w:sz w:val="22"/>
          <w:szCs w:val="22"/>
          <w:lang w:val="da-DK"/>
        </w:rPr>
        <w:t xml:space="preserve"> og </w:t>
      </w:r>
      <w:r w:rsidR="00F8222E" w:rsidRPr="00635EAD">
        <w:rPr>
          <w:rFonts w:ascii="Opel Next Light" w:hAnsi="Opel Next Light"/>
          <w:sz w:val="22"/>
          <w:szCs w:val="22"/>
          <w:lang w:val="da-DK"/>
        </w:rPr>
        <w:t xml:space="preserve">det er </w:t>
      </w:r>
      <w:r w:rsidR="005A3803" w:rsidRPr="00635EAD">
        <w:rPr>
          <w:rFonts w:ascii="Opel Next Light" w:hAnsi="Opel Next Light"/>
          <w:sz w:val="22"/>
          <w:szCs w:val="22"/>
          <w:lang w:val="da-DK"/>
        </w:rPr>
        <w:t xml:space="preserve">derfor </w:t>
      </w:r>
      <w:r w:rsidR="00F8222E" w:rsidRPr="00635EAD">
        <w:rPr>
          <w:rFonts w:ascii="Opel Next Light" w:hAnsi="Opel Next Light"/>
          <w:sz w:val="22"/>
          <w:szCs w:val="22"/>
          <w:lang w:val="da-DK"/>
        </w:rPr>
        <w:t>med store forventninger</w:t>
      </w:r>
      <w:r w:rsidR="005A3803" w:rsidRPr="00635EAD">
        <w:rPr>
          <w:rFonts w:ascii="Opel Next Light" w:hAnsi="Opel Next Light"/>
          <w:sz w:val="22"/>
          <w:szCs w:val="22"/>
          <w:lang w:val="da-DK"/>
        </w:rPr>
        <w:t>,</w:t>
      </w:r>
      <w:r w:rsidR="00F8222E" w:rsidRPr="00635EAD">
        <w:rPr>
          <w:rFonts w:ascii="Opel Next Light" w:hAnsi="Opel Next Light"/>
          <w:sz w:val="22"/>
          <w:szCs w:val="22"/>
          <w:lang w:val="da-DK"/>
        </w:rPr>
        <w:t xml:space="preserve"> at Opel Danmark introducerer </w:t>
      </w:r>
      <w:proofErr w:type="spellStart"/>
      <w:r w:rsidR="00F8222E" w:rsidRPr="00635EAD">
        <w:rPr>
          <w:rFonts w:ascii="Opel Next Light" w:hAnsi="Opel Next Light"/>
          <w:sz w:val="22"/>
          <w:szCs w:val="22"/>
          <w:lang w:val="da-DK"/>
        </w:rPr>
        <w:t>Vivaro</w:t>
      </w:r>
      <w:proofErr w:type="spellEnd"/>
      <w:r w:rsidR="00F8222E" w:rsidRPr="00635EAD">
        <w:rPr>
          <w:rFonts w:ascii="Opel Next Light" w:hAnsi="Opel Next Light"/>
          <w:sz w:val="22"/>
          <w:szCs w:val="22"/>
          <w:lang w:val="da-DK"/>
        </w:rPr>
        <w:t xml:space="preserve">-e til Danmark. </w:t>
      </w:r>
    </w:p>
    <w:p w:rsidR="00F8222E" w:rsidRPr="00635EAD" w:rsidRDefault="00F8222E" w:rsidP="005A358D">
      <w:pPr>
        <w:spacing w:line="360" w:lineRule="atLeast"/>
        <w:rPr>
          <w:rFonts w:ascii="Opel Next Light" w:hAnsi="Opel Next Light"/>
          <w:sz w:val="22"/>
          <w:szCs w:val="22"/>
          <w:lang w:val="da-DK"/>
        </w:rPr>
      </w:pPr>
    </w:p>
    <w:p w:rsidR="00B9777F" w:rsidRPr="00635EAD" w:rsidRDefault="00090858" w:rsidP="00A17059">
      <w:pPr>
        <w:spacing w:line="360" w:lineRule="atLeast"/>
        <w:rPr>
          <w:rFonts w:ascii="Opel Next Light" w:hAnsi="Opel Next Light" w:cs="Arial"/>
          <w:sz w:val="22"/>
          <w:lang w:val="da-DK"/>
        </w:rPr>
      </w:pPr>
      <w:proofErr w:type="spellStart"/>
      <w:r w:rsidRPr="00635EAD">
        <w:rPr>
          <w:rFonts w:ascii="Opel Next Light" w:hAnsi="Opel Next Light"/>
          <w:sz w:val="22"/>
          <w:szCs w:val="22"/>
          <w:lang w:val="da-DK"/>
        </w:rPr>
        <w:t>Vivaro</w:t>
      </w:r>
      <w:proofErr w:type="spellEnd"/>
      <w:r w:rsidRPr="00635EAD">
        <w:rPr>
          <w:rFonts w:ascii="Opel Next Light" w:hAnsi="Opel Next Light"/>
          <w:sz w:val="22"/>
          <w:szCs w:val="22"/>
          <w:lang w:val="da-DK"/>
        </w:rPr>
        <w:t>-e er på vej til de danske forhandlere og kan leveres i april måned</w:t>
      </w:r>
      <w:bookmarkEnd w:id="0"/>
      <w:r w:rsidR="007406FC" w:rsidRPr="00635EAD">
        <w:rPr>
          <w:rFonts w:ascii="Opel Next Light" w:hAnsi="Opel Next Light"/>
          <w:sz w:val="22"/>
          <w:szCs w:val="22"/>
          <w:lang w:val="da-DK"/>
        </w:rPr>
        <w:t xml:space="preserve"> til en frapris på 269.990 kroner ex. moms.</w:t>
      </w:r>
    </w:p>
    <w:sectPr w:rsidR="00B9777F" w:rsidRPr="00635EAD" w:rsidSect="00DD0B3B">
      <w:headerReference w:type="default" r:id="rId7"/>
      <w:headerReference w:type="first" r:id="rId8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EC" w:rsidRDefault="000511EC">
      <w:r>
        <w:separator/>
      </w:r>
    </w:p>
  </w:endnote>
  <w:endnote w:type="continuationSeparator" w:id="0">
    <w:p w:rsidR="000511EC" w:rsidRDefault="0005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l Next Light">
    <w:panose1 w:val="020B0303020204020204"/>
    <w:charset w:val="00"/>
    <w:family w:val="swiss"/>
    <w:notTrueType/>
    <w:pitch w:val="variable"/>
    <w:sig w:usb0="00000287" w:usb1="00000001" w:usb2="00000000" w:usb3="00000000" w:csb0="0000009F" w:csb1="00000000"/>
  </w:font>
  <w:font w:name="Opel Next">
    <w:panose1 w:val="020B0303020204020204"/>
    <w:charset w:val="00"/>
    <w:family w:val="swiss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EC" w:rsidRDefault="000511EC">
      <w:r>
        <w:separator/>
      </w:r>
    </w:p>
  </w:footnote>
  <w:footnote w:type="continuationSeparator" w:id="0">
    <w:p w:rsidR="000511EC" w:rsidRDefault="0005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2C" w:rsidRDefault="00176684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71040" behindDoc="1" locked="0" layoutInCell="1" allowOverlap="1" wp14:anchorId="3C405572" wp14:editId="0B1AB79B">
          <wp:simplePos x="0" y="0"/>
          <wp:positionH relativeFrom="column">
            <wp:posOffset>4774565</wp:posOffset>
          </wp:positionH>
          <wp:positionV relativeFrom="paragraph">
            <wp:posOffset>107315</wp:posOffset>
          </wp:positionV>
          <wp:extent cx="1109980" cy="974090"/>
          <wp:effectExtent l="0" t="0" r="0" b="0"/>
          <wp:wrapNone/>
          <wp:docPr id="2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F17" w:rsidRPr="004C2AC8" w:rsidRDefault="00FD1308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Side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635EAD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ef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" o:allowincell="f" filled="f" stroked="f">
              <v:textbox inset="0,0,0,0">
                <w:txbxContent>
                  <w:p w:rsidR="00310F17" w:rsidRPr="004C2AC8" w:rsidRDefault="00FD1308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Side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635EAD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C6" w:rsidRPr="00635EAD" w:rsidRDefault="00307528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rFonts w:ascii="Opel Next" w:hAnsi="Opel Next"/>
        <w:b/>
        <w:sz w:val="28"/>
        <w:szCs w:val="28"/>
        <w:lang w:val="da-DK"/>
      </w:rPr>
    </w:pPr>
    <w:r w:rsidRPr="00635EAD">
      <w:rPr>
        <w:rFonts w:ascii="Opel Next" w:hAnsi="Opel Next"/>
        <w:noProof/>
        <w:lang w:val="en-US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3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22E" w:rsidRPr="00635EAD">
      <w:rPr>
        <w:rFonts w:ascii="Opel Next" w:hAnsi="Opel Next"/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1369"/>
    <w:multiLevelType w:val="hybridMultilevel"/>
    <w:tmpl w:val="90360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B3D"/>
    <w:multiLevelType w:val="hybridMultilevel"/>
    <w:tmpl w:val="A1A25F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8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BE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a-DK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B"/>
    <w:rsid w:val="00027332"/>
    <w:rsid w:val="000511EC"/>
    <w:rsid w:val="00057CF9"/>
    <w:rsid w:val="00062469"/>
    <w:rsid w:val="00075B67"/>
    <w:rsid w:val="000777DF"/>
    <w:rsid w:val="00090858"/>
    <w:rsid w:val="000A7E1F"/>
    <w:rsid w:val="000E64B2"/>
    <w:rsid w:val="001025C1"/>
    <w:rsid w:val="00124962"/>
    <w:rsid w:val="00140F85"/>
    <w:rsid w:val="00142F47"/>
    <w:rsid w:val="00146065"/>
    <w:rsid w:val="00164A57"/>
    <w:rsid w:val="00174476"/>
    <w:rsid w:val="00176684"/>
    <w:rsid w:val="00190CE1"/>
    <w:rsid w:val="001B5614"/>
    <w:rsid w:val="001F1D37"/>
    <w:rsid w:val="002067FC"/>
    <w:rsid w:val="00216248"/>
    <w:rsid w:val="002F61F9"/>
    <w:rsid w:val="00307528"/>
    <w:rsid w:val="00307B43"/>
    <w:rsid w:val="00310F17"/>
    <w:rsid w:val="00321F74"/>
    <w:rsid w:val="00357E48"/>
    <w:rsid w:val="00361807"/>
    <w:rsid w:val="003768A9"/>
    <w:rsid w:val="003D2A45"/>
    <w:rsid w:val="003D3819"/>
    <w:rsid w:val="0041192C"/>
    <w:rsid w:val="00486F5D"/>
    <w:rsid w:val="004968AE"/>
    <w:rsid w:val="004B4051"/>
    <w:rsid w:val="004D796F"/>
    <w:rsid w:val="00521597"/>
    <w:rsid w:val="005A358D"/>
    <w:rsid w:val="005A3803"/>
    <w:rsid w:val="005F6B44"/>
    <w:rsid w:val="005F7CA1"/>
    <w:rsid w:val="0060448F"/>
    <w:rsid w:val="00635EAD"/>
    <w:rsid w:val="00681196"/>
    <w:rsid w:val="00696C31"/>
    <w:rsid w:val="006A283B"/>
    <w:rsid w:val="006A2E1E"/>
    <w:rsid w:val="006C21DF"/>
    <w:rsid w:val="006C3C31"/>
    <w:rsid w:val="00724A53"/>
    <w:rsid w:val="007406FC"/>
    <w:rsid w:val="00777657"/>
    <w:rsid w:val="007A6E7D"/>
    <w:rsid w:val="007E54DC"/>
    <w:rsid w:val="007F656A"/>
    <w:rsid w:val="007F6FC5"/>
    <w:rsid w:val="007F791B"/>
    <w:rsid w:val="008368BF"/>
    <w:rsid w:val="008368C8"/>
    <w:rsid w:val="00840F91"/>
    <w:rsid w:val="00872DFE"/>
    <w:rsid w:val="00873F7C"/>
    <w:rsid w:val="00885FBD"/>
    <w:rsid w:val="0089349A"/>
    <w:rsid w:val="008C2312"/>
    <w:rsid w:val="008F580C"/>
    <w:rsid w:val="008F7876"/>
    <w:rsid w:val="009B4D82"/>
    <w:rsid w:val="009E782F"/>
    <w:rsid w:val="00A05CD3"/>
    <w:rsid w:val="00A13850"/>
    <w:rsid w:val="00A17059"/>
    <w:rsid w:val="00A25485"/>
    <w:rsid w:val="00A54F37"/>
    <w:rsid w:val="00A645DE"/>
    <w:rsid w:val="00A73077"/>
    <w:rsid w:val="00A736E9"/>
    <w:rsid w:val="00AD3833"/>
    <w:rsid w:val="00AE5A74"/>
    <w:rsid w:val="00B31801"/>
    <w:rsid w:val="00B7570B"/>
    <w:rsid w:val="00B966B3"/>
    <w:rsid w:val="00B9777F"/>
    <w:rsid w:val="00BA270D"/>
    <w:rsid w:val="00BB1908"/>
    <w:rsid w:val="00BE10A1"/>
    <w:rsid w:val="00BE55AD"/>
    <w:rsid w:val="00BF4A2A"/>
    <w:rsid w:val="00C40576"/>
    <w:rsid w:val="00C436FC"/>
    <w:rsid w:val="00C44997"/>
    <w:rsid w:val="00C44FC6"/>
    <w:rsid w:val="00C618D8"/>
    <w:rsid w:val="00D02B06"/>
    <w:rsid w:val="00D574E8"/>
    <w:rsid w:val="00D64944"/>
    <w:rsid w:val="00D73419"/>
    <w:rsid w:val="00D97F2E"/>
    <w:rsid w:val="00DA722F"/>
    <w:rsid w:val="00DD0B3B"/>
    <w:rsid w:val="00DD1414"/>
    <w:rsid w:val="00DE60FF"/>
    <w:rsid w:val="00E53B0E"/>
    <w:rsid w:val="00E75F2C"/>
    <w:rsid w:val="00E923D0"/>
    <w:rsid w:val="00EE195E"/>
    <w:rsid w:val="00F123FB"/>
    <w:rsid w:val="00F14BF2"/>
    <w:rsid w:val="00F4415F"/>
    <w:rsid w:val="00F47619"/>
    <w:rsid w:val="00F47AF8"/>
    <w:rsid w:val="00F52282"/>
    <w:rsid w:val="00F74A78"/>
    <w:rsid w:val="00F8222E"/>
    <w:rsid w:val="00FC50BC"/>
    <w:rsid w:val="00FC6E6B"/>
    <w:rsid w:val="00FD1308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DC12884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4E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574E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74E8"/>
    <w:rPr>
      <w:rFonts w:ascii="Arial" w:hAnsi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D57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2664</Characters>
  <Application>Microsoft Office Word</Application>
  <DocSecurity>0</DocSecurity>
  <Lines>51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3136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4</cp:revision>
  <cp:lastPrinted>2009-08-18T08:38:00Z</cp:lastPrinted>
  <dcterms:created xsi:type="dcterms:W3CDTF">2021-03-01T11:38:00Z</dcterms:created>
  <dcterms:modified xsi:type="dcterms:W3CDTF">2021-03-01T13:13:00Z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