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9805E" w14:textId="77777777" w:rsidR="001F1D40" w:rsidRPr="00847FCA" w:rsidRDefault="001F1D40">
      <w:pPr>
        <w:pStyle w:val="Kopfzeile"/>
        <w:tabs>
          <w:tab w:val="clear" w:pos="4536"/>
          <w:tab w:val="clear" w:pos="9072"/>
          <w:tab w:val="left" w:pos="5955"/>
        </w:tabs>
        <w:rPr>
          <w:sz w:val="22"/>
          <w:szCs w:val="22"/>
          <w:lang w:val="fr-FR"/>
        </w:rPr>
      </w:pPr>
    </w:p>
    <w:p w14:paraId="293E64D3" w14:textId="77777777" w:rsidR="001F1D40" w:rsidRPr="00847FCA" w:rsidRDefault="00AD0600">
      <w:pPr>
        <w:pStyle w:val="Kopfzeile"/>
        <w:tabs>
          <w:tab w:val="clear" w:pos="4536"/>
          <w:tab w:val="clear" w:pos="9072"/>
          <w:tab w:val="left" w:pos="5955"/>
        </w:tabs>
        <w:rPr>
          <w:sz w:val="22"/>
          <w:szCs w:val="22"/>
          <w:lang w:val="fr-FR"/>
        </w:rPr>
      </w:pPr>
      <w:r w:rsidRPr="00847FCA">
        <w:rPr>
          <w:noProof/>
          <w:sz w:val="22"/>
          <w:szCs w:val="22"/>
        </w:rPr>
        <mc:AlternateContent>
          <mc:Choice Requires="wps">
            <w:drawing>
              <wp:anchor distT="0" distB="0" distL="114300" distR="114300" simplePos="0" relativeHeight="251657728" behindDoc="0" locked="0" layoutInCell="1" allowOverlap="1" wp14:anchorId="0BDACB55" wp14:editId="63B734E6">
                <wp:simplePos x="0" y="0"/>
                <wp:positionH relativeFrom="column">
                  <wp:posOffset>624205</wp:posOffset>
                </wp:positionH>
                <wp:positionV relativeFrom="paragraph">
                  <wp:posOffset>4445</wp:posOffset>
                </wp:positionV>
                <wp:extent cx="4756150" cy="685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AC28" w14:textId="77777777" w:rsidR="00EC0BD3" w:rsidRPr="00AD0600" w:rsidRDefault="00AD0600" w:rsidP="00D1735E">
                            <w:pPr>
                              <w:pStyle w:val="berschrift1"/>
                              <w:spacing w:line="240" w:lineRule="atLeast"/>
                              <w:rPr>
                                <w:b w:val="0"/>
                                <w:sz w:val="48"/>
                                <w:szCs w:val="48"/>
                              </w:rPr>
                            </w:pPr>
                            <w:r w:rsidRPr="00AD0600">
                              <w:rPr>
                                <w:b w:val="0"/>
                                <w:sz w:val="48"/>
                                <w:szCs w:val="48"/>
                              </w:rPr>
                              <w:t xml:space="preserve">Gemeinsame </w:t>
                            </w:r>
                            <w:r w:rsidR="00EC0BD3" w:rsidRPr="00AD0600">
                              <w:rPr>
                                <w:b w:val="0"/>
                                <w:sz w:val="48"/>
                                <w:szCs w:val="48"/>
                              </w:rPr>
                              <w:t>Pressemitteilung</w:t>
                            </w:r>
                          </w:p>
                          <w:p w14:paraId="08102F36" w14:textId="77777777" w:rsidR="00EC0BD3" w:rsidRDefault="00EC0BD3" w:rsidP="00D17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DACB55" id="_x0000_t202" coordsize="21600,21600" o:spt="202" path="m,l,21600r21600,l21600,xe">
                <v:stroke joinstyle="miter"/>
                <v:path gradientshapeok="t" o:connecttype="rect"/>
              </v:shapetype>
              <v:shape id="Text Box 2" o:spid="_x0000_s1026" type="#_x0000_t202" style="position:absolute;margin-left:49.15pt;margin-top:.35pt;width:374.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ztw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" filled="f" stroked="f">
                <v:textbox>
                  <w:txbxContent>
                    <w:p w14:paraId="1EA3AC28" w14:textId="77777777" w:rsidR="00EC0BD3" w:rsidRPr="00AD0600" w:rsidRDefault="00AD0600" w:rsidP="00D1735E">
                      <w:pPr>
                        <w:pStyle w:val="berschrift1"/>
                        <w:spacing w:line="240" w:lineRule="atLeast"/>
                        <w:rPr>
                          <w:b w:val="0"/>
                          <w:sz w:val="48"/>
                          <w:szCs w:val="48"/>
                        </w:rPr>
                      </w:pPr>
                      <w:r w:rsidRPr="00AD0600">
                        <w:rPr>
                          <w:b w:val="0"/>
                          <w:sz w:val="48"/>
                          <w:szCs w:val="48"/>
                        </w:rPr>
                        <w:t xml:space="preserve">Gemeinsame </w:t>
                      </w:r>
                      <w:r w:rsidR="00EC0BD3" w:rsidRPr="00AD0600">
                        <w:rPr>
                          <w:b w:val="0"/>
                          <w:sz w:val="48"/>
                          <w:szCs w:val="48"/>
                        </w:rPr>
                        <w:t>Pressemitteilung</w:t>
                      </w:r>
                    </w:p>
                    <w:p w14:paraId="08102F36" w14:textId="77777777" w:rsidR="00EC0BD3" w:rsidRDefault="00EC0BD3" w:rsidP="00D1735E"/>
                  </w:txbxContent>
                </v:textbox>
              </v:shape>
            </w:pict>
          </mc:Fallback>
        </mc:AlternateContent>
      </w:r>
    </w:p>
    <w:p w14:paraId="59AEC1DA" w14:textId="77777777" w:rsidR="001F1D40" w:rsidRPr="00847FCA" w:rsidRDefault="001F1D40">
      <w:pPr>
        <w:pStyle w:val="Kopfzeile"/>
        <w:tabs>
          <w:tab w:val="clear" w:pos="4536"/>
          <w:tab w:val="clear" w:pos="9072"/>
          <w:tab w:val="left" w:pos="5955"/>
        </w:tabs>
        <w:rPr>
          <w:sz w:val="22"/>
          <w:szCs w:val="22"/>
          <w:lang w:val="fr-FR"/>
        </w:rPr>
      </w:pPr>
    </w:p>
    <w:p w14:paraId="204FA1D0" w14:textId="77777777" w:rsidR="001F1D40" w:rsidRPr="00847FCA" w:rsidRDefault="001F1D40">
      <w:pPr>
        <w:pStyle w:val="Kopfzeile"/>
        <w:tabs>
          <w:tab w:val="clear" w:pos="4536"/>
          <w:tab w:val="clear" w:pos="9072"/>
          <w:tab w:val="left" w:pos="5955"/>
        </w:tabs>
        <w:rPr>
          <w:sz w:val="22"/>
          <w:szCs w:val="22"/>
          <w:lang w:val="fr-FR"/>
        </w:rPr>
      </w:pPr>
    </w:p>
    <w:p w14:paraId="29FF6555" w14:textId="77777777" w:rsidR="001F1D40" w:rsidRPr="00847FCA" w:rsidRDefault="001F1D40">
      <w:pPr>
        <w:pStyle w:val="Kopfzeile"/>
        <w:tabs>
          <w:tab w:val="clear" w:pos="4536"/>
          <w:tab w:val="clear" w:pos="9072"/>
          <w:tab w:val="left" w:pos="5955"/>
        </w:tabs>
        <w:spacing w:line="100" w:lineRule="exact"/>
        <w:rPr>
          <w:sz w:val="22"/>
          <w:szCs w:val="22"/>
          <w:lang w:val="en-US"/>
        </w:rPr>
      </w:pPr>
    </w:p>
    <w:p w14:paraId="45DF2D45" w14:textId="77777777" w:rsidR="001F1D40" w:rsidRPr="00D1735E" w:rsidRDefault="001F1D40" w:rsidP="001F40FF">
      <w:pPr>
        <w:spacing w:line="360" w:lineRule="auto"/>
        <w:rPr>
          <w:sz w:val="20"/>
        </w:rPr>
        <w:sectPr w:rsidR="001F1D40" w:rsidRPr="00D1735E" w:rsidSect="00E71BD6">
          <w:headerReference w:type="default" r:id="rId9"/>
          <w:footerReference w:type="even" r:id="rId10"/>
          <w:footerReference w:type="default" r:id="rId11"/>
          <w:headerReference w:type="first" r:id="rId12"/>
          <w:footerReference w:type="first" r:id="rId13"/>
          <w:type w:val="continuous"/>
          <w:pgSz w:w="11906" w:h="16838" w:code="9"/>
          <w:pgMar w:top="2243" w:right="1134" w:bottom="1480" w:left="567" w:header="851" w:footer="720" w:gutter="0"/>
          <w:cols w:space="708"/>
          <w:titlePg/>
          <w:docGrid w:linePitch="360"/>
        </w:sectPr>
      </w:pPr>
    </w:p>
    <w:p w14:paraId="1DD87D2C" w14:textId="77777777" w:rsidR="001F1D40" w:rsidRPr="00D1735E" w:rsidRDefault="001F1D40" w:rsidP="001F40FF">
      <w:pPr>
        <w:spacing w:line="360" w:lineRule="auto"/>
        <w:rPr>
          <w:sz w:val="20"/>
        </w:rPr>
        <w:sectPr w:rsidR="001F1D40" w:rsidRPr="00D1735E" w:rsidSect="001F3276">
          <w:type w:val="continuous"/>
          <w:pgSz w:w="11906" w:h="16838" w:code="9"/>
          <w:pgMar w:top="1333" w:right="1134" w:bottom="1480" w:left="1701" w:header="720" w:footer="720" w:gutter="0"/>
          <w:cols w:space="708"/>
          <w:titlePg/>
          <w:docGrid w:linePitch="360"/>
        </w:sectPr>
      </w:pPr>
    </w:p>
    <w:p w14:paraId="1546B0F1" w14:textId="77777777" w:rsidR="00331DDE" w:rsidRDefault="00331DDE" w:rsidP="00331DDE">
      <w:pPr>
        <w:spacing w:line="360" w:lineRule="auto"/>
        <w:jc w:val="both"/>
      </w:pPr>
      <w:r>
        <w:lastRenderedPageBreak/>
        <w:t xml:space="preserve">Berlin, </w:t>
      </w:r>
      <w:bookmarkStart w:id="0" w:name="TBeg"/>
      <w:bookmarkEnd w:id="0"/>
      <w:r w:rsidR="00E56159">
        <w:t>6</w:t>
      </w:r>
      <w:r>
        <w:t xml:space="preserve">. </w:t>
      </w:r>
      <w:r w:rsidR="00E56159">
        <w:t>September</w:t>
      </w:r>
      <w:r>
        <w:t xml:space="preserve"> 2016</w:t>
      </w:r>
    </w:p>
    <w:p w14:paraId="53FECA9E" w14:textId="77777777" w:rsidR="00331DDE" w:rsidRDefault="00331DDE" w:rsidP="00331DDE">
      <w:pPr>
        <w:spacing w:line="360" w:lineRule="auto"/>
        <w:jc w:val="both"/>
      </w:pPr>
    </w:p>
    <w:p w14:paraId="70AFEAA9" w14:textId="77777777" w:rsidR="00331DDE" w:rsidRDefault="00331DDE" w:rsidP="00331DDE">
      <w:pPr>
        <w:spacing w:line="360" w:lineRule="auto"/>
        <w:jc w:val="both"/>
      </w:pPr>
    </w:p>
    <w:p w14:paraId="27CA3860" w14:textId="77777777" w:rsidR="004271DF" w:rsidRDefault="00683E8C" w:rsidP="00683E8C">
      <w:pPr>
        <w:jc w:val="center"/>
        <w:rPr>
          <w:rFonts w:cs="Arial"/>
          <w:b/>
          <w:bCs/>
          <w:kern w:val="32"/>
          <w:sz w:val="24"/>
          <w:szCs w:val="32"/>
        </w:rPr>
      </w:pPr>
      <w:r w:rsidRPr="00D24336">
        <w:rPr>
          <w:rFonts w:cs="Arial"/>
          <w:b/>
          <w:bCs/>
          <w:kern w:val="32"/>
          <w:sz w:val="24"/>
          <w:szCs w:val="32"/>
        </w:rPr>
        <w:t xml:space="preserve">Bundesgesundheitsminister </w:t>
      </w:r>
      <w:proofErr w:type="spellStart"/>
      <w:r w:rsidRPr="00D24336">
        <w:rPr>
          <w:rFonts w:cs="Arial"/>
          <w:b/>
          <w:bCs/>
          <w:kern w:val="32"/>
          <w:sz w:val="24"/>
          <w:szCs w:val="32"/>
        </w:rPr>
        <w:t>Gröhe</w:t>
      </w:r>
      <w:proofErr w:type="spellEnd"/>
      <w:r>
        <w:rPr>
          <w:rFonts w:cs="Arial"/>
          <w:b/>
          <w:bCs/>
          <w:kern w:val="32"/>
          <w:sz w:val="24"/>
          <w:szCs w:val="32"/>
        </w:rPr>
        <w:t xml:space="preserve"> und </w:t>
      </w:r>
      <w:r w:rsidRPr="00D24336">
        <w:rPr>
          <w:rFonts w:cs="Arial"/>
          <w:b/>
          <w:bCs/>
          <w:kern w:val="32"/>
          <w:sz w:val="24"/>
          <w:szCs w:val="32"/>
        </w:rPr>
        <w:t xml:space="preserve">Bundesfamilienministerin </w:t>
      </w:r>
      <w:proofErr w:type="spellStart"/>
      <w:r w:rsidRPr="00D24336">
        <w:rPr>
          <w:rFonts w:cs="Arial"/>
          <w:b/>
          <w:bCs/>
          <w:kern w:val="32"/>
          <w:sz w:val="24"/>
          <w:szCs w:val="32"/>
        </w:rPr>
        <w:t>Schwesig</w:t>
      </w:r>
      <w:proofErr w:type="spellEnd"/>
      <w:r>
        <w:rPr>
          <w:rFonts w:cs="Arial"/>
          <w:b/>
          <w:bCs/>
          <w:kern w:val="32"/>
          <w:sz w:val="24"/>
          <w:szCs w:val="32"/>
        </w:rPr>
        <w:t xml:space="preserve"> starten gemeinsam mit der Deutschen Alzheimer Gesellschaft </w:t>
      </w:r>
    </w:p>
    <w:p w14:paraId="13E192C5" w14:textId="3FD6EA9F" w:rsidR="00331DDE" w:rsidRPr="00D24336" w:rsidRDefault="00683E8C" w:rsidP="00683E8C">
      <w:pPr>
        <w:jc w:val="center"/>
        <w:rPr>
          <w:rFonts w:cs="Arial"/>
          <w:b/>
          <w:bCs/>
          <w:kern w:val="32"/>
          <w:sz w:val="24"/>
          <w:szCs w:val="32"/>
        </w:rPr>
      </w:pPr>
      <w:r>
        <w:rPr>
          <w:rFonts w:cs="Arial"/>
          <w:b/>
          <w:bCs/>
          <w:kern w:val="32"/>
          <w:sz w:val="24"/>
          <w:szCs w:val="32"/>
        </w:rPr>
        <w:t xml:space="preserve">die </w:t>
      </w:r>
      <w:r w:rsidR="00572951">
        <w:rPr>
          <w:rFonts w:cs="Arial"/>
          <w:b/>
          <w:bCs/>
          <w:kern w:val="32"/>
          <w:sz w:val="24"/>
          <w:szCs w:val="32"/>
        </w:rPr>
        <w:t>Initiative</w:t>
      </w:r>
      <w:r w:rsidR="00E56159" w:rsidRPr="00E56159">
        <w:rPr>
          <w:rFonts w:cs="Arial"/>
          <w:b/>
          <w:bCs/>
          <w:kern w:val="32"/>
          <w:sz w:val="24"/>
          <w:szCs w:val="32"/>
        </w:rPr>
        <w:t xml:space="preserve"> </w:t>
      </w:r>
      <w:r>
        <w:rPr>
          <w:rFonts w:cs="Arial"/>
          <w:b/>
          <w:bCs/>
          <w:kern w:val="32"/>
          <w:sz w:val="24"/>
          <w:szCs w:val="32"/>
        </w:rPr>
        <w:t>„</w:t>
      </w:r>
      <w:r w:rsidRPr="00E56159">
        <w:rPr>
          <w:rFonts w:cs="Arial"/>
          <w:b/>
          <w:bCs/>
          <w:kern w:val="32"/>
          <w:sz w:val="24"/>
          <w:szCs w:val="32"/>
        </w:rPr>
        <w:t>Demenz Partner</w:t>
      </w:r>
      <w:r>
        <w:rPr>
          <w:rFonts w:cs="Arial"/>
          <w:b/>
          <w:bCs/>
          <w:kern w:val="32"/>
          <w:sz w:val="24"/>
          <w:szCs w:val="32"/>
        </w:rPr>
        <w:t>“</w:t>
      </w:r>
      <w:r w:rsidRPr="00E56159">
        <w:rPr>
          <w:rFonts w:cs="Arial"/>
          <w:b/>
          <w:bCs/>
          <w:kern w:val="32"/>
          <w:sz w:val="24"/>
          <w:szCs w:val="32"/>
        </w:rPr>
        <w:t xml:space="preserve"> </w:t>
      </w:r>
    </w:p>
    <w:p w14:paraId="4FC84584" w14:textId="77777777" w:rsidR="00331DDE" w:rsidRPr="00D24336" w:rsidRDefault="00331DDE" w:rsidP="00331DDE"/>
    <w:p w14:paraId="511FAA66" w14:textId="77777777" w:rsidR="00331DDE" w:rsidRDefault="00331DDE" w:rsidP="00331DDE"/>
    <w:p w14:paraId="46D8F5E7" w14:textId="573AD44F" w:rsidR="00174457" w:rsidRDefault="00D01CF9" w:rsidP="00174457">
      <w:r>
        <w:t xml:space="preserve">Bundesgesundheitsminister Hermann </w:t>
      </w:r>
      <w:proofErr w:type="spellStart"/>
      <w:r>
        <w:t>Gröhe</w:t>
      </w:r>
      <w:proofErr w:type="spellEnd"/>
      <w:r>
        <w:t xml:space="preserve"> und Bundesfamilienministerin Manuela </w:t>
      </w:r>
      <w:proofErr w:type="spellStart"/>
      <w:r>
        <w:t>Schwesig</w:t>
      </w:r>
      <w:proofErr w:type="spellEnd"/>
      <w:r>
        <w:t xml:space="preserve"> gaben heute gemei</w:t>
      </w:r>
      <w:bookmarkStart w:id="1" w:name="_GoBack"/>
      <w:bookmarkEnd w:id="1"/>
      <w:r>
        <w:t>nsam i</w:t>
      </w:r>
      <w:r w:rsidR="00174457">
        <w:t xml:space="preserve">n Berlin </w:t>
      </w:r>
      <w:r>
        <w:t>den</w:t>
      </w:r>
      <w:r w:rsidR="00174457">
        <w:t xml:space="preserve"> Startschuss für eine deutschlandweite </w:t>
      </w:r>
      <w:r w:rsidR="00963A39">
        <w:t>Initiative</w:t>
      </w:r>
      <w:r w:rsidR="00174457">
        <w:t xml:space="preserve">, die über Demenzerkrankungen  </w:t>
      </w:r>
      <w:r w:rsidR="00683E8C">
        <w:t xml:space="preserve">sowie </w:t>
      </w:r>
      <w:r w:rsidR="00174457">
        <w:t xml:space="preserve">die Bedürfnisse von Menschen mit Demenz </w:t>
      </w:r>
      <w:r w:rsidR="00683E8C">
        <w:t xml:space="preserve">und </w:t>
      </w:r>
      <w:r w:rsidR="00174457">
        <w:t xml:space="preserve">ihren Familien </w:t>
      </w:r>
      <w:r w:rsidR="00683E8C">
        <w:t>aufklärt</w:t>
      </w:r>
      <w:r w:rsidR="00174457">
        <w:t xml:space="preserve">. </w:t>
      </w:r>
      <w:r w:rsidR="00683E8C">
        <w:t xml:space="preserve">Die Deutsche Alzheimer Gesellschaft führt die </w:t>
      </w:r>
      <w:r w:rsidR="00963A39">
        <w:t>Initiative</w:t>
      </w:r>
      <w:r w:rsidR="00683E8C">
        <w:t xml:space="preserve"> „Demenz Partner“ durch, </w:t>
      </w:r>
      <w:r w:rsidR="00DB0E38">
        <w:t>die vom</w:t>
      </w:r>
      <w:r w:rsidR="00683E8C">
        <w:t xml:space="preserve"> Bundesministerium für Gesundheit (BMG)</w:t>
      </w:r>
      <w:r>
        <w:t xml:space="preserve"> </w:t>
      </w:r>
      <w:r w:rsidR="00174457">
        <w:t>gefördert und durch das Bundesministerium</w:t>
      </w:r>
      <w:r w:rsidR="007967B3">
        <w:t xml:space="preserve"> für Familie, Senioren, Frauen und Jugend (BMFSFJ</w:t>
      </w:r>
      <w:r w:rsidR="00AD6872">
        <w:t>)</w:t>
      </w:r>
      <w:r w:rsidR="00DB0E38" w:rsidRPr="00DB0E38">
        <w:t xml:space="preserve"> </w:t>
      </w:r>
      <w:r w:rsidR="00DB0E38">
        <w:t>unterstützt wird</w:t>
      </w:r>
      <w:r w:rsidR="00174457">
        <w:t>.</w:t>
      </w:r>
    </w:p>
    <w:p w14:paraId="0C5E7982" w14:textId="77777777" w:rsidR="00174457" w:rsidRDefault="00174457" w:rsidP="00174457"/>
    <w:p w14:paraId="1F683ADC" w14:textId="5B6F95D5" w:rsidR="00331DDE" w:rsidRDefault="00331DDE" w:rsidP="00331DDE">
      <w:pPr>
        <w:spacing w:line="360" w:lineRule="auto"/>
        <w:rPr>
          <w:rFonts w:cs="Arial"/>
          <w:szCs w:val="22"/>
        </w:rPr>
      </w:pPr>
      <w:r w:rsidRPr="007F4CAE">
        <w:rPr>
          <w:rFonts w:cs="Arial"/>
          <w:b/>
          <w:szCs w:val="22"/>
        </w:rPr>
        <w:t xml:space="preserve">Bundesgesundheitsminister Hermann </w:t>
      </w:r>
      <w:proofErr w:type="spellStart"/>
      <w:r w:rsidRPr="007F4CAE">
        <w:rPr>
          <w:rFonts w:cs="Arial"/>
          <w:b/>
          <w:szCs w:val="22"/>
        </w:rPr>
        <w:t>Gröhe</w:t>
      </w:r>
      <w:proofErr w:type="spellEnd"/>
      <w:r w:rsidRPr="007F4CAE">
        <w:rPr>
          <w:rFonts w:cs="Arial"/>
          <w:szCs w:val="22"/>
        </w:rPr>
        <w:t>: „</w:t>
      </w:r>
      <w:r w:rsidR="00AB2028">
        <w:t xml:space="preserve">Der gute Umgang mit Pflegebedürftigen und im Besonderen mit demenziell erkrankten Menschen liegt mir sehr am Herzen. Mit dem neuen Pflegebedürftigkeitsbegriff und dem neuen Begutachtungsverfahren schaffen wir für Menschen mit Demenz ab dem 1. Januar 2017 endlich den gleichberechtigten Zugang zu </w:t>
      </w:r>
      <w:r w:rsidR="00AB2028">
        <w:rPr>
          <w:color w:val="000000"/>
        </w:rPr>
        <w:t>allen</w:t>
      </w:r>
      <w:r w:rsidR="00AB2028">
        <w:t xml:space="preserve"> Leistungen der Pflegeversicherung. Auch im Alltag müssen wir unseren Umgang mit dieser schweren Erkrankung verändern. Ob es um Aufmerksamkeit in der Nachbarschaft oder Hilfestellungen beim Einkauf, im Bus oder beim Behördengang geht </w:t>
      </w:r>
      <w:r w:rsidR="003B1339">
        <w:t>–</w:t>
      </w:r>
      <w:r w:rsidR="00AB2028">
        <w:t xml:space="preserve"> jeder von uns kann ein ‚Demenz-Partner‘ werden. Die neuen Kurse helfen dabei, mehr Verständnis für demenziell Erkrankte zu entwickeln und ihnen im Alltag hilfreich zur Seite zu stehen.</w:t>
      </w:r>
      <w:r w:rsidRPr="00D24336">
        <w:rPr>
          <w:rFonts w:cs="Arial"/>
          <w:szCs w:val="22"/>
        </w:rPr>
        <w:t>“</w:t>
      </w:r>
    </w:p>
    <w:p w14:paraId="7CA6BA19" w14:textId="77777777" w:rsidR="00900ECF" w:rsidRDefault="00900ECF" w:rsidP="00900ECF"/>
    <w:p w14:paraId="233E496B" w14:textId="48440376" w:rsidR="00331DDE" w:rsidRDefault="00331DDE" w:rsidP="00331DDE">
      <w:pPr>
        <w:spacing w:line="360" w:lineRule="auto"/>
        <w:rPr>
          <w:rFonts w:cs="Arial"/>
          <w:bCs/>
          <w:szCs w:val="22"/>
        </w:rPr>
      </w:pPr>
      <w:r w:rsidRPr="00B56746">
        <w:rPr>
          <w:rFonts w:cs="Arial"/>
          <w:b/>
          <w:szCs w:val="22"/>
        </w:rPr>
        <w:lastRenderedPageBreak/>
        <w:t xml:space="preserve">Bundesfamilienministerin Manuela </w:t>
      </w:r>
      <w:proofErr w:type="spellStart"/>
      <w:r w:rsidRPr="00B56746">
        <w:rPr>
          <w:rFonts w:cs="Arial"/>
          <w:b/>
          <w:szCs w:val="22"/>
        </w:rPr>
        <w:t>Schwesig</w:t>
      </w:r>
      <w:proofErr w:type="spellEnd"/>
      <w:r>
        <w:rPr>
          <w:rFonts w:cs="Arial"/>
          <w:szCs w:val="22"/>
        </w:rPr>
        <w:t xml:space="preserve">: </w:t>
      </w:r>
      <w:r w:rsidRPr="00B56746">
        <w:rPr>
          <w:rFonts w:cs="Arial"/>
          <w:szCs w:val="22"/>
        </w:rPr>
        <w:t xml:space="preserve"> </w:t>
      </w:r>
      <w:r w:rsidRPr="00D24336">
        <w:rPr>
          <w:rFonts w:cs="Arial"/>
          <w:szCs w:val="22"/>
        </w:rPr>
        <w:t>„</w:t>
      </w:r>
      <w:r w:rsidR="00B005C4" w:rsidRPr="003A27AB">
        <w:rPr>
          <w:rFonts w:cs="Arial"/>
          <w:szCs w:val="22"/>
        </w:rPr>
        <w:t xml:space="preserve">Für Menschen mit Demenz und ihre Angehörigen ist ein verständnisvolles Umfeld wichtig. Es hilft, mit der schwierigen Situation besser umzugehen. Verständnis setzt Wissen über die Krankheit und die Sorgen der Erkrankten und ihrer Angehörigen voraus. Doch Demenz ist noch immer ein mit Angst und Vorurteilen behaftetes Thema über das wir zu wenig sprechen. Mit der </w:t>
      </w:r>
      <w:r w:rsidR="009B5560">
        <w:rPr>
          <w:rFonts w:cs="Arial"/>
          <w:szCs w:val="22"/>
        </w:rPr>
        <w:t>Initiative</w:t>
      </w:r>
      <w:r w:rsidR="00B005C4" w:rsidRPr="003A27AB">
        <w:rPr>
          <w:rFonts w:cs="Arial"/>
          <w:szCs w:val="22"/>
        </w:rPr>
        <w:t xml:space="preserve"> möchten wir möglichst viele Menschen gewinnen, sich zu informieren, Verantwortung zu übernehmen und sie für Möglichkeiten der Hilfe und Begleitung sensibilisieren, für ein verständnisvolleres Miteinander. Dazu tragen die durch das BMFSFJ Modellprojekt geförderten „Lokale Allianzen für Menschen mit D</w:t>
      </w:r>
      <w:r w:rsidR="00B005C4">
        <w:rPr>
          <w:rFonts w:cs="Arial"/>
          <w:szCs w:val="22"/>
        </w:rPr>
        <w:t>emenz“ bereits erfolgreich bei.</w:t>
      </w:r>
      <w:r>
        <w:rPr>
          <w:rFonts w:cs="Arial"/>
          <w:bCs/>
          <w:szCs w:val="22"/>
        </w:rPr>
        <w:t>“</w:t>
      </w:r>
    </w:p>
    <w:p w14:paraId="27935CEC" w14:textId="77777777" w:rsidR="00331DDE" w:rsidRDefault="00331DDE" w:rsidP="00331DDE">
      <w:pPr>
        <w:spacing w:line="360" w:lineRule="auto"/>
        <w:rPr>
          <w:rFonts w:cs="Arial"/>
          <w:bCs/>
          <w:szCs w:val="22"/>
        </w:rPr>
      </w:pPr>
    </w:p>
    <w:p w14:paraId="5B609569" w14:textId="77777777" w:rsidR="00331DDE" w:rsidRDefault="00174457" w:rsidP="00331DDE">
      <w:pPr>
        <w:spacing w:line="360" w:lineRule="auto"/>
      </w:pPr>
      <w:r w:rsidRPr="00174457">
        <w:rPr>
          <w:b/>
        </w:rPr>
        <w:t xml:space="preserve">Monika Kaus, </w:t>
      </w:r>
      <w:r w:rsidR="00DB0E38">
        <w:rPr>
          <w:b/>
        </w:rPr>
        <w:t xml:space="preserve">erste </w:t>
      </w:r>
      <w:r w:rsidRPr="00174457">
        <w:rPr>
          <w:b/>
        </w:rPr>
        <w:t>Vorsitzende der Deutschen Alzheimer Gesellschaft</w:t>
      </w:r>
      <w:r>
        <w:t>: „Auch wenn es das Thema mittlerweile häufiger in die Medien schafft: Aufklärung über Demenz ist nach wie vor wichtig. Menschen mit Demenz und ihre Angehörigen erleben immer wieder, dass Freunde und Verwandte sich zurückziehen und sie berichten von Unverständnis und Ablehnung, die ihnen im Alltag begegnen. Mit dieser Kampagne wollen wir für Verständnis, Toleranz und Hilfsbereitschaft werben, wenn zum Beispiel jemand verwirrt auf der Straße oder vor dem Bankautomaten steht oder seinen langjährigen Nachbarn nicht wiedererkennt.“</w:t>
      </w:r>
    </w:p>
    <w:p w14:paraId="2350C885" w14:textId="77777777" w:rsidR="00174457" w:rsidRDefault="00174457" w:rsidP="00331DDE">
      <w:pPr>
        <w:spacing w:line="360" w:lineRule="auto"/>
      </w:pPr>
    </w:p>
    <w:p w14:paraId="6D2954F4" w14:textId="364816B2" w:rsidR="00390464" w:rsidRPr="00683E8C" w:rsidRDefault="00DB0E38" w:rsidP="00390464">
      <w:pPr>
        <w:spacing w:line="360" w:lineRule="auto"/>
        <w:rPr>
          <w:rFonts w:cs="Arial"/>
          <w:bCs/>
          <w:szCs w:val="22"/>
        </w:rPr>
      </w:pPr>
      <w:r w:rsidRPr="00DB0E38">
        <w:rPr>
          <w:rFonts w:cs="Arial"/>
          <w:bCs/>
          <w:szCs w:val="22"/>
        </w:rPr>
        <w:t>„Demenz braucht Dich“ lautet der Slogan der Demenz-Partner-</w:t>
      </w:r>
      <w:r w:rsidR="00963A39">
        <w:rPr>
          <w:rFonts w:cs="Arial"/>
          <w:bCs/>
          <w:szCs w:val="22"/>
        </w:rPr>
        <w:t>Initiative</w:t>
      </w:r>
      <w:r w:rsidR="00BA1ECE">
        <w:rPr>
          <w:rFonts w:cs="Arial"/>
          <w:bCs/>
          <w:szCs w:val="22"/>
        </w:rPr>
        <w:t>. Damit ist gemeint,</w:t>
      </w:r>
      <w:r w:rsidRPr="00DB0E38">
        <w:rPr>
          <w:rFonts w:cs="Arial"/>
          <w:bCs/>
          <w:szCs w:val="22"/>
        </w:rPr>
        <w:t xml:space="preserve"> dass jeder</w:t>
      </w:r>
      <w:r w:rsidR="004271DF">
        <w:rPr>
          <w:rFonts w:cs="Arial"/>
          <w:bCs/>
          <w:szCs w:val="22"/>
        </w:rPr>
        <w:t xml:space="preserve"> mit seinem Verhalten dazu beitragen kann, </w:t>
      </w:r>
      <w:r w:rsidR="00BA1ECE">
        <w:rPr>
          <w:rFonts w:cs="Arial"/>
          <w:bCs/>
          <w:szCs w:val="22"/>
        </w:rPr>
        <w:t>die</w:t>
      </w:r>
      <w:r w:rsidR="00BA1ECE" w:rsidRPr="00DB0E38">
        <w:rPr>
          <w:rFonts w:cs="Arial"/>
          <w:bCs/>
          <w:szCs w:val="22"/>
        </w:rPr>
        <w:t xml:space="preserve"> Lebensbedingungen </w:t>
      </w:r>
      <w:r w:rsidR="00BA1ECE">
        <w:rPr>
          <w:rFonts w:cs="Arial"/>
          <w:bCs/>
          <w:szCs w:val="22"/>
        </w:rPr>
        <w:t>von</w:t>
      </w:r>
      <w:r w:rsidR="00BA1ECE" w:rsidRPr="00DB0E38">
        <w:rPr>
          <w:rFonts w:cs="Arial"/>
          <w:bCs/>
          <w:szCs w:val="22"/>
        </w:rPr>
        <w:t xml:space="preserve"> Menschen mit Demenz </w:t>
      </w:r>
      <w:r w:rsidR="004271DF">
        <w:rPr>
          <w:rFonts w:cs="Arial"/>
          <w:bCs/>
          <w:szCs w:val="22"/>
        </w:rPr>
        <w:t>zu verbessern</w:t>
      </w:r>
      <w:r w:rsidR="00BA1ECE">
        <w:rPr>
          <w:rFonts w:cs="Arial"/>
          <w:bCs/>
          <w:szCs w:val="22"/>
        </w:rPr>
        <w:t xml:space="preserve">. </w:t>
      </w:r>
      <w:r w:rsidR="00390464" w:rsidRPr="00683E8C">
        <w:rPr>
          <w:rFonts w:cs="Arial"/>
          <w:bCs/>
          <w:szCs w:val="22"/>
        </w:rPr>
        <w:t xml:space="preserve">In bundesweit stattfindenden Kursen werden neben Wissen zum Krankheitsbild wichtige Tipps zum Umgang mit Menschen mit Demenz vermittelt. Wer an den 90-minütigen kostenlosen </w:t>
      </w:r>
      <w:r w:rsidR="000C5028">
        <w:rPr>
          <w:rFonts w:cs="Arial"/>
          <w:bCs/>
          <w:szCs w:val="22"/>
        </w:rPr>
        <w:t>Kursen</w:t>
      </w:r>
      <w:r w:rsidR="00D01CF9">
        <w:rPr>
          <w:rFonts w:cs="Arial"/>
          <w:bCs/>
          <w:szCs w:val="22"/>
        </w:rPr>
        <w:t xml:space="preserve"> </w:t>
      </w:r>
      <w:r w:rsidR="00390464" w:rsidRPr="00683E8C">
        <w:rPr>
          <w:rFonts w:cs="Arial"/>
          <w:bCs/>
          <w:szCs w:val="22"/>
        </w:rPr>
        <w:t xml:space="preserve">teilnimmt, erhält </w:t>
      </w:r>
      <w:r w:rsidR="00D01CF9">
        <w:rPr>
          <w:rFonts w:cs="Arial"/>
          <w:bCs/>
          <w:szCs w:val="22"/>
        </w:rPr>
        <w:t xml:space="preserve">als Teilnahmebestätigung </w:t>
      </w:r>
      <w:r w:rsidR="00390464" w:rsidRPr="00683E8C">
        <w:rPr>
          <w:rFonts w:cs="Arial"/>
          <w:bCs/>
          <w:szCs w:val="22"/>
        </w:rPr>
        <w:t xml:space="preserve">eine Urkunde und einen Anstecker, der ihn als </w:t>
      </w:r>
      <w:r w:rsidR="00D01CF9">
        <w:rPr>
          <w:rFonts w:cs="Arial"/>
          <w:bCs/>
          <w:szCs w:val="22"/>
        </w:rPr>
        <w:t>„</w:t>
      </w:r>
      <w:r w:rsidR="00390464" w:rsidRPr="00683E8C">
        <w:rPr>
          <w:rFonts w:cs="Arial"/>
          <w:bCs/>
          <w:szCs w:val="22"/>
        </w:rPr>
        <w:t>Demenz Partner</w:t>
      </w:r>
      <w:r w:rsidR="00D01CF9">
        <w:rPr>
          <w:rFonts w:cs="Arial"/>
          <w:bCs/>
          <w:szCs w:val="22"/>
        </w:rPr>
        <w:t>“</w:t>
      </w:r>
      <w:r w:rsidR="00390464" w:rsidRPr="00683E8C">
        <w:rPr>
          <w:rFonts w:cs="Arial"/>
          <w:bCs/>
          <w:szCs w:val="22"/>
        </w:rPr>
        <w:t xml:space="preserve"> ausweist. </w:t>
      </w:r>
    </w:p>
    <w:p w14:paraId="65AD0F25" w14:textId="77777777" w:rsidR="00390464" w:rsidRDefault="00390464" w:rsidP="00DB0E38">
      <w:pPr>
        <w:spacing w:line="360" w:lineRule="auto"/>
        <w:rPr>
          <w:rFonts w:cs="Arial"/>
          <w:bCs/>
          <w:szCs w:val="22"/>
        </w:rPr>
      </w:pPr>
    </w:p>
    <w:p w14:paraId="3B2AFE0B" w14:textId="069B712D" w:rsidR="00DB0E38" w:rsidRPr="00DB0E38" w:rsidRDefault="00DB0E38" w:rsidP="00DB0E38">
      <w:pPr>
        <w:spacing w:line="360" w:lineRule="auto"/>
        <w:rPr>
          <w:rFonts w:cs="Arial"/>
          <w:bCs/>
          <w:szCs w:val="22"/>
        </w:rPr>
      </w:pPr>
      <w:r w:rsidRPr="00DB0E38">
        <w:rPr>
          <w:rFonts w:cs="Arial"/>
          <w:bCs/>
          <w:szCs w:val="22"/>
        </w:rPr>
        <w:t xml:space="preserve">Vorbild ist die Aktion </w:t>
      </w:r>
      <w:r w:rsidR="004271DF">
        <w:rPr>
          <w:rFonts w:cs="Arial"/>
          <w:bCs/>
          <w:szCs w:val="22"/>
        </w:rPr>
        <w:t>„</w:t>
      </w:r>
      <w:proofErr w:type="spellStart"/>
      <w:r w:rsidRPr="00DB0E38">
        <w:rPr>
          <w:rFonts w:cs="Arial"/>
          <w:bCs/>
          <w:szCs w:val="22"/>
        </w:rPr>
        <w:t>Dementia</w:t>
      </w:r>
      <w:proofErr w:type="spellEnd"/>
      <w:r w:rsidRPr="00DB0E38">
        <w:rPr>
          <w:rFonts w:cs="Arial"/>
          <w:bCs/>
          <w:szCs w:val="22"/>
        </w:rPr>
        <w:t xml:space="preserve"> </w:t>
      </w:r>
      <w:proofErr w:type="spellStart"/>
      <w:r w:rsidRPr="00DB0E38">
        <w:rPr>
          <w:rFonts w:cs="Arial"/>
          <w:bCs/>
          <w:szCs w:val="22"/>
        </w:rPr>
        <w:t>Friends</w:t>
      </w:r>
      <w:proofErr w:type="spellEnd"/>
      <w:r w:rsidR="004271DF">
        <w:rPr>
          <w:rFonts w:cs="Arial"/>
          <w:bCs/>
          <w:szCs w:val="22"/>
        </w:rPr>
        <w:t>“</w:t>
      </w:r>
      <w:r w:rsidRPr="00DB0E38">
        <w:rPr>
          <w:rFonts w:cs="Arial"/>
          <w:bCs/>
          <w:szCs w:val="22"/>
        </w:rPr>
        <w:t xml:space="preserve"> der englischen Alzheimer-Gesellschaft</w:t>
      </w:r>
      <w:r w:rsidR="00561E72">
        <w:rPr>
          <w:rFonts w:cs="Arial"/>
          <w:bCs/>
          <w:szCs w:val="22"/>
        </w:rPr>
        <w:t xml:space="preserve">, </w:t>
      </w:r>
      <w:r w:rsidR="00561E72" w:rsidRPr="00561E72">
        <w:rPr>
          <w:rFonts w:cs="Arial"/>
          <w:bCs/>
          <w:szCs w:val="22"/>
        </w:rPr>
        <w:t>die die Initiative aus Japan aufgenommen hat</w:t>
      </w:r>
      <w:r w:rsidRPr="00DB0E38">
        <w:rPr>
          <w:rFonts w:cs="Arial"/>
          <w:bCs/>
          <w:szCs w:val="22"/>
        </w:rPr>
        <w:t xml:space="preserve">. Daran beteiligen sich inzwischen mehrere Millionen Menschen in Großbritannien, Kanada, Nigeria, China und weiteren Ländern.  </w:t>
      </w:r>
    </w:p>
    <w:p w14:paraId="7B60D2A5" w14:textId="77777777" w:rsidR="00DB0E38" w:rsidRDefault="00DB0E38" w:rsidP="00683E8C">
      <w:pPr>
        <w:spacing w:line="360" w:lineRule="auto"/>
        <w:rPr>
          <w:rFonts w:cs="Arial"/>
          <w:bCs/>
          <w:szCs w:val="22"/>
        </w:rPr>
      </w:pPr>
    </w:p>
    <w:p w14:paraId="4C7DFE4D" w14:textId="006CD51C" w:rsidR="00DB0E38" w:rsidRDefault="00683E8C" w:rsidP="00683E8C">
      <w:pPr>
        <w:spacing w:line="360" w:lineRule="auto"/>
        <w:rPr>
          <w:rFonts w:cs="Arial"/>
          <w:bCs/>
          <w:szCs w:val="22"/>
        </w:rPr>
      </w:pPr>
      <w:r w:rsidRPr="00683E8C">
        <w:rPr>
          <w:rFonts w:cs="Arial"/>
          <w:bCs/>
          <w:szCs w:val="22"/>
        </w:rPr>
        <w:t xml:space="preserve">In Deutschland leben gegenwärtig 1,6 Millionen Menschen mit Demenz. Ungefähr 60 Prozent davon leiden an einer Demenz vom Typ Alzheimer. Ihre Zahl wird bis 2050 auf 3 Millionen steigen, sofern kein Durchbruch in der </w:t>
      </w:r>
      <w:r w:rsidR="00BA1ECE">
        <w:rPr>
          <w:rFonts w:cs="Arial"/>
          <w:bCs/>
          <w:szCs w:val="22"/>
        </w:rPr>
        <w:t>Behandlung oder Prävention</w:t>
      </w:r>
      <w:r w:rsidRPr="00683E8C">
        <w:rPr>
          <w:rFonts w:cs="Arial"/>
          <w:bCs/>
          <w:szCs w:val="22"/>
        </w:rPr>
        <w:t xml:space="preserve"> gelingt. </w:t>
      </w:r>
      <w:r w:rsidR="00DB0E38">
        <w:rPr>
          <w:rFonts w:cs="Arial"/>
          <w:bCs/>
          <w:szCs w:val="22"/>
        </w:rPr>
        <w:t>„</w:t>
      </w:r>
      <w:r w:rsidRPr="00683E8C">
        <w:rPr>
          <w:rFonts w:cs="Arial"/>
          <w:bCs/>
          <w:szCs w:val="22"/>
        </w:rPr>
        <w:t>Demenz Partner</w:t>
      </w:r>
      <w:r w:rsidR="00DB0E38">
        <w:rPr>
          <w:rFonts w:cs="Arial"/>
          <w:bCs/>
          <w:szCs w:val="22"/>
        </w:rPr>
        <w:t>“</w:t>
      </w:r>
      <w:r w:rsidRPr="00683E8C">
        <w:rPr>
          <w:rFonts w:cs="Arial"/>
          <w:bCs/>
          <w:szCs w:val="22"/>
        </w:rPr>
        <w:t xml:space="preserve"> fordert </w:t>
      </w:r>
      <w:r w:rsidR="00DB0E38">
        <w:rPr>
          <w:rFonts w:cs="Arial"/>
          <w:bCs/>
          <w:szCs w:val="22"/>
        </w:rPr>
        <w:t>alle Menschen auf</w:t>
      </w:r>
      <w:r w:rsidRPr="00683E8C">
        <w:rPr>
          <w:rFonts w:cs="Arial"/>
          <w:bCs/>
          <w:szCs w:val="22"/>
        </w:rPr>
        <w:t xml:space="preserve">, sich über das Krankheitsbild zu informieren. </w:t>
      </w:r>
      <w:r w:rsidRPr="00683E8C">
        <w:rPr>
          <w:rFonts w:cs="Arial"/>
          <w:bCs/>
          <w:szCs w:val="22"/>
        </w:rPr>
        <w:lastRenderedPageBreak/>
        <w:t xml:space="preserve">Denn Menschen mit Demenz begegnet man nicht nur in der Familie, sondern vielfach im Alltag, in der Nachbarschaft und auch am Arbeitsplatz. </w:t>
      </w:r>
    </w:p>
    <w:p w14:paraId="5B653265" w14:textId="77777777" w:rsidR="00683E8C" w:rsidRPr="00683E8C" w:rsidRDefault="00683E8C" w:rsidP="00683E8C">
      <w:pPr>
        <w:spacing w:line="360" w:lineRule="auto"/>
        <w:rPr>
          <w:rFonts w:cs="Arial"/>
          <w:bCs/>
          <w:szCs w:val="22"/>
        </w:rPr>
      </w:pPr>
    </w:p>
    <w:p w14:paraId="544B4553" w14:textId="182CC47D" w:rsidR="00900ECF" w:rsidRDefault="00174457" w:rsidP="00174457">
      <w:pPr>
        <w:spacing w:line="360" w:lineRule="auto"/>
        <w:rPr>
          <w:rFonts w:cs="Arial"/>
          <w:bCs/>
          <w:szCs w:val="22"/>
        </w:rPr>
      </w:pPr>
      <w:r w:rsidRPr="00174457">
        <w:rPr>
          <w:rFonts w:cs="Arial"/>
          <w:bCs/>
          <w:szCs w:val="22"/>
        </w:rPr>
        <w:t xml:space="preserve">Die </w:t>
      </w:r>
      <w:r w:rsidR="00963A39">
        <w:rPr>
          <w:rFonts w:cs="Arial"/>
          <w:bCs/>
          <w:szCs w:val="22"/>
        </w:rPr>
        <w:t>Initiative</w:t>
      </w:r>
      <w:r w:rsidRPr="00174457">
        <w:rPr>
          <w:rFonts w:cs="Arial"/>
          <w:bCs/>
          <w:szCs w:val="22"/>
        </w:rPr>
        <w:t xml:space="preserve"> hat eine Laufzeit von fünf Jahren. </w:t>
      </w:r>
      <w:r w:rsidR="00AB2028">
        <w:t xml:space="preserve">Nach der </w:t>
      </w:r>
      <w:r w:rsidR="00AB2028">
        <w:rPr>
          <w:color w:val="000000"/>
        </w:rPr>
        <w:t>Anschubfinanzierung</w:t>
      </w:r>
      <w:r w:rsidR="00AB2028">
        <w:t xml:space="preserve"> durch das Bundesgesundheitsministerium unterstützt Frau </w:t>
      </w:r>
      <w:r w:rsidR="00AB2028">
        <w:rPr>
          <w:color w:val="000000"/>
        </w:rPr>
        <w:t xml:space="preserve">Susanne </w:t>
      </w:r>
      <w:proofErr w:type="spellStart"/>
      <w:r w:rsidR="00AB2028">
        <w:t>Klatten</w:t>
      </w:r>
      <w:proofErr w:type="spellEnd"/>
      <w:r w:rsidR="00AB2028">
        <w:t xml:space="preserve"> mit ihrer gemeinnützigen </w:t>
      </w:r>
      <w:proofErr w:type="spellStart"/>
      <w:r w:rsidR="00AB2028">
        <w:t>S</w:t>
      </w:r>
      <w:r w:rsidR="003B1339">
        <w:rPr>
          <w:color w:val="000000"/>
        </w:rPr>
        <w:t>K</w:t>
      </w:r>
      <w:r w:rsidR="00AB2028">
        <w:t>ala</w:t>
      </w:r>
      <w:proofErr w:type="spellEnd"/>
      <w:r w:rsidR="00AB2028">
        <w:t xml:space="preserve">-Initiative die bundesweite </w:t>
      </w:r>
      <w:r w:rsidR="00963A39">
        <w:t>Initiative</w:t>
      </w:r>
      <w:r w:rsidR="00AB2028">
        <w:t xml:space="preserve"> für die nächsten fünf Jahre.</w:t>
      </w:r>
    </w:p>
    <w:p w14:paraId="66AF6BEC" w14:textId="77777777" w:rsidR="00900ECF" w:rsidRDefault="00900ECF" w:rsidP="00174457">
      <w:pPr>
        <w:spacing w:line="360" w:lineRule="auto"/>
        <w:rPr>
          <w:rFonts w:cs="Arial"/>
          <w:bCs/>
          <w:szCs w:val="22"/>
        </w:rPr>
      </w:pPr>
    </w:p>
    <w:p w14:paraId="72CC36B7" w14:textId="21E25232" w:rsidR="00900ECF" w:rsidRDefault="00174457" w:rsidP="00174457">
      <w:pPr>
        <w:spacing w:line="360" w:lineRule="auto"/>
        <w:rPr>
          <w:rFonts w:cs="Arial"/>
          <w:bCs/>
          <w:szCs w:val="22"/>
        </w:rPr>
      </w:pPr>
      <w:r w:rsidRPr="00174457">
        <w:rPr>
          <w:rFonts w:cs="Arial"/>
          <w:bCs/>
          <w:szCs w:val="22"/>
        </w:rPr>
        <w:t>Alle wichtigen Informationen f</w:t>
      </w:r>
      <w:r w:rsidR="00900ECF">
        <w:rPr>
          <w:rFonts w:cs="Arial"/>
          <w:bCs/>
          <w:szCs w:val="22"/>
        </w:rPr>
        <w:t>inden Sie unter:</w:t>
      </w:r>
      <w:r w:rsidRPr="00174457">
        <w:rPr>
          <w:rFonts w:cs="Arial"/>
          <w:bCs/>
          <w:szCs w:val="22"/>
        </w:rPr>
        <w:t xml:space="preserve"> </w:t>
      </w:r>
    </w:p>
    <w:p w14:paraId="1F5BFF99" w14:textId="77777777" w:rsidR="008C4E37" w:rsidRDefault="003B4B15" w:rsidP="00174457">
      <w:pPr>
        <w:spacing w:line="360" w:lineRule="auto"/>
        <w:rPr>
          <w:rFonts w:cs="Arial"/>
          <w:bCs/>
          <w:szCs w:val="22"/>
        </w:rPr>
      </w:pPr>
      <w:hyperlink r:id="rId14" w:history="1">
        <w:r w:rsidR="008C4E37" w:rsidRPr="008C4E37">
          <w:rPr>
            <w:rStyle w:val="Hyperlink"/>
            <w:b/>
          </w:rPr>
          <w:t>www.demenz-partner</w:t>
        </w:r>
        <w:r w:rsidR="008C4E37" w:rsidRPr="009708B1">
          <w:rPr>
            <w:rStyle w:val="Hyperlink"/>
            <w:b/>
          </w:rPr>
          <w:t>.de</w:t>
        </w:r>
      </w:hyperlink>
      <w:r w:rsidR="008C4E37">
        <w:rPr>
          <w:b/>
        </w:rPr>
        <w:t xml:space="preserve"> </w:t>
      </w:r>
    </w:p>
    <w:p w14:paraId="27694077" w14:textId="77777777" w:rsidR="001B0DD2" w:rsidRDefault="001B0DD2" w:rsidP="00331DDE">
      <w:pPr>
        <w:spacing w:line="360" w:lineRule="auto"/>
      </w:pPr>
    </w:p>
    <w:sectPr w:rsidR="001B0DD2" w:rsidSect="001B0DD2">
      <w:type w:val="continuous"/>
      <w:pgSz w:w="11906" w:h="16838" w:code="9"/>
      <w:pgMar w:top="1276" w:right="1134" w:bottom="1134" w:left="1701" w:header="720" w:footer="58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9E10E" w14:textId="77777777" w:rsidR="0072582C" w:rsidRDefault="0072582C">
      <w:r>
        <w:separator/>
      </w:r>
    </w:p>
  </w:endnote>
  <w:endnote w:type="continuationSeparator" w:id="0">
    <w:p w14:paraId="23345DDA" w14:textId="77777777" w:rsidR="0072582C" w:rsidRDefault="0072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undesSerif Office">
    <w:altName w:val="Book Antiqua"/>
    <w:charset w:val="00"/>
    <w:family w:val="roman"/>
    <w:pitch w:val="variable"/>
    <w:sig w:usb0="00000001" w:usb1="4000206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945AB" w14:textId="77777777" w:rsidR="00EC0BD3" w:rsidRDefault="00EC0BD3" w:rsidP="00D676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6367D">
      <w:rPr>
        <w:rStyle w:val="Seitenzahl"/>
        <w:noProof/>
      </w:rPr>
      <w:t>1</w:t>
    </w:r>
    <w:r>
      <w:rPr>
        <w:rStyle w:val="Seitenzahl"/>
      </w:rPr>
      <w:fldChar w:fldCharType="end"/>
    </w:r>
  </w:p>
  <w:p w14:paraId="38F26D37" w14:textId="77777777" w:rsidR="00EC0BD3" w:rsidRDefault="00EC0BD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0F6F" w14:textId="77777777" w:rsidR="00EC0BD3" w:rsidRDefault="00EC0BD3" w:rsidP="00D6762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B4B15">
      <w:rPr>
        <w:rStyle w:val="Seitenzahl"/>
        <w:noProof/>
      </w:rPr>
      <w:t>3</w:t>
    </w:r>
    <w:r>
      <w:rPr>
        <w:rStyle w:val="Seitenzahl"/>
      </w:rPr>
      <w:fldChar w:fldCharType="end"/>
    </w:r>
  </w:p>
  <w:p w14:paraId="62E3C1E8" w14:textId="77777777" w:rsidR="00EC0BD3" w:rsidRDefault="00EC0BD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5B66" w14:textId="77777777" w:rsidR="005C3D60" w:rsidRDefault="005C3D60" w:rsidP="00F25861">
    <w:pPr>
      <w:tabs>
        <w:tab w:val="left" w:pos="2552"/>
        <w:tab w:val="left" w:pos="3828"/>
        <w:tab w:val="left" w:pos="6946"/>
      </w:tabs>
      <w:spacing w:line="240" w:lineRule="auto"/>
      <w:ind w:left="1134" w:right="-1"/>
      <w:rPr>
        <w:b/>
        <w:sz w:val="14"/>
        <w:szCs w:val="14"/>
      </w:rPr>
    </w:pPr>
    <w:r>
      <w:rPr>
        <w:b/>
        <w:sz w:val="14"/>
        <w:szCs w:val="14"/>
      </w:rPr>
      <w:t>_________________________________________________________________________________________________________________________</w:t>
    </w:r>
    <w:r w:rsidR="001B0DD2">
      <w:rPr>
        <w:b/>
        <w:sz w:val="14"/>
        <w:szCs w:val="14"/>
      </w:rPr>
      <w:t>_____________________________</w:t>
    </w:r>
    <w:r w:rsidR="00F25861">
      <w:rPr>
        <w:b/>
        <w:sz w:val="14"/>
        <w:szCs w:val="14"/>
      </w:rPr>
      <w:t>_</w:t>
    </w:r>
  </w:p>
  <w:p w14:paraId="5A44260E" w14:textId="77777777" w:rsidR="00900ECF" w:rsidRDefault="005C3D60" w:rsidP="00F25861">
    <w:pPr>
      <w:tabs>
        <w:tab w:val="left" w:pos="2552"/>
        <w:tab w:val="left" w:pos="3828"/>
        <w:tab w:val="left" w:pos="6946"/>
        <w:tab w:val="right" w:pos="10200"/>
      </w:tabs>
      <w:spacing w:line="240" w:lineRule="auto"/>
      <w:ind w:left="1134" w:right="5"/>
      <w:rPr>
        <w:rFonts w:asciiTheme="minorHAnsi" w:hAnsiTheme="minorHAnsi" w:cs="Arial"/>
        <w:b/>
        <w:sz w:val="14"/>
        <w:szCs w:val="14"/>
      </w:rPr>
    </w:pPr>
    <w:r w:rsidRPr="00751C64">
      <w:rPr>
        <w:rFonts w:asciiTheme="minorHAnsi" w:hAnsiTheme="minorHAnsi" w:cs="Arial"/>
        <w:b/>
        <w:sz w:val="14"/>
        <w:szCs w:val="14"/>
      </w:rPr>
      <w:t>Bundesministerium für Gesundheit</w:t>
    </w:r>
    <w:r w:rsidRPr="00751C64">
      <w:rPr>
        <w:rFonts w:asciiTheme="minorHAnsi" w:hAnsiTheme="minorHAnsi" w:cs="Arial"/>
        <w:sz w:val="14"/>
        <w:szCs w:val="14"/>
      </w:rPr>
      <w:tab/>
    </w:r>
    <w:r w:rsidR="00F25861" w:rsidRPr="00751C64">
      <w:rPr>
        <w:rFonts w:asciiTheme="minorHAnsi" w:hAnsiTheme="minorHAnsi" w:cs="Arial"/>
        <w:b/>
        <w:sz w:val="14"/>
        <w:szCs w:val="14"/>
      </w:rPr>
      <w:t xml:space="preserve">Bundesministerium für Familie, </w:t>
    </w:r>
    <w:r w:rsidR="00900ECF">
      <w:rPr>
        <w:rFonts w:asciiTheme="minorHAnsi" w:hAnsiTheme="minorHAnsi" w:cs="Arial"/>
        <w:b/>
        <w:sz w:val="14"/>
        <w:szCs w:val="14"/>
      </w:rPr>
      <w:t xml:space="preserve">                </w:t>
    </w:r>
    <w:r w:rsidR="00E030EA">
      <w:rPr>
        <w:rFonts w:asciiTheme="minorHAnsi" w:hAnsiTheme="minorHAnsi" w:cs="Arial"/>
        <w:b/>
        <w:sz w:val="14"/>
        <w:szCs w:val="14"/>
      </w:rPr>
      <w:t xml:space="preserve"> </w:t>
    </w:r>
    <w:r w:rsidR="00900ECF">
      <w:rPr>
        <w:rFonts w:asciiTheme="minorHAnsi" w:hAnsiTheme="minorHAnsi" w:cs="Arial"/>
        <w:b/>
        <w:sz w:val="14"/>
        <w:szCs w:val="14"/>
      </w:rPr>
      <w:t xml:space="preserve"> Deutsche Alzheimer Gesellschaft </w:t>
    </w:r>
    <w:r w:rsidR="00900ECF" w:rsidRPr="00900ECF">
      <w:rPr>
        <w:rFonts w:asciiTheme="minorHAnsi" w:hAnsiTheme="minorHAnsi" w:cs="Arial"/>
        <w:b/>
        <w:sz w:val="14"/>
        <w:szCs w:val="14"/>
      </w:rPr>
      <w:t>e.V.</w:t>
    </w:r>
  </w:p>
  <w:p w14:paraId="0374C44D" w14:textId="77777777" w:rsidR="005C3D60" w:rsidRPr="00900ECF" w:rsidRDefault="00900ECF" w:rsidP="00900ECF">
    <w:pPr>
      <w:tabs>
        <w:tab w:val="left" w:pos="2552"/>
        <w:tab w:val="left" w:pos="3828"/>
        <w:tab w:val="left" w:pos="6946"/>
        <w:tab w:val="right" w:pos="10200"/>
      </w:tabs>
      <w:spacing w:line="240" w:lineRule="auto"/>
      <w:ind w:left="1134" w:right="5"/>
      <w:rPr>
        <w:rFonts w:asciiTheme="minorHAnsi" w:hAnsiTheme="minorHAnsi" w:cs="Arial"/>
        <w:b/>
        <w:sz w:val="14"/>
        <w:szCs w:val="14"/>
      </w:rPr>
    </w:pPr>
    <w:r>
      <w:rPr>
        <w:rFonts w:asciiTheme="minorHAnsi" w:hAnsiTheme="minorHAnsi" w:cs="Arial"/>
        <w:b/>
        <w:sz w:val="14"/>
        <w:szCs w:val="14"/>
      </w:rPr>
      <w:tab/>
    </w:r>
    <w:r>
      <w:rPr>
        <w:rFonts w:asciiTheme="minorHAnsi" w:hAnsiTheme="minorHAnsi" w:cs="Arial"/>
        <w:b/>
        <w:sz w:val="14"/>
        <w:szCs w:val="14"/>
      </w:rPr>
      <w:tab/>
      <w:t xml:space="preserve">Senioren, Frauen und Jugend                     </w:t>
    </w:r>
    <w:r w:rsidR="00E030EA">
      <w:rPr>
        <w:rFonts w:asciiTheme="minorHAnsi" w:hAnsiTheme="minorHAnsi" w:cs="Arial"/>
        <w:b/>
        <w:sz w:val="14"/>
        <w:szCs w:val="14"/>
      </w:rPr>
      <w:t xml:space="preserve"> </w:t>
    </w:r>
    <w:r>
      <w:rPr>
        <w:rFonts w:asciiTheme="minorHAnsi" w:hAnsiTheme="minorHAnsi" w:cs="Arial"/>
        <w:b/>
        <w:sz w:val="14"/>
        <w:szCs w:val="14"/>
      </w:rPr>
      <w:t xml:space="preserve">  Selbsthilfe Demenz</w:t>
    </w:r>
    <w:r w:rsidR="00F25861" w:rsidRPr="00751C64">
      <w:rPr>
        <w:rFonts w:asciiTheme="minorHAnsi" w:hAnsiTheme="minorHAnsi" w:cs="Arial"/>
        <w:b/>
        <w:sz w:val="14"/>
        <w:szCs w:val="14"/>
      </w:rPr>
      <w:tab/>
    </w:r>
  </w:p>
  <w:p w14:paraId="319B6FF3" w14:textId="77777777" w:rsidR="00331DDE" w:rsidRPr="00751C64" w:rsidRDefault="005C3D60" w:rsidP="00F25861">
    <w:pPr>
      <w:tabs>
        <w:tab w:val="left" w:pos="2552"/>
        <w:tab w:val="left" w:pos="3828"/>
        <w:tab w:val="left" w:pos="5245"/>
        <w:tab w:val="left" w:pos="6946"/>
      </w:tabs>
      <w:spacing w:line="240" w:lineRule="auto"/>
      <w:ind w:left="1134" w:right="5"/>
      <w:rPr>
        <w:rFonts w:asciiTheme="minorHAnsi" w:hAnsiTheme="minorHAnsi" w:cs="Arial"/>
        <w:sz w:val="14"/>
        <w:szCs w:val="14"/>
      </w:rPr>
    </w:pPr>
    <w:r w:rsidRPr="00751C64">
      <w:rPr>
        <w:rFonts w:asciiTheme="minorHAnsi" w:hAnsiTheme="minorHAnsi" w:cs="Arial"/>
        <w:sz w:val="14"/>
        <w:szCs w:val="14"/>
      </w:rPr>
      <w:t>Pressestelle</w:t>
    </w:r>
    <w:r w:rsidR="00F25861" w:rsidRPr="00751C64">
      <w:rPr>
        <w:rFonts w:asciiTheme="minorHAnsi" w:hAnsiTheme="minorHAnsi" w:cs="Arial"/>
        <w:sz w:val="14"/>
        <w:szCs w:val="14"/>
      </w:rPr>
      <w:tab/>
    </w:r>
    <w:r w:rsidR="00F25861" w:rsidRPr="00751C64">
      <w:rPr>
        <w:rFonts w:asciiTheme="minorHAnsi" w:hAnsiTheme="minorHAnsi" w:cs="Arial"/>
        <w:sz w:val="14"/>
        <w:szCs w:val="14"/>
      </w:rPr>
      <w:tab/>
    </w:r>
    <w:proofErr w:type="spellStart"/>
    <w:r w:rsidR="00F25861" w:rsidRPr="00751C64">
      <w:rPr>
        <w:rFonts w:asciiTheme="minorHAnsi" w:hAnsiTheme="minorHAnsi" w:cs="Arial"/>
        <w:sz w:val="14"/>
        <w:szCs w:val="14"/>
      </w:rPr>
      <w:t>Pressestelle</w:t>
    </w:r>
    <w:proofErr w:type="spellEnd"/>
    <w:r w:rsidR="00900ECF">
      <w:rPr>
        <w:rFonts w:asciiTheme="minorHAnsi" w:hAnsiTheme="minorHAnsi" w:cs="Arial"/>
        <w:sz w:val="14"/>
        <w:szCs w:val="14"/>
      </w:rPr>
      <w:tab/>
      <w:t xml:space="preserve">                             </w:t>
    </w:r>
    <w:r w:rsidR="00E030EA">
      <w:rPr>
        <w:rFonts w:asciiTheme="minorHAnsi" w:hAnsiTheme="minorHAnsi" w:cs="Arial"/>
        <w:sz w:val="14"/>
        <w:szCs w:val="14"/>
      </w:rPr>
      <w:t xml:space="preserve"> </w:t>
    </w:r>
    <w:r w:rsidR="00900ECF">
      <w:rPr>
        <w:rFonts w:asciiTheme="minorHAnsi" w:hAnsiTheme="minorHAnsi" w:cs="Arial"/>
        <w:sz w:val="14"/>
        <w:szCs w:val="14"/>
      </w:rPr>
      <w:t xml:space="preserve">   </w:t>
    </w:r>
    <w:r w:rsidR="00900ECF" w:rsidRPr="00900ECF">
      <w:rPr>
        <w:rFonts w:asciiTheme="minorHAnsi" w:hAnsiTheme="minorHAnsi" w:cs="Arial"/>
        <w:sz w:val="14"/>
        <w:szCs w:val="14"/>
      </w:rPr>
      <w:t>Saskia Weiß</w:t>
    </w:r>
  </w:p>
  <w:p w14:paraId="33229D09" w14:textId="77777777" w:rsidR="005C3D60" w:rsidRPr="00751C64" w:rsidRDefault="005C3D60" w:rsidP="00331DDE">
    <w:pPr>
      <w:tabs>
        <w:tab w:val="left" w:pos="2552"/>
        <w:tab w:val="left" w:pos="3828"/>
        <w:tab w:val="left" w:pos="5245"/>
        <w:tab w:val="left" w:pos="6946"/>
      </w:tabs>
      <w:spacing w:line="240" w:lineRule="auto"/>
      <w:ind w:left="1134" w:right="5"/>
      <w:rPr>
        <w:rFonts w:asciiTheme="minorHAnsi" w:hAnsiTheme="minorHAnsi" w:cs="Arial"/>
        <w:sz w:val="14"/>
        <w:szCs w:val="14"/>
      </w:rPr>
    </w:pPr>
    <w:r w:rsidRPr="00751C64">
      <w:rPr>
        <w:rFonts w:asciiTheme="minorHAnsi" w:hAnsiTheme="minorHAnsi" w:cs="Arial"/>
        <w:sz w:val="14"/>
        <w:szCs w:val="14"/>
      </w:rPr>
      <w:t>Friedrichstr. 108</w:t>
    </w:r>
    <w:r w:rsidRPr="00751C64">
      <w:rPr>
        <w:rFonts w:asciiTheme="minorHAnsi" w:hAnsiTheme="minorHAnsi" w:cs="Arial"/>
        <w:sz w:val="14"/>
        <w:szCs w:val="14"/>
      </w:rPr>
      <w:tab/>
    </w:r>
    <w:r w:rsidR="00331DDE">
      <w:rPr>
        <w:rFonts w:asciiTheme="minorHAnsi" w:hAnsiTheme="minorHAnsi" w:cs="Arial"/>
        <w:sz w:val="14"/>
        <w:szCs w:val="14"/>
      </w:rPr>
      <w:tab/>
    </w:r>
    <w:proofErr w:type="spellStart"/>
    <w:r w:rsidR="00331DDE" w:rsidRPr="00331DDE">
      <w:rPr>
        <w:rFonts w:asciiTheme="minorHAnsi" w:hAnsiTheme="minorHAnsi" w:cs="Arial"/>
        <w:sz w:val="14"/>
        <w:szCs w:val="14"/>
      </w:rPr>
      <w:t>Glinkastraße</w:t>
    </w:r>
    <w:proofErr w:type="spellEnd"/>
    <w:r w:rsidR="00331DDE" w:rsidRPr="00331DDE">
      <w:rPr>
        <w:rFonts w:asciiTheme="minorHAnsi" w:hAnsiTheme="minorHAnsi" w:cs="Arial"/>
        <w:sz w:val="14"/>
        <w:szCs w:val="14"/>
      </w:rPr>
      <w:t xml:space="preserve"> 24</w:t>
    </w:r>
    <w:r w:rsidR="00900ECF">
      <w:rPr>
        <w:rFonts w:asciiTheme="minorHAnsi" w:hAnsiTheme="minorHAnsi" w:cs="Arial"/>
        <w:sz w:val="14"/>
        <w:szCs w:val="14"/>
      </w:rPr>
      <w:tab/>
      <w:t xml:space="preserve">                           </w:t>
    </w:r>
    <w:r w:rsidR="00E030EA">
      <w:rPr>
        <w:rFonts w:asciiTheme="minorHAnsi" w:hAnsiTheme="minorHAnsi" w:cs="Arial"/>
        <w:sz w:val="14"/>
        <w:szCs w:val="14"/>
      </w:rPr>
      <w:t xml:space="preserve"> </w:t>
    </w:r>
    <w:r w:rsidR="00900ECF">
      <w:rPr>
        <w:rFonts w:asciiTheme="minorHAnsi" w:hAnsiTheme="minorHAnsi" w:cs="Arial"/>
        <w:sz w:val="14"/>
        <w:szCs w:val="14"/>
      </w:rPr>
      <w:t xml:space="preserve">     </w:t>
    </w:r>
    <w:r w:rsidR="00900ECF" w:rsidRPr="00900ECF">
      <w:rPr>
        <w:rFonts w:asciiTheme="minorHAnsi" w:hAnsiTheme="minorHAnsi" w:cs="Arial"/>
        <w:sz w:val="14"/>
        <w:szCs w:val="14"/>
      </w:rPr>
      <w:t>Friedrichstraße 236</w:t>
    </w:r>
  </w:p>
  <w:p w14:paraId="51EF415A" w14:textId="77777777" w:rsidR="005C3D60" w:rsidRPr="00751C64" w:rsidRDefault="005C3D60" w:rsidP="00F25861">
    <w:pPr>
      <w:tabs>
        <w:tab w:val="left" w:pos="2552"/>
        <w:tab w:val="left" w:pos="3828"/>
        <w:tab w:val="left" w:pos="5245"/>
        <w:tab w:val="left" w:pos="6946"/>
      </w:tabs>
      <w:spacing w:line="240" w:lineRule="auto"/>
      <w:ind w:left="1134" w:right="5"/>
      <w:rPr>
        <w:rFonts w:asciiTheme="minorHAnsi" w:hAnsiTheme="minorHAnsi" w:cs="Arial"/>
        <w:sz w:val="14"/>
        <w:szCs w:val="14"/>
      </w:rPr>
    </w:pPr>
    <w:r w:rsidRPr="00751C64">
      <w:rPr>
        <w:rFonts w:asciiTheme="minorHAnsi" w:hAnsiTheme="minorHAnsi" w:cs="Arial"/>
        <w:sz w:val="14"/>
        <w:szCs w:val="14"/>
      </w:rPr>
      <w:t>10117 Berlin</w:t>
    </w:r>
    <w:r w:rsidRPr="00751C64">
      <w:rPr>
        <w:rFonts w:asciiTheme="minorHAnsi" w:hAnsiTheme="minorHAnsi" w:cs="Arial"/>
        <w:sz w:val="14"/>
        <w:szCs w:val="14"/>
      </w:rPr>
      <w:tab/>
    </w:r>
    <w:r w:rsidR="00331DDE">
      <w:rPr>
        <w:rFonts w:asciiTheme="minorHAnsi" w:hAnsiTheme="minorHAnsi" w:cs="Arial"/>
        <w:sz w:val="14"/>
        <w:szCs w:val="14"/>
      </w:rPr>
      <w:tab/>
    </w:r>
    <w:r w:rsidR="00331DDE" w:rsidRPr="00331DDE">
      <w:rPr>
        <w:rFonts w:asciiTheme="minorHAnsi" w:hAnsiTheme="minorHAnsi" w:cs="Arial"/>
        <w:sz w:val="14"/>
        <w:szCs w:val="14"/>
      </w:rPr>
      <w:t>10117 Berlin</w:t>
    </w:r>
    <w:r w:rsidR="00900ECF">
      <w:rPr>
        <w:rFonts w:asciiTheme="minorHAnsi" w:hAnsiTheme="minorHAnsi" w:cs="Arial"/>
        <w:sz w:val="14"/>
        <w:szCs w:val="14"/>
      </w:rPr>
      <w:tab/>
      <w:t xml:space="preserve">                              </w:t>
    </w:r>
    <w:r w:rsidR="00E030EA">
      <w:rPr>
        <w:rFonts w:asciiTheme="minorHAnsi" w:hAnsiTheme="minorHAnsi" w:cs="Arial"/>
        <w:sz w:val="14"/>
        <w:szCs w:val="14"/>
      </w:rPr>
      <w:t xml:space="preserve"> </w:t>
    </w:r>
    <w:r w:rsidR="00900ECF">
      <w:rPr>
        <w:rFonts w:asciiTheme="minorHAnsi" w:hAnsiTheme="minorHAnsi" w:cs="Arial"/>
        <w:sz w:val="14"/>
        <w:szCs w:val="14"/>
      </w:rPr>
      <w:t xml:space="preserve">  </w:t>
    </w:r>
    <w:r w:rsidR="00900ECF" w:rsidRPr="00900ECF">
      <w:rPr>
        <w:rFonts w:asciiTheme="minorHAnsi" w:hAnsiTheme="minorHAnsi" w:cs="Arial"/>
        <w:sz w:val="14"/>
        <w:szCs w:val="14"/>
      </w:rPr>
      <w:t>10969 Berlin</w:t>
    </w:r>
  </w:p>
  <w:p w14:paraId="62AB06CA" w14:textId="77777777" w:rsidR="005C3D60" w:rsidRPr="00751C64" w:rsidRDefault="005C3D60" w:rsidP="00F25861">
    <w:pPr>
      <w:tabs>
        <w:tab w:val="left" w:pos="2552"/>
        <w:tab w:val="left" w:pos="3828"/>
        <w:tab w:val="left" w:pos="5245"/>
        <w:tab w:val="left" w:pos="6946"/>
      </w:tabs>
      <w:spacing w:line="240" w:lineRule="auto"/>
      <w:ind w:left="1134" w:right="5"/>
      <w:rPr>
        <w:rFonts w:asciiTheme="minorHAnsi" w:hAnsiTheme="minorHAnsi" w:cs="Arial"/>
        <w:sz w:val="14"/>
        <w:szCs w:val="14"/>
      </w:rPr>
    </w:pPr>
    <w:r w:rsidRPr="00751C64">
      <w:rPr>
        <w:rFonts w:asciiTheme="minorHAnsi" w:hAnsiTheme="minorHAnsi" w:cs="Arial"/>
        <w:sz w:val="14"/>
        <w:szCs w:val="14"/>
      </w:rPr>
      <w:t>Tel: 030 18441-2225</w:t>
    </w:r>
    <w:r w:rsidRPr="00751C64">
      <w:rPr>
        <w:rFonts w:asciiTheme="minorHAnsi" w:hAnsiTheme="minorHAnsi" w:cs="Arial"/>
        <w:sz w:val="14"/>
        <w:szCs w:val="14"/>
      </w:rPr>
      <w:tab/>
    </w:r>
    <w:r w:rsidR="00331DDE">
      <w:rPr>
        <w:rFonts w:asciiTheme="minorHAnsi" w:hAnsiTheme="minorHAnsi" w:cs="Arial"/>
        <w:sz w:val="14"/>
        <w:szCs w:val="14"/>
      </w:rPr>
      <w:tab/>
      <w:t>Tel: 030 18555-1061/-1062</w:t>
    </w:r>
    <w:r w:rsidR="00900ECF">
      <w:rPr>
        <w:rFonts w:asciiTheme="minorHAnsi" w:hAnsiTheme="minorHAnsi" w:cs="Arial"/>
        <w:sz w:val="14"/>
        <w:szCs w:val="14"/>
      </w:rPr>
      <w:t xml:space="preserve">                         </w:t>
    </w:r>
    <w:r w:rsidR="00E030EA">
      <w:rPr>
        <w:rFonts w:asciiTheme="minorHAnsi" w:hAnsiTheme="minorHAnsi" w:cs="Arial"/>
        <w:sz w:val="14"/>
        <w:szCs w:val="14"/>
      </w:rPr>
      <w:t xml:space="preserve"> </w:t>
    </w:r>
    <w:r w:rsidR="00900ECF">
      <w:rPr>
        <w:rFonts w:asciiTheme="minorHAnsi" w:hAnsiTheme="minorHAnsi" w:cs="Arial"/>
        <w:sz w:val="14"/>
        <w:szCs w:val="14"/>
      </w:rPr>
      <w:t xml:space="preserve">   Tel:</w:t>
    </w:r>
    <w:r w:rsidR="00900ECF" w:rsidRPr="00900ECF">
      <w:rPr>
        <w:rFonts w:asciiTheme="minorHAnsi" w:hAnsiTheme="minorHAnsi" w:cs="Arial"/>
        <w:sz w:val="14"/>
        <w:szCs w:val="14"/>
      </w:rPr>
      <w:t xml:space="preserve"> 030 25937 95</w:t>
    </w:r>
    <w:r w:rsidR="00900ECF">
      <w:rPr>
        <w:rFonts w:asciiTheme="minorHAnsi" w:hAnsiTheme="minorHAnsi" w:cs="Arial"/>
        <w:sz w:val="14"/>
        <w:szCs w:val="14"/>
      </w:rPr>
      <w:t>-</w:t>
    </w:r>
    <w:r w:rsidR="00900ECF" w:rsidRPr="00900ECF">
      <w:rPr>
        <w:rFonts w:asciiTheme="minorHAnsi" w:hAnsiTheme="minorHAnsi" w:cs="Arial"/>
        <w:sz w:val="14"/>
        <w:szCs w:val="14"/>
      </w:rPr>
      <w:t>17</w:t>
    </w:r>
  </w:p>
  <w:p w14:paraId="56305F34" w14:textId="77777777" w:rsidR="005C3D60" w:rsidRPr="00751C64" w:rsidRDefault="005C3D60" w:rsidP="00F25861">
    <w:pPr>
      <w:tabs>
        <w:tab w:val="left" w:pos="2552"/>
        <w:tab w:val="left" w:pos="3828"/>
        <w:tab w:val="left" w:pos="5245"/>
        <w:tab w:val="left" w:pos="6946"/>
      </w:tabs>
      <w:spacing w:line="240" w:lineRule="auto"/>
      <w:ind w:left="1134" w:right="5"/>
      <w:rPr>
        <w:rFonts w:asciiTheme="minorHAnsi" w:hAnsiTheme="minorHAnsi" w:cs="Arial"/>
        <w:sz w:val="14"/>
        <w:szCs w:val="14"/>
      </w:rPr>
    </w:pPr>
    <w:r w:rsidRPr="00751C64">
      <w:rPr>
        <w:rFonts w:asciiTheme="minorHAnsi" w:hAnsiTheme="minorHAnsi" w:cs="Arial"/>
        <w:sz w:val="14"/>
        <w:szCs w:val="14"/>
      </w:rPr>
      <w:t xml:space="preserve">E-Mail: </w:t>
    </w:r>
    <w:hyperlink r:id="rId1" w:history="1">
      <w:r w:rsidR="00331DDE" w:rsidRPr="0091739D">
        <w:rPr>
          <w:rStyle w:val="Hyperlink"/>
          <w:rFonts w:asciiTheme="minorHAnsi" w:hAnsiTheme="minorHAnsi" w:cs="Arial"/>
          <w:sz w:val="14"/>
          <w:szCs w:val="14"/>
        </w:rPr>
        <w:t>pressestelle@bmg.bund.de</w:t>
      </w:r>
    </w:hyperlink>
    <w:r w:rsidR="00331DDE">
      <w:rPr>
        <w:rFonts w:asciiTheme="minorHAnsi" w:hAnsiTheme="minorHAnsi" w:cs="Arial"/>
        <w:sz w:val="14"/>
        <w:szCs w:val="14"/>
      </w:rPr>
      <w:tab/>
    </w:r>
    <w:hyperlink r:id="rId2" w:history="1">
      <w:r w:rsidR="00331DDE" w:rsidRPr="0091739D">
        <w:rPr>
          <w:rStyle w:val="Hyperlink"/>
          <w:rFonts w:asciiTheme="minorHAnsi" w:hAnsiTheme="minorHAnsi" w:cs="Arial"/>
          <w:sz w:val="14"/>
          <w:szCs w:val="14"/>
        </w:rPr>
        <w:t>presse@bmfsfj.bund.de</w:t>
      </w:r>
    </w:hyperlink>
    <w:r w:rsidR="00331DDE">
      <w:rPr>
        <w:rFonts w:asciiTheme="minorHAnsi" w:hAnsiTheme="minorHAnsi" w:cs="Arial"/>
        <w:sz w:val="14"/>
        <w:szCs w:val="14"/>
      </w:rPr>
      <w:t xml:space="preserve"> </w:t>
    </w:r>
    <w:r w:rsidR="00954584">
      <w:rPr>
        <w:rFonts w:asciiTheme="minorHAnsi" w:hAnsiTheme="minorHAnsi" w:cs="Arial"/>
        <w:sz w:val="14"/>
        <w:szCs w:val="14"/>
      </w:rPr>
      <w:tab/>
      <w:t xml:space="preserve">                            </w:t>
    </w:r>
    <w:r w:rsidR="00E030EA">
      <w:rPr>
        <w:rFonts w:asciiTheme="minorHAnsi" w:hAnsiTheme="minorHAnsi" w:cs="Arial"/>
        <w:sz w:val="14"/>
        <w:szCs w:val="14"/>
      </w:rPr>
      <w:t xml:space="preserve"> </w:t>
    </w:r>
    <w:r w:rsidR="00954584">
      <w:rPr>
        <w:rFonts w:asciiTheme="minorHAnsi" w:hAnsiTheme="minorHAnsi" w:cs="Arial"/>
        <w:sz w:val="14"/>
        <w:szCs w:val="14"/>
      </w:rPr>
      <w:t xml:space="preserve">     </w:t>
    </w:r>
    <w:hyperlink r:id="rId3" w:history="1">
      <w:r w:rsidR="00954584" w:rsidRPr="00CD3873">
        <w:rPr>
          <w:rStyle w:val="Hyperlink"/>
          <w:rFonts w:asciiTheme="minorHAnsi" w:hAnsiTheme="minorHAnsi" w:cs="Arial"/>
          <w:sz w:val="14"/>
          <w:szCs w:val="14"/>
        </w:rPr>
        <w:t>info@demenz-partner.de</w:t>
      </w:r>
    </w:hyperlink>
    <w:r w:rsidR="00954584">
      <w:rPr>
        <w:rFonts w:asciiTheme="minorHAnsi" w:hAnsiTheme="minorHAnsi"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2F753" w14:textId="77777777" w:rsidR="0072582C" w:rsidRDefault="0072582C">
      <w:r>
        <w:separator/>
      </w:r>
    </w:p>
  </w:footnote>
  <w:footnote w:type="continuationSeparator" w:id="0">
    <w:p w14:paraId="029C2142" w14:textId="77777777" w:rsidR="0072582C" w:rsidRDefault="0072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C22D" w14:textId="77777777" w:rsidR="00EC0BD3" w:rsidRDefault="00AF4DE9">
    <w:pPr>
      <w:pStyle w:val="Kopfzeile"/>
    </w:pPr>
    <w:r>
      <w:rPr>
        <w:noProof/>
      </w:rPr>
      <mc:AlternateContent>
        <mc:Choice Requires="wps">
          <w:drawing>
            <wp:anchor distT="0" distB="0" distL="0" distR="0" simplePos="0" relativeHeight="251658240" behindDoc="0" locked="0" layoutInCell="0" allowOverlap="1" wp14:anchorId="2AF97661" wp14:editId="3F3F31CB">
              <wp:simplePos x="0" y="0"/>
              <wp:positionH relativeFrom="page">
                <wp:posOffset>180340</wp:posOffset>
              </wp:positionH>
              <wp:positionV relativeFrom="page">
                <wp:posOffset>900430</wp:posOffset>
              </wp:positionV>
              <wp:extent cx="666115" cy="261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DAB4F5" w14:textId="528CF6C3" w:rsidR="00EC0BD3" w:rsidRDefault="00EC0BD3">
                          <w:pPr>
                            <w:jc w:val="right"/>
                            <w:rPr>
                              <w:rFonts w:ascii="Arial Narrow" w:hAnsi="Arial Narrow"/>
                              <w:sz w:val="14"/>
                            </w:rPr>
                          </w:pPr>
                          <w:r>
                            <w:rPr>
                              <w:rFonts w:ascii="Arial Narrow" w:hAnsi="Arial Narrow"/>
                              <w:sz w:val="14"/>
                            </w:rPr>
                            <w:t xml:space="preserve">Seite </w:t>
                          </w:r>
                          <w:r>
                            <w:rPr>
                              <w:rFonts w:ascii="Arial Narrow" w:hAnsi="Arial Narrow"/>
                              <w:sz w:val="14"/>
                            </w:rPr>
                            <w:fldChar w:fldCharType="begin"/>
                          </w:r>
                          <w:r>
                            <w:rPr>
                              <w:rFonts w:ascii="Arial Narrow" w:hAnsi="Arial Narrow"/>
                              <w:sz w:val="14"/>
                            </w:rPr>
                            <w:instrText xml:space="preserve"> PAGE</w:instrText>
                          </w:r>
                          <w:r>
                            <w:rPr>
                              <w:rFonts w:ascii="Arial Narrow" w:hAnsi="Arial Narrow"/>
                              <w:sz w:val="14"/>
                            </w:rPr>
                            <w:fldChar w:fldCharType="separate"/>
                          </w:r>
                          <w:r w:rsidR="003B4B15">
                            <w:rPr>
                              <w:rFonts w:ascii="Arial Narrow" w:hAnsi="Arial Narrow"/>
                              <w:noProof/>
                              <w:sz w:val="14"/>
                            </w:rPr>
                            <w:t>3</w:t>
                          </w:r>
                          <w:r>
                            <w:rPr>
                              <w:rFonts w:ascii="Arial Narrow" w:hAnsi="Arial Narrow"/>
                              <w:sz w:val="14"/>
                            </w:rPr>
                            <w:fldChar w:fldCharType="end"/>
                          </w:r>
                          <w:r>
                            <w:rPr>
                              <w:rFonts w:ascii="Arial Narrow" w:hAnsi="Arial Narrow"/>
                              <w:sz w:val="14"/>
                            </w:rPr>
                            <w:t xml:space="preserve"> von </w:t>
                          </w:r>
                          <w:r>
                            <w:rPr>
                              <w:rFonts w:ascii="Arial Narrow" w:hAnsi="Arial Narrow"/>
                              <w:sz w:val="14"/>
                            </w:rPr>
                            <w:fldChar w:fldCharType="begin"/>
                          </w:r>
                          <w:r>
                            <w:rPr>
                              <w:rFonts w:ascii="Arial Narrow" w:hAnsi="Arial Narrow"/>
                              <w:sz w:val="14"/>
                            </w:rPr>
                            <w:instrText xml:space="preserve"> NUMPAGES  \* MERGEFORMAT </w:instrText>
                          </w:r>
                          <w:r>
                            <w:rPr>
                              <w:rFonts w:ascii="Arial Narrow" w:hAnsi="Arial Narrow"/>
                              <w:sz w:val="14"/>
                            </w:rPr>
                            <w:fldChar w:fldCharType="separate"/>
                          </w:r>
                          <w:r w:rsidR="003B4B15">
                            <w:rPr>
                              <w:rFonts w:ascii="Arial Narrow" w:hAnsi="Arial Narrow"/>
                              <w:noProof/>
                              <w:sz w:val="14"/>
                            </w:rPr>
                            <w:t>3</w:t>
                          </w:r>
                          <w:r>
                            <w:rPr>
                              <w:rFonts w:ascii="Arial Narrow" w:hAnsi="Arial Narrow"/>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2pt;margin-top:70.9pt;width:52.45pt;height:2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" o:allowincell="f" filled="f" stroked="f">
              <v:textbox inset="0,0,0,0">
                <w:txbxContent>
                  <w:p w14:paraId="5ADAB4F5" w14:textId="528CF6C3" w:rsidR="00EC0BD3" w:rsidRDefault="00EC0BD3">
                    <w:pPr>
                      <w:jc w:val="right"/>
                      <w:rPr>
                        <w:rFonts w:ascii="Arial Narrow" w:hAnsi="Arial Narrow"/>
                        <w:sz w:val="14"/>
                      </w:rPr>
                    </w:pPr>
                    <w:r>
                      <w:rPr>
                        <w:rFonts w:ascii="Arial Narrow" w:hAnsi="Arial Narrow"/>
                        <w:sz w:val="14"/>
                      </w:rPr>
                      <w:t xml:space="preserve">Seite </w:t>
                    </w:r>
                    <w:r>
                      <w:rPr>
                        <w:rFonts w:ascii="Arial Narrow" w:hAnsi="Arial Narrow"/>
                        <w:sz w:val="14"/>
                      </w:rPr>
                      <w:fldChar w:fldCharType="begin"/>
                    </w:r>
                    <w:r>
                      <w:rPr>
                        <w:rFonts w:ascii="Arial Narrow" w:hAnsi="Arial Narrow"/>
                        <w:sz w:val="14"/>
                      </w:rPr>
                      <w:instrText xml:space="preserve"> PAGE</w:instrText>
                    </w:r>
                    <w:r>
                      <w:rPr>
                        <w:rFonts w:ascii="Arial Narrow" w:hAnsi="Arial Narrow"/>
                        <w:sz w:val="14"/>
                      </w:rPr>
                      <w:fldChar w:fldCharType="separate"/>
                    </w:r>
                    <w:r w:rsidR="003B4B15">
                      <w:rPr>
                        <w:rFonts w:ascii="Arial Narrow" w:hAnsi="Arial Narrow"/>
                        <w:noProof/>
                        <w:sz w:val="14"/>
                      </w:rPr>
                      <w:t>3</w:t>
                    </w:r>
                    <w:r>
                      <w:rPr>
                        <w:rFonts w:ascii="Arial Narrow" w:hAnsi="Arial Narrow"/>
                        <w:sz w:val="14"/>
                      </w:rPr>
                      <w:fldChar w:fldCharType="end"/>
                    </w:r>
                    <w:r>
                      <w:rPr>
                        <w:rFonts w:ascii="Arial Narrow" w:hAnsi="Arial Narrow"/>
                        <w:sz w:val="14"/>
                      </w:rPr>
                      <w:t xml:space="preserve"> von </w:t>
                    </w:r>
                    <w:r>
                      <w:rPr>
                        <w:rFonts w:ascii="Arial Narrow" w:hAnsi="Arial Narrow"/>
                        <w:sz w:val="14"/>
                      </w:rPr>
                      <w:fldChar w:fldCharType="begin"/>
                    </w:r>
                    <w:r>
                      <w:rPr>
                        <w:rFonts w:ascii="Arial Narrow" w:hAnsi="Arial Narrow"/>
                        <w:sz w:val="14"/>
                      </w:rPr>
                      <w:instrText xml:space="preserve"> NUMPAGES  \* MERGEFORMAT </w:instrText>
                    </w:r>
                    <w:r>
                      <w:rPr>
                        <w:rFonts w:ascii="Arial Narrow" w:hAnsi="Arial Narrow"/>
                        <w:sz w:val="14"/>
                      </w:rPr>
                      <w:fldChar w:fldCharType="separate"/>
                    </w:r>
                    <w:r w:rsidR="003B4B15">
                      <w:rPr>
                        <w:rFonts w:ascii="Arial Narrow" w:hAnsi="Arial Narrow"/>
                        <w:noProof/>
                        <w:sz w:val="14"/>
                      </w:rPr>
                      <w:t>3</w:t>
                    </w:r>
                    <w:r>
                      <w:rPr>
                        <w:rFonts w:ascii="Arial Narrow" w:hAnsi="Arial Narrow"/>
                        <w:sz w:val="1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80E4" w14:textId="77777777" w:rsidR="00331DDE" w:rsidRPr="00D15333" w:rsidRDefault="00005B82" w:rsidP="00331DDE">
    <w:pPr>
      <w:jc w:val="right"/>
      <w:rPr>
        <w:i/>
        <w:sz w:val="18"/>
        <w:szCs w:val="18"/>
      </w:rPr>
    </w:pPr>
    <w:r>
      <w:rPr>
        <w:noProof/>
      </w:rPr>
      <w:drawing>
        <wp:anchor distT="0" distB="0" distL="114300" distR="114300" simplePos="0" relativeHeight="251664384" behindDoc="1" locked="0" layoutInCell="1" allowOverlap="1" wp14:anchorId="76660851" wp14:editId="435A07E2">
          <wp:simplePos x="0" y="0"/>
          <wp:positionH relativeFrom="column">
            <wp:posOffset>4221480</wp:posOffset>
          </wp:positionH>
          <wp:positionV relativeFrom="paragraph">
            <wp:posOffset>-111760</wp:posOffset>
          </wp:positionV>
          <wp:extent cx="2324100" cy="800735"/>
          <wp:effectExtent l="0" t="0" r="0" b="0"/>
          <wp:wrapTight wrapText="bothSides">
            <wp:wrapPolygon edited="0">
              <wp:start x="0" y="0"/>
              <wp:lineTo x="0" y="21069"/>
              <wp:lineTo x="21423" y="21069"/>
              <wp:lineTo x="2142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utsche_Alzheimergesellschaft_Wort_Bildmarke_3_Zeiler_m_Schutzraum_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800735"/>
                  </a:xfrm>
                  <a:prstGeom prst="rect">
                    <a:avLst/>
                  </a:prstGeom>
                </pic:spPr>
              </pic:pic>
            </a:graphicData>
          </a:graphic>
          <wp14:sizeRelH relativeFrom="margin">
            <wp14:pctWidth>0</wp14:pctWidth>
          </wp14:sizeRelH>
          <wp14:sizeRelV relativeFrom="margin">
            <wp14:pctHeight>0</wp14:pctHeight>
          </wp14:sizeRelV>
        </wp:anchor>
      </w:drawing>
    </w:r>
    <w:r w:rsidR="00AC2E3C">
      <w:rPr>
        <w:noProof/>
      </w:rPr>
      <w:drawing>
        <wp:anchor distT="0" distB="0" distL="114300" distR="114300" simplePos="0" relativeHeight="251662336" behindDoc="0" locked="0" layoutInCell="1" allowOverlap="1" wp14:anchorId="6FED37B3" wp14:editId="7A7EBC9E">
          <wp:simplePos x="0" y="0"/>
          <wp:positionH relativeFrom="column">
            <wp:posOffset>14605</wp:posOffset>
          </wp:positionH>
          <wp:positionV relativeFrom="paragraph">
            <wp:posOffset>-184785</wp:posOffset>
          </wp:positionV>
          <wp:extent cx="2133600" cy="1270000"/>
          <wp:effectExtent l="0" t="0" r="0" b="6350"/>
          <wp:wrapNone/>
          <wp:docPr id="6" name="Grafik 6" descr="R:\P\7_Dokumentation\Pressemitteilungen\LOGOS\Logo BMG\BMG_Office_Farbe_d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7_Dokumentation\Pressemitteilungen\LOGOS\Logo BMG\BMG_Office_Farbe_de.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36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F86" w:rsidRPr="00D15333">
      <w:rPr>
        <w:i/>
        <w:noProof/>
        <w:sz w:val="18"/>
        <w:szCs w:val="18"/>
      </w:rPr>
      <w:drawing>
        <wp:anchor distT="0" distB="0" distL="114300" distR="114300" simplePos="0" relativeHeight="251663360" behindDoc="0" locked="0" layoutInCell="1" allowOverlap="1" wp14:anchorId="6B16FD7F" wp14:editId="6C07D3F7">
          <wp:simplePos x="0" y="0"/>
          <wp:positionH relativeFrom="column">
            <wp:posOffset>1911985</wp:posOffset>
          </wp:positionH>
          <wp:positionV relativeFrom="paragraph">
            <wp:posOffset>-187325</wp:posOffset>
          </wp:positionV>
          <wp:extent cx="1746250" cy="1270000"/>
          <wp:effectExtent l="0" t="0" r="6350" b="6350"/>
          <wp:wrapNone/>
          <wp:docPr id="19" name="Grafik 19" descr="P:\01 Schinkel\Internet\Logos\BMFSFJ_BWMarken_de\BMFSFJ_BWMarken_de\BMFSFJ_Office_Farbe_de_ohneAd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Schinkel\Internet\Logos\BMFSFJ_BWMarken_de\BMFSFJ_BWMarken_de\BMFSFJ_Office_Farbe_de_ohneAdler.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F86" w:rsidRPr="00D15333">
      <w:rPr>
        <w:i/>
        <w:noProof/>
        <w:sz w:val="18"/>
        <w:szCs w:val="18"/>
      </w:rPr>
      <w:drawing>
        <wp:anchor distT="0" distB="0" distL="114300" distR="114300" simplePos="0" relativeHeight="251659264" behindDoc="0" locked="0" layoutInCell="1" allowOverlap="1" wp14:anchorId="035B9B0D" wp14:editId="6C57FFFC">
          <wp:simplePos x="0" y="0"/>
          <wp:positionH relativeFrom="page">
            <wp:posOffset>372110</wp:posOffset>
          </wp:positionH>
          <wp:positionV relativeFrom="page">
            <wp:posOffset>351790</wp:posOffset>
          </wp:positionV>
          <wp:extent cx="2162175" cy="1276350"/>
          <wp:effectExtent l="0" t="0" r="9525" b="0"/>
          <wp:wrapNone/>
          <wp:docPr id="20" name="Bild 4" descr="BMG_C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G_C_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E9" w:rsidRPr="00D15333">
      <w:rPr>
        <w:i/>
        <w:noProof/>
        <w:sz w:val="18"/>
        <w:szCs w:val="18"/>
      </w:rPr>
      <w:drawing>
        <wp:anchor distT="0" distB="0" distL="0" distR="0" simplePos="0" relativeHeight="251657216" behindDoc="1" locked="0" layoutInCell="0" allowOverlap="1" wp14:anchorId="07046494" wp14:editId="4E934952">
          <wp:simplePos x="0" y="0"/>
          <wp:positionH relativeFrom="page">
            <wp:posOffset>3427095</wp:posOffset>
          </wp:positionH>
          <wp:positionV relativeFrom="page">
            <wp:posOffset>244475</wp:posOffset>
          </wp:positionV>
          <wp:extent cx="2705100" cy="1276350"/>
          <wp:effectExtent l="0" t="0" r="0" b="0"/>
          <wp:wrapNone/>
          <wp:docPr id="21" name="Bild 2" descr="BPA_BW_M"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PA_BW_M"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E9" w:rsidRPr="00D15333">
      <w:rPr>
        <w:i/>
        <w:noProof/>
        <w:sz w:val="18"/>
        <w:szCs w:val="18"/>
      </w:rPr>
      <w:drawing>
        <wp:anchor distT="0" distB="0" distL="0" distR="0" simplePos="0" relativeHeight="251656192" behindDoc="1" locked="0" layoutInCell="0" allowOverlap="1" wp14:anchorId="0370BA8A" wp14:editId="16B0FB41">
          <wp:simplePos x="0" y="0"/>
          <wp:positionH relativeFrom="page">
            <wp:posOffset>3427095</wp:posOffset>
          </wp:positionH>
          <wp:positionV relativeFrom="page">
            <wp:posOffset>244475</wp:posOffset>
          </wp:positionV>
          <wp:extent cx="2704465" cy="1280795"/>
          <wp:effectExtent l="0" t="0" r="635" b="0"/>
          <wp:wrapNone/>
          <wp:docPr id="22" name="Bild 1" descr="BPA_GR_M"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PA_GR_M" hidden="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446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A7CF4" w14:textId="77777777" w:rsidR="00EC0BD3" w:rsidRPr="00D15333" w:rsidRDefault="00EC0BD3" w:rsidP="00D15333">
    <w:pPr>
      <w:spacing w:line="240" w:lineRule="auto"/>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2139"/>
    <w:multiLevelType w:val="hybridMultilevel"/>
    <w:tmpl w:val="565EEF68"/>
    <w:lvl w:ilvl="0" w:tplc="B05C57B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F43348"/>
    <w:multiLevelType w:val="hybridMultilevel"/>
    <w:tmpl w:val="30CA1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PRESSEMITTEILUNG_AB"/>
  </w:docVars>
  <w:rsids>
    <w:rsidRoot w:val="00AC2E3C"/>
    <w:rsid w:val="00001E48"/>
    <w:rsid w:val="00005B82"/>
    <w:rsid w:val="00006B00"/>
    <w:rsid w:val="000123F2"/>
    <w:rsid w:val="000139A8"/>
    <w:rsid w:val="000214A8"/>
    <w:rsid w:val="000266C3"/>
    <w:rsid w:val="000343D2"/>
    <w:rsid w:val="00036358"/>
    <w:rsid w:val="0004637B"/>
    <w:rsid w:val="000504B6"/>
    <w:rsid w:val="00052CEB"/>
    <w:rsid w:val="000569B8"/>
    <w:rsid w:val="00061874"/>
    <w:rsid w:val="00067964"/>
    <w:rsid w:val="00073BFB"/>
    <w:rsid w:val="000841D7"/>
    <w:rsid w:val="000A2CDE"/>
    <w:rsid w:val="000A7017"/>
    <w:rsid w:val="000A7CE9"/>
    <w:rsid w:val="000B2B0A"/>
    <w:rsid w:val="000B6F39"/>
    <w:rsid w:val="000C5028"/>
    <w:rsid w:val="000E5F59"/>
    <w:rsid w:val="000F19DD"/>
    <w:rsid w:val="000F6906"/>
    <w:rsid w:val="000F75CF"/>
    <w:rsid w:val="0011212D"/>
    <w:rsid w:val="00114279"/>
    <w:rsid w:val="001143DF"/>
    <w:rsid w:val="00116EB3"/>
    <w:rsid w:val="0013265E"/>
    <w:rsid w:val="00157643"/>
    <w:rsid w:val="00157EA2"/>
    <w:rsid w:val="001614C8"/>
    <w:rsid w:val="00174457"/>
    <w:rsid w:val="00175B01"/>
    <w:rsid w:val="00186A97"/>
    <w:rsid w:val="00193E75"/>
    <w:rsid w:val="00195AED"/>
    <w:rsid w:val="00197F29"/>
    <w:rsid w:val="001A0A1F"/>
    <w:rsid w:val="001A46DF"/>
    <w:rsid w:val="001B0DD2"/>
    <w:rsid w:val="001B5E6A"/>
    <w:rsid w:val="001D4272"/>
    <w:rsid w:val="001E01FF"/>
    <w:rsid w:val="001F1D40"/>
    <w:rsid w:val="001F3276"/>
    <w:rsid w:val="001F3460"/>
    <w:rsid w:val="001F40FF"/>
    <w:rsid w:val="001F485F"/>
    <w:rsid w:val="00204B73"/>
    <w:rsid w:val="00212A7E"/>
    <w:rsid w:val="0023066A"/>
    <w:rsid w:val="00235549"/>
    <w:rsid w:val="00240A94"/>
    <w:rsid w:val="00241FF7"/>
    <w:rsid w:val="00243C11"/>
    <w:rsid w:val="00270891"/>
    <w:rsid w:val="00296B78"/>
    <w:rsid w:val="002A0339"/>
    <w:rsid w:val="002B6DC9"/>
    <w:rsid w:val="002C3470"/>
    <w:rsid w:val="002E3735"/>
    <w:rsid w:val="002E6CB1"/>
    <w:rsid w:val="002F349F"/>
    <w:rsid w:val="00304562"/>
    <w:rsid w:val="003211A6"/>
    <w:rsid w:val="00322730"/>
    <w:rsid w:val="00322A6B"/>
    <w:rsid w:val="0032350E"/>
    <w:rsid w:val="00331DDE"/>
    <w:rsid w:val="003327AD"/>
    <w:rsid w:val="00347A11"/>
    <w:rsid w:val="00353404"/>
    <w:rsid w:val="003574CF"/>
    <w:rsid w:val="003774DE"/>
    <w:rsid w:val="003774E2"/>
    <w:rsid w:val="00381ED0"/>
    <w:rsid w:val="00390464"/>
    <w:rsid w:val="00397A75"/>
    <w:rsid w:val="003A5A91"/>
    <w:rsid w:val="003B1339"/>
    <w:rsid w:val="003B4B15"/>
    <w:rsid w:val="003B4FC1"/>
    <w:rsid w:val="003C207E"/>
    <w:rsid w:val="003C48ED"/>
    <w:rsid w:val="003D06C8"/>
    <w:rsid w:val="003F376E"/>
    <w:rsid w:val="004271DF"/>
    <w:rsid w:val="00434DB0"/>
    <w:rsid w:val="0043673B"/>
    <w:rsid w:val="0047039F"/>
    <w:rsid w:val="004709C6"/>
    <w:rsid w:val="00484CBA"/>
    <w:rsid w:val="004A53BB"/>
    <w:rsid w:val="004A61A5"/>
    <w:rsid w:val="004A6390"/>
    <w:rsid w:val="004B322D"/>
    <w:rsid w:val="004B78C4"/>
    <w:rsid w:val="0051315D"/>
    <w:rsid w:val="00531715"/>
    <w:rsid w:val="0054206F"/>
    <w:rsid w:val="00550D05"/>
    <w:rsid w:val="0055583F"/>
    <w:rsid w:val="00561E72"/>
    <w:rsid w:val="00572951"/>
    <w:rsid w:val="00583BDC"/>
    <w:rsid w:val="005927F8"/>
    <w:rsid w:val="00596B9C"/>
    <w:rsid w:val="005A1421"/>
    <w:rsid w:val="005A6D11"/>
    <w:rsid w:val="005B1F36"/>
    <w:rsid w:val="005C3D60"/>
    <w:rsid w:val="005D3E39"/>
    <w:rsid w:val="005D5FC5"/>
    <w:rsid w:val="005D6A58"/>
    <w:rsid w:val="005D6B2A"/>
    <w:rsid w:val="005E3C39"/>
    <w:rsid w:val="005E3EAC"/>
    <w:rsid w:val="005F35D4"/>
    <w:rsid w:val="005F709B"/>
    <w:rsid w:val="00613DDC"/>
    <w:rsid w:val="00624F86"/>
    <w:rsid w:val="00631055"/>
    <w:rsid w:val="00636EAB"/>
    <w:rsid w:val="00651FB6"/>
    <w:rsid w:val="00654929"/>
    <w:rsid w:val="006612C5"/>
    <w:rsid w:val="00672EA5"/>
    <w:rsid w:val="00680068"/>
    <w:rsid w:val="00683E8C"/>
    <w:rsid w:val="0068708F"/>
    <w:rsid w:val="00687EE2"/>
    <w:rsid w:val="006A044B"/>
    <w:rsid w:val="006B3FAE"/>
    <w:rsid w:val="006D512D"/>
    <w:rsid w:val="006E4F11"/>
    <w:rsid w:val="006F0CE1"/>
    <w:rsid w:val="006F5EF5"/>
    <w:rsid w:val="007036D0"/>
    <w:rsid w:val="0072582C"/>
    <w:rsid w:val="007318ED"/>
    <w:rsid w:val="0073647D"/>
    <w:rsid w:val="00740FA2"/>
    <w:rsid w:val="0074178C"/>
    <w:rsid w:val="00742D56"/>
    <w:rsid w:val="007461F7"/>
    <w:rsid w:val="00746F7C"/>
    <w:rsid w:val="0074740A"/>
    <w:rsid w:val="00747EF7"/>
    <w:rsid w:val="00751C64"/>
    <w:rsid w:val="0076085D"/>
    <w:rsid w:val="0076367D"/>
    <w:rsid w:val="00774B72"/>
    <w:rsid w:val="007921F8"/>
    <w:rsid w:val="0079334C"/>
    <w:rsid w:val="007967B3"/>
    <w:rsid w:val="007A2DDD"/>
    <w:rsid w:val="007A42CE"/>
    <w:rsid w:val="007A47B5"/>
    <w:rsid w:val="007A6356"/>
    <w:rsid w:val="007B0BCF"/>
    <w:rsid w:val="007B349C"/>
    <w:rsid w:val="007C2211"/>
    <w:rsid w:val="008038AB"/>
    <w:rsid w:val="00817A17"/>
    <w:rsid w:val="00821B6B"/>
    <w:rsid w:val="00823C0F"/>
    <w:rsid w:val="00831F7C"/>
    <w:rsid w:val="008360AE"/>
    <w:rsid w:val="00847FCA"/>
    <w:rsid w:val="008918C9"/>
    <w:rsid w:val="008A6FE2"/>
    <w:rsid w:val="008B34BA"/>
    <w:rsid w:val="008C4E37"/>
    <w:rsid w:val="008D7EA6"/>
    <w:rsid w:val="008F0A69"/>
    <w:rsid w:val="008F77F5"/>
    <w:rsid w:val="00900ECF"/>
    <w:rsid w:val="00900ED1"/>
    <w:rsid w:val="00906016"/>
    <w:rsid w:val="00910C48"/>
    <w:rsid w:val="00910EE0"/>
    <w:rsid w:val="00912AC9"/>
    <w:rsid w:val="0091471F"/>
    <w:rsid w:val="00916C50"/>
    <w:rsid w:val="0092077A"/>
    <w:rsid w:val="00927C5A"/>
    <w:rsid w:val="0093287C"/>
    <w:rsid w:val="00933B63"/>
    <w:rsid w:val="00936AF7"/>
    <w:rsid w:val="00942FA4"/>
    <w:rsid w:val="00954584"/>
    <w:rsid w:val="0095672B"/>
    <w:rsid w:val="00963A39"/>
    <w:rsid w:val="00965E45"/>
    <w:rsid w:val="009662A0"/>
    <w:rsid w:val="00970D77"/>
    <w:rsid w:val="0097570B"/>
    <w:rsid w:val="009831F8"/>
    <w:rsid w:val="00984AA1"/>
    <w:rsid w:val="00995647"/>
    <w:rsid w:val="009A21BB"/>
    <w:rsid w:val="009A70BE"/>
    <w:rsid w:val="009B4692"/>
    <w:rsid w:val="009B5560"/>
    <w:rsid w:val="009C65D7"/>
    <w:rsid w:val="009D4BF5"/>
    <w:rsid w:val="009E2C85"/>
    <w:rsid w:val="009E58A0"/>
    <w:rsid w:val="009E7156"/>
    <w:rsid w:val="009F67EF"/>
    <w:rsid w:val="00A01D01"/>
    <w:rsid w:val="00A2437B"/>
    <w:rsid w:val="00A32172"/>
    <w:rsid w:val="00A332F8"/>
    <w:rsid w:val="00A410B4"/>
    <w:rsid w:val="00A55597"/>
    <w:rsid w:val="00A67F82"/>
    <w:rsid w:val="00A761C6"/>
    <w:rsid w:val="00A83D03"/>
    <w:rsid w:val="00A85DD3"/>
    <w:rsid w:val="00AB1362"/>
    <w:rsid w:val="00AB2028"/>
    <w:rsid w:val="00AB351A"/>
    <w:rsid w:val="00AB6F32"/>
    <w:rsid w:val="00AC0034"/>
    <w:rsid w:val="00AC2E3C"/>
    <w:rsid w:val="00AD0600"/>
    <w:rsid w:val="00AD6872"/>
    <w:rsid w:val="00AE7665"/>
    <w:rsid w:val="00AF4DE9"/>
    <w:rsid w:val="00B005C4"/>
    <w:rsid w:val="00B007D8"/>
    <w:rsid w:val="00B03EF4"/>
    <w:rsid w:val="00B17842"/>
    <w:rsid w:val="00B310B9"/>
    <w:rsid w:val="00B349EB"/>
    <w:rsid w:val="00B3579A"/>
    <w:rsid w:val="00B4679E"/>
    <w:rsid w:val="00B678BC"/>
    <w:rsid w:val="00B76FBB"/>
    <w:rsid w:val="00B77D9E"/>
    <w:rsid w:val="00B97176"/>
    <w:rsid w:val="00BA1ECE"/>
    <w:rsid w:val="00BA6F5D"/>
    <w:rsid w:val="00BE479A"/>
    <w:rsid w:val="00BF084B"/>
    <w:rsid w:val="00C1029D"/>
    <w:rsid w:val="00C11E9E"/>
    <w:rsid w:val="00C20338"/>
    <w:rsid w:val="00C21C45"/>
    <w:rsid w:val="00C32080"/>
    <w:rsid w:val="00C334CA"/>
    <w:rsid w:val="00C51A03"/>
    <w:rsid w:val="00C565F4"/>
    <w:rsid w:val="00C62757"/>
    <w:rsid w:val="00C86D91"/>
    <w:rsid w:val="00CA46CC"/>
    <w:rsid w:val="00CB6702"/>
    <w:rsid w:val="00CC0335"/>
    <w:rsid w:val="00CC6D88"/>
    <w:rsid w:val="00CE23A0"/>
    <w:rsid w:val="00CE3D1F"/>
    <w:rsid w:val="00CF2342"/>
    <w:rsid w:val="00CF6FA9"/>
    <w:rsid w:val="00CF7758"/>
    <w:rsid w:val="00D01CF9"/>
    <w:rsid w:val="00D03E6A"/>
    <w:rsid w:val="00D071C0"/>
    <w:rsid w:val="00D15333"/>
    <w:rsid w:val="00D16DB6"/>
    <w:rsid w:val="00D1735E"/>
    <w:rsid w:val="00D238B9"/>
    <w:rsid w:val="00D2468A"/>
    <w:rsid w:val="00D30AE6"/>
    <w:rsid w:val="00D40AA7"/>
    <w:rsid w:val="00D41477"/>
    <w:rsid w:val="00D528E4"/>
    <w:rsid w:val="00D62C34"/>
    <w:rsid w:val="00D673AB"/>
    <w:rsid w:val="00D6762F"/>
    <w:rsid w:val="00D71E3D"/>
    <w:rsid w:val="00D74DF0"/>
    <w:rsid w:val="00D93970"/>
    <w:rsid w:val="00D93FFE"/>
    <w:rsid w:val="00D95B6D"/>
    <w:rsid w:val="00DA1F23"/>
    <w:rsid w:val="00DB0E38"/>
    <w:rsid w:val="00DB25A1"/>
    <w:rsid w:val="00DB3FB5"/>
    <w:rsid w:val="00DC4BC7"/>
    <w:rsid w:val="00DC5D10"/>
    <w:rsid w:val="00DD29C4"/>
    <w:rsid w:val="00DD5D52"/>
    <w:rsid w:val="00DE005D"/>
    <w:rsid w:val="00DF1F31"/>
    <w:rsid w:val="00DF46E6"/>
    <w:rsid w:val="00DF669E"/>
    <w:rsid w:val="00E030EA"/>
    <w:rsid w:val="00E13773"/>
    <w:rsid w:val="00E16DC8"/>
    <w:rsid w:val="00E42B0B"/>
    <w:rsid w:val="00E432FA"/>
    <w:rsid w:val="00E56159"/>
    <w:rsid w:val="00E658E1"/>
    <w:rsid w:val="00E67C00"/>
    <w:rsid w:val="00E71BD6"/>
    <w:rsid w:val="00EA2D1A"/>
    <w:rsid w:val="00EB3886"/>
    <w:rsid w:val="00EC0BD3"/>
    <w:rsid w:val="00EC437B"/>
    <w:rsid w:val="00EC4F23"/>
    <w:rsid w:val="00EC5973"/>
    <w:rsid w:val="00ED2E3F"/>
    <w:rsid w:val="00ED5468"/>
    <w:rsid w:val="00EE15B1"/>
    <w:rsid w:val="00EE532E"/>
    <w:rsid w:val="00EE7410"/>
    <w:rsid w:val="00EF64C6"/>
    <w:rsid w:val="00EF6717"/>
    <w:rsid w:val="00F25861"/>
    <w:rsid w:val="00F26493"/>
    <w:rsid w:val="00F44CE5"/>
    <w:rsid w:val="00F5154B"/>
    <w:rsid w:val="00F54200"/>
    <w:rsid w:val="00F71A69"/>
    <w:rsid w:val="00F82993"/>
    <w:rsid w:val="00F93341"/>
    <w:rsid w:val="00F93F94"/>
    <w:rsid w:val="00F9561D"/>
    <w:rsid w:val="00FA6EB9"/>
    <w:rsid w:val="00FB3B2C"/>
    <w:rsid w:val="00FC22A9"/>
    <w:rsid w:val="00FC6B85"/>
    <w:rsid w:val="00FF5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1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FCA"/>
    <w:pPr>
      <w:spacing w:line="360" w:lineRule="atLeast"/>
    </w:pPr>
    <w:rPr>
      <w:rFonts w:ascii="BundesSerif Office" w:hAnsi="BundesSerif Office"/>
      <w:sz w:val="22"/>
    </w:rPr>
  </w:style>
  <w:style w:type="paragraph" w:styleId="berschrift1">
    <w:name w:val="heading 1"/>
    <w:basedOn w:val="Standard"/>
    <w:next w:val="Standard"/>
    <w:qFormat/>
    <w:rsid w:val="00847FCA"/>
    <w:pPr>
      <w:keepNext/>
      <w:spacing w:before="240" w:after="60"/>
      <w:outlineLvl w:val="0"/>
    </w:pPr>
    <w:rPr>
      <w:rFonts w:cs="Arial"/>
      <w:b/>
      <w:bCs/>
      <w:kern w:val="32"/>
      <w:sz w:val="24"/>
      <w:szCs w:val="32"/>
    </w:rPr>
  </w:style>
  <w:style w:type="paragraph" w:styleId="berschrift2">
    <w:name w:val="heading 2"/>
    <w:basedOn w:val="Standard"/>
    <w:next w:val="Standard"/>
    <w:qFormat/>
    <w:rsid w:val="00847FCA"/>
    <w:pPr>
      <w:keepNext/>
      <w:spacing w:before="240" w:after="60"/>
      <w:outlineLvl w:val="1"/>
    </w:pPr>
    <w:rPr>
      <w:rFonts w:cs="Arial"/>
      <w:b/>
      <w:bCs/>
      <w:iCs/>
      <w:szCs w:val="28"/>
    </w:rPr>
  </w:style>
  <w:style w:type="paragraph" w:styleId="berschrift3">
    <w:name w:val="heading 3"/>
    <w:basedOn w:val="Standard"/>
    <w:next w:val="Standard"/>
    <w:qFormat/>
    <w:rsid w:val="00847FCA"/>
    <w:pPr>
      <w:keepNext/>
      <w:spacing w:before="240" w:after="60"/>
      <w:outlineLvl w:val="2"/>
    </w:pPr>
    <w:rPr>
      <w:rFonts w:cs="Arial"/>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47FCA"/>
    <w:pPr>
      <w:tabs>
        <w:tab w:val="center" w:pos="4536"/>
        <w:tab w:val="right" w:pos="9072"/>
      </w:tabs>
    </w:pPr>
    <w:rPr>
      <w:sz w:val="20"/>
    </w:rPr>
  </w:style>
  <w:style w:type="paragraph" w:styleId="Fuzeile">
    <w:name w:val="footer"/>
    <w:basedOn w:val="Standard"/>
    <w:rsid w:val="00847FCA"/>
    <w:pPr>
      <w:tabs>
        <w:tab w:val="center" w:pos="4536"/>
        <w:tab w:val="right" w:pos="9072"/>
      </w:tabs>
    </w:pPr>
    <w:rPr>
      <w:sz w:val="20"/>
    </w:rPr>
  </w:style>
  <w:style w:type="paragraph" w:customStyle="1" w:styleId="berschriftArial13">
    <w:name w:val="Überschrift_Arial 13"/>
    <w:basedOn w:val="Standard"/>
    <w:pPr>
      <w:overflowPunct w:val="0"/>
      <w:autoSpaceDE w:val="0"/>
      <w:autoSpaceDN w:val="0"/>
      <w:adjustRightInd w:val="0"/>
      <w:spacing w:before="480" w:after="60"/>
    </w:pPr>
    <w:rPr>
      <w:b/>
      <w:caps/>
      <w:sz w:val="26"/>
    </w:rPr>
  </w:style>
  <w:style w:type="paragraph" w:customStyle="1" w:styleId="Textschrift">
    <w:name w:val="Textschrift"/>
    <w:basedOn w:val="Standard"/>
    <w:pPr>
      <w:overflowPunct w:val="0"/>
      <w:autoSpaceDE w:val="0"/>
      <w:autoSpaceDN w:val="0"/>
      <w:adjustRightInd w:val="0"/>
      <w:spacing w:line="288" w:lineRule="atLeast"/>
    </w:pPr>
  </w:style>
  <w:style w:type="paragraph" w:customStyle="1" w:styleId="Presseaufmacher">
    <w:name w:val="Presseaufmacher"/>
    <w:basedOn w:val="Standard"/>
    <w:pPr>
      <w:overflowPunct w:val="0"/>
      <w:autoSpaceDE w:val="0"/>
      <w:autoSpaceDN w:val="0"/>
      <w:adjustRightInd w:val="0"/>
      <w:spacing w:after="60"/>
      <w:ind w:left="1134" w:hanging="1134"/>
    </w:pPr>
    <w:rPr>
      <w:sz w:val="20"/>
    </w:rPr>
  </w:style>
  <w:style w:type="paragraph" w:customStyle="1" w:styleId="Lcke">
    <w:name w:val="Lücke"/>
    <w:basedOn w:val="Standard"/>
    <w:pPr>
      <w:overflowPunct w:val="0"/>
      <w:autoSpaceDE w:val="0"/>
      <w:autoSpaceDN w:val="0"/>
      <w:adjustRightInd w:val="0"/>
      <w:spacing w:line="120" w:lineRule="atLeast"/>
      <w:jc w:val="both"/>
    </w:pPr>
  </w:style>
  <w:style w:type="paragraph" w:customStyle="1" w:styleId="1Einrckung">
    <w:name w:val="1. Einrückung"/>
    <w:basedOn w:val="Standard"/>
    <w:rsid w:val="00847FCA"/>
    <w:pPr>
      <w:ind w:left="284" w:hanging="284"/>
    </w:pPr>
  </w:style>
  <w:style w:type="paragraph" w:customStyle="1" w:styleId="1Einrckung2stellig">
    <w:name w:val="1. Einrückung 2stellig"/>
    <w:basedOn w:val="1Einrckung"/>
    <w:rsid w:val="00847FCA"/>
    <w:pPr>
      <w:ind w:hanging="426"/>
    </w:pPr>
  </w:style>
  <w:style w:type="paragraph" w:customStyle="1" w:styleId="1Spiegel">
    <w:name w:val="1. Spiegel"/>
    <w:basedOn w:val="Standard"/>
    <w:rsid w:val="00847FCA"/>
    <w:pPr>
      <w:ind w:left="426" w:hanging="142"/>
    </w:pPr>
  </w:style>
  <w:style w:type="paragraph" w:customStyle="1" w:styleId="2Einrckung">
    <w:name w:val="2. Einrückung"/>
    <w:basedOn w:val="Standard"/>
    <w:rsid w:val="00847FCA"/>
    <w:pPr>
      <w:ind w:left="568" w:hanging="284"/>
    </w:pPr>
  </w:style>
  <w:style w:type="paragraph" w:customStyle="1" w:styleId="2Spiegel">
    <w:name w:val="2. Spiegel"/>
    <w:basedOn w:val="Standard"/>
    <w:rsid w:val="00847FCA"/>
    <w:pPr>
      <w:ind w:left="709" w:hanging="142"/>
    </w:pPr>
  </w:style>
  <w:style w:type="paragraph" w:customStyle="1" w:styleId="3Einrckung">
    <w:name w:val="3. Einrückung"/>
    <w:basedOn w:val="2Einrckung"/>
    <w:rsid w:val="00847FCA"/>
    <w:pPr>
      <w:ind w:left="993" w:hanging="426"/>
    </w:pPr>
  </w:style>
  <w:style w:type="paragraph" w:customStyle="1" w:styleId="Ausrcken">
    <w:name w:val="Ausrücken"/>
    <w:basedOn w:val="Standard"/>
    <w:next w:val="Standard"/>
    <w:rsid w:val="00847FCA"/>
    <w:pPr>
      <w:ind w:hanging="284"/>
    </w:pPr>
  </w:style>
  <w:style w:type="paragraph" w:customStyle="1" w:styleId="Haus-Spezifisch">
    <w:name w:val="Haus-Spezifisch"/>
    <w:basedOn w:val="Standard"/>
    <w:next w:val="Standard"/>
    <w:rsid w:val="00847FCA"/>
  </w:style>
  <w:style w:type="character" w:styleId="Seitenzahl">
    <w:name w:val="page number"/>
    <w:rsid w:val="00847FCA"/>
    <w:rPr>
      <w:rFonts w:ascii="BundesSerif Office" w:hAnsi="BundesSerif Office"/>
      <w:sz w:val="16"/>
    </w:rPr>
  </w:style>
  <w:style w:type="paragraph" w:customStyle="1" w:styleId="Spiegel">
    <w:name w:val="Spiegel"/>
    <w:basedOn w:val="Standard"/>
    <w:rsid w:val="00847FCA"/>
    <w:pPr>
      <w:ind w:left="142" w:hanging="142"/>
    </w:pPr>
  </w:style>
  <w:style w:type="paragraph" w:styleId="Sprechblasentext">
    <w:name w:val="Balloon Text"/>
    <w:basedOn w:val="Standard"/>
    <w:semiHidden/>
    <w:rsid w:val="0093287C"/>
    <w:rPr>
      <w:rFonts w:ascii="Tahoma" w:hAnsi="Tahoma" w:cs="Tahoma"/>
      <w:sz w:val="16"/>
      <w:szCs w:val="16"/>
    </w:rPr>
  </w:style>
  <w:style w:type="character" w:styleId="Fett">
    <w:name w:val="Strong"/>
    <w:qFormat/>
    <w:rsid w:val="000343D2"/>
    <w:rPr>
      <w:b/>
      <w:bCs/>
    </w:rPr>
  </w:style>
  <w:style w:type="character" w:styleId="Hyperlink">
    <w:name w:val="Hyperlink"/>
    <w:rsid w:val="00FC6B85"/>
    <w:rPr>
      <w:color w:val="0000FF"/>
      <w:u w:val="single"/>
    </w:rPr>
  </w:style>
  <w:style w:type="character" w:styleId="BesuchterHyperlink">
    <w:name w:val="FollowedHyperlink"/>
    <w:rsid w:val="00304562"/>
    <w:rPr>
      <w:color w:val="954F72"/>
      <w:u w:val="single"/>
    </w:rPr>
  </w:style>
  <w:style w:type="character" w:styleId="Kommentarzeichen">
    <w:name w:val="annotation reference"/>
    <w:rsid w:val="00243C11"/>
    <w:rPr>
      <w:sz w:val="16"/>
      <w:szCs w:val="16"/>
    </w:rPr>
  </w:style>
  <w:style w:type="paragraph" w:styleId="Kommentartext">
    <w:name w:val="annotation text"/>
    <w:basedOn w:val="Standard"/>
    <w:link w:val="KommentartextZchn"/>
    <w:rsid w:val="00243C11"/>
    <w:rPr>
      <w:sz w:val="20"/>
    </w:rPr>
  </w:style>
  <w:style w:type="character" w:customStyle="1" w:styleId="KommentartextZchn">
    <w:name w:val="Kommentartext Zchn"/>
    <w:link w:val="Kommentartext"/>
    <w:rsid w:val="00243C11"/>
    <w:rPr>
      <w:rFonts w:ascii="BundesSerif Office" w:hAnsi="BundesSerif Office"/>
    </w:rPr>
  </w:style>
  <w:style w:type="paragraph" w:styleId="Kommentarthema">
    <w:name w:val="annotation subject"/>
    <w:basedOn w:val="Kommentartext"/>
    <w:next w:val="Kommentartext"/>
    <w:link w:val="KommentarthemaZchn"/>
    <w:rsid w:val="00243C11"/>
    <w:rPr>
      <w:b/>
      <w:bCs/>
    </w:rPr>
  </w:style>
  <w:style w:type="character" w:customStyle="1" w:styleId="KommentarthemaZchn">
    <w:name w:val="Kommentarthema Zchn"/>
    <w:link w:val="Kommentarthema"/>
    <w:rsid w:val="00243C11"/>
    <w:rPr>
      <w:rFonts w:ascii="BundesSerif Office" w:hAnsi="BundesSerif Office"/>
      <w:b/>
      <w:bCs/>
    </w:rPr>
  </w:style>
  <w:style w:type="paragraph" w:styleId="berarbeitung">
    <w:name w:val="Revision"/>
    <w:hidden/>
    <w:uiPriority w:val="99"/>
    <w:semiHidden/>
    <w:rsid w:val="001F485F"/>
    <w:rPr>
      <w:rFonts w:ascii="BundesSerif Office" w:hAnsi="BundesSerif Offic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FCA"/>
    <w:pPr>
      <w:spacing w:line="360" w:lineRule="atLeast"/>
    </w:pPr>
    <w:rPr>
      <w:rFonts w:ascii="BundesSerif Office" w:hAnsi="BundesSerif Office"/>
      <w:sz w:val="22"/>
    </w:rPr>
  </w:style>
  <w:style w:type="paragraph" w:styleId="berschrift1">
    <w:name w:val="heading 1"/>
    <w:basedOn w:val="Standard"/>
    <w:next w:val="Standard"/>
    <w:qFormat/>
    <w:rsid w:val="00847FCA"/>
    <w:pPr>
      <w:keepNext/>
      <w:spacing w:before="240" w:after="60"/>
      <w:outlineLvl w:val="0"/>
    </w:pPr>
    <w:rPr>
      <w:rFonts w:cs="Arial"/>
      <w:b/>
      <w:bCs/>
      <w:kern w:val="32"/>
      <w:sz w:val="24"/>
      <w:szCs w:val="32"/>
    </w:rPr>
  </w:style>
  <w:style w:type="paragraph" w:styleId="berschrift2">
    <w:name w:val="heading 2"/>
    <w:basedOn w:val="Standard"/>
    <w:next w:val="Standard"/>
    <w:qFormat/>
    <w:rsid w:val="00847FCA"/>
    <w:pPr>
      <w:keepNext/>
      <w:spacing w:before="240" w:after="60"/>
      <w:outlineLvl w:val="1"/>
    </w:pPr>
    <w:rPr>
      <w:rFonts w:cs="Arial"/>
      <w:b/>
      <w:bCs/>
      <w:iCs/>
      <w:szCs w:val="28"/>
    </w:rPr>
  </w:style>
  <w:style w:type="paragraph" w:styleId="berschrift3">
    <w:name w:val="heading 3"/>
    <w:basedOn w:val="Standard"/>
    <w:next w:val="Standard"/>
    <w:qFormat/>
    <w:rsid w:val="00847FCA"/>
    <w:pPr>
      <w:keepNext/>
      <w:spacing w:before="240" w:after="60"/>
      <w:outlineLvl w:val="2"/>
    </w:pPr>
    <w:rPr>
      <w:rFonts w:cs="Arial"/>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47FCA"/>
    <w:pPr>
      <w:tabs>
        <w:tab w:val="center" w:pos="4536"/>
        <w:tab w:val="right" w:pos="9072"/>
      </w:tabs>
    </w:pPr>
    <w:rPr>
      <w:sz w:val="20"/>
    </w:rPr>
  </w:style>
  <w:style w:type="paragraph" w:styleId="Fuzeile">
    <w:name w:val="footer"/>
    <w:basedOn w:val="Standard"/>
    <w:rsid w:val="00847FCA"/>
    <w:pPr>
      <w:tabs>
        <w:tab w:val="center" w:pos="4536"/>
        <w:tab w:val="right" w:pos="9072"/>
      </w:tabs>
    </w:pPr>
    <w:rPr>
      <w:sz w:val="20"/>
    </w:rPr>
  </w:style>
  <w:style w:type="paragraph" w:customStyle="1" w:styleId="berschriftArial13">
    <w:name w:val="Überschrift_Arial 13"/>
    <w:basedOn w:val="Standard"/>
    <w:pPr>
      <w:overflowPunct w:val="0"/>
      <w:autoSpaceDE w:val="0"/>
      <w:autoSpaceDN w:val="0"/>
      <w:adjustRightInd w:val="0"/>
      <w:spacing w:before="480" w:after="60"/>
    </w:pPr>
    <w:rPr>
      <w:b/>
      <w:caps/>
      <w:sz w:val="26"/>
    </w:rPr>
  </w:style>
  <w:style w:type="paragraph" w:customStyle="1" w:styleId="Textschrift">
    <w:name w:val="Textschrift"/>
    <w:basedOn w:val="Standard"/>
    <w:pPr>
      <w:overflowPunct w:val="0"/>
      <w:autoSpaceDE w:val="0"/>
      <w:autoSpaceDN w:val="0"/>
      <w:adjustRightInd w:val="0"/>
      <w:spacing w:line="288" w:lineRule="atLeast"/>
    </w:pPr>
  </w:style>
  <w:style w:type="paragraph" w:customStyle="1" w:styleId="Presseaufmacher">
    <w:name w:val="Presseaufmacher"/>
    <w:basedOn w:val="Standard"/>
    <w:pPr>
      <w:overflowPunct w:val="0"/>
      <w:autoSpaceDE w:val="0"/>
      <w:autoSpaceDN w:val="0"/>
      <w:adjustRightInd w:val="0"/>
      <w:spacing w:after="60"/>
      <w:ind w:left="1134" w:hanging="1134"/>
    </w:pPr>
    <w:rPr>
      <w:sz w:val="20"/>
    </w:rPr>
  </w:style>
  <w:style w:type="paragraph" w:customStyle="1" w:styleId="Lcke">
    <w:name w:val="Lücke"/>
    <w:basedOn w:val="Standard"/>
    <w:pPr>
      <w:overflowPunct w:val="0"/>
      <w:autoSpaceDE w:val="0"/>
      <w:autoSpaceDN w:val="0"/>
      <w:adjustRightInd w:val="0"/>
      <w:spacing w:line="120" w:lineRule="atLeast"/>
      <w:jc w:val="both"/>
    </w:pPr>
  </w:style>
  <w:style w:type="paragraph" w:customStyle="1" w:styleId="1Einrckung">
    <w:name w:val="1. Einrückung"/>
    <w:basedOn w:val="Standard"/>
    <w:rsid w:val="00847FCA"/>
    <w:pPr>
      <w:ind w:left="284" w:hanging="284"/>
    </w:pPr>
  </w:style>
  <w:style w:type="paragraph" w:customStyle="1" w:styleId="1Einrckung2stellig">
    <w:name w:val="1. Einrückung 2stellig"/>
    <w:basedOn w:val="1Einrckung"/>
    <w:rsid w:val="00847FCA"/>
    <w:pPr>
      <w:ind w:hanging="426"/>
    </w:pPr>
  </w:style>
  <w:style w:type="paragraph" w:customStyle="1" w:styleId="1Spiegel">
    <w:name w:val="1. Spiegel"/>
    <w:basedOn w:val="Standard"/>
    <w:rsid w:val="00847FCA"/>
    <w:pPr>
      <w:ind w:left="426" w:hanging="142"/>
    </w:pPr>
  </w:style>
  <w:style w:type="paragraph" w:customStyle="1" w:styleId="2Einrckung">
    <w:name w:val="2. Einrückung"/>
    <w:basedOn w:val="Standard"/>
    <w:rsid w:val="00847FCA"/>
    <w:pPr>
      <w:ind w:left="568" w:hanging="284"/>
    </w:pPr>
  </w:style>
  <w:style w:type="paragraph" w:customStyle="1" w:styleId="2Spiegel">
    <w:name w:val="2. Spiegel"/>
    <w:basedOn w:val="Standard"/>
    <w:rsid w:val="00847FCA"/>
    <w:pPr>
      <w:ind w:left="709" w:hanging="142"/>
    </w:pPr>
  </w:style>
  <w:style w:type="paragraph" w:customStyle="1" w:styleId="3Einrckung">
    <w:name w:val="3. Einrückung"/>
    <w:basedOn w:val="2Einrckung"/>
    <w:rsid w:val="00847FCA"/>
    <w:pPr>
      <w:ind w:left="993" w:hanging="426"/>
    </w:pPr>
  </w:style>
  <w:style w:type="paragraph" w:customStyle="1" w:styleId="Ausrcken">
    <w:name w:val="Ausrücken"/>
    <w:basedOn w:val="Standard"/>
    <w:next w:val="Standard"/>
    <w:rsid w:val="00847FCA"/>
    <w:pPr>
      <w:ind w:hanging="284"/>
    </w:pPr>
  </w:style>
  <w:style w:type="paragraph" w:customStyle="1" w:styleId="Haus-Spezifisch">
    <w:name w:val="Haus-Spezifisch"/>
    <w:basedOn w:val="Standard"/>
    <w:next w:val="Standard"/>
    <w:rsid w:val="00847FCA"/>
  </w:style>
  <w:style w:type="character" w:styleId="Seitenzahl">
    <w:name w:val="page number"/>
    <w:rsid w:val="00847FCA"/>
    <w:rPr>
      <w:rFonts w:ascii="BundesSerif Office" w:hAnsi="BundesSerif Office"/>
      <w:sz w:val="16"/>
    </w:rPr>
  </w:style>
  <w:style w:type="paragraph" w:customStyle="1" w:styleId="Spiegel">
    <w:name w:val="Spiegel"/>
    <w:basedOn w:val="Standard"/>
    <w:rsid w:val="00847FCA"/>
    <w:pPr>
      <w:ind w:left="142" w:hanging="142"/>
    </w:pPr>
  </w:style>
  <w:style w:type="paragraph" w:styleId="Sprechblasentext">
    <w:name w:val="Balloon Text"/>
    <w:basedOn w:val="Standard"/>
    <w:semiHidden/>
    <w:rsid w:val="0093287C"/>
    <w:rPr>
      <w:rFonts w:ascii="Tahoma" w:hAnsi="Tahoma" w:cs="Tahoma"/>
      <w:sz w:val="16"/>
      <w:szCs w:val="16"/>
    </w:rPr>
  </w:style>
  <w:style w:type="character" w:styleId="Fett">
    <w:name w:val="Strong"/>
    <w:qFormat/>
    <w:rsid w:val="000343D2"/>
    <w:rPr>
      <w:b/>
      <w:bCs/>
    </w:rPr>
  </w:style>
  <w:style w:type="character" w:styleId="Hyperlink">
    <w:name w:val="Hyperlink"/>
    <w:rsid w:val="00FC6B85"/>
    <w:rPr>
      <w:color w:val="0000FF"/>
      <w:u w:val="single"/>
    </w:rPr>
  </w:style>
  <w:style w:type="character" w:styleId="BesuchterHyperlink">
    <w:name w:val="FollowedHyperlink"/>
    <w:rsid w:val="00304562"/>
    <w:rPr>
      <w:color w:val="954F72"/>
      <w:u w:val="single"/>
    </w:rPr>
  </w:style>
  <w:style w:type="character" w:styleId="Kommentarzeichen">
    <w:name w:val="annotation reference"/>
    <w:rsid w:val="00243C11"/>
    <w:rPr>
      <w:sz w:val="16"/>
      <w:szCs w:val="16"/>
    </w:rPr>
  </w:style>
  <w:style w:type="paragraph" w:styleId="Kommentartext">
    <w:name w:val="annotation text"/>
    <w:basedOn w:val="Standard"/>
    <w:link w:val="KommentartextZchn"/>
    <w:rsid w:val="00243C11"/>
    <w:rPr>
      <w:sz w:val="20"/>
    </w:rPr>
  </w:style>
  <w:style w:type="character" w:customStyle="1" w:styleId="KommentartextZchn">
    <w:name w:val="Kommentartext Zchn"/>
    <w:link w:val="Kommentartext"/>
    <w:rsid w:val="00243C11"/>
    <w:rPr>
      <w:rFonts w:ascii="BundesSerif Office" w:hAnsi="BundesSerif Office"/>
    </w:rPr>
  </w:style>
  <w:style w:type="paragraph" w:styleId="Kommentarthema">
    <w:name w:val="annotation subject"/>
    <w:basedOn w:val="Kommentartext"/>
    <w:next w:val="Kommentartext"/>
    <w:link w:val="KommentarthemaZchn"/>
    <w:rsid w:val="00243C11"/>
    <w:rPr>
      <w:b/>
      <w:bCs/>
    </w:rPr>
  </w:style>
  <w:style w:type="character" w:customStyle="1" w:styleId="KommentarthemaZchn">
    <w:name w:val="Kommentarthema Zchn"/>
    <w:link w:val="Kommentarthema"/>
    <w:rsid w:val="00243C11"/>
    <w:rPr>
      <w:rFonts w:ascii="BundesSerif Office" w:hAnsi="BundesSerif Office"/>
      <w:b/>
      <w:bCs/>
    </w:rPr>
  </w:style>
  <w:style w:type="paragraph" w:styleId="berarbeitung">
    <w:name w:val="Revision"/>
    <w:hidden/>
    <w:uiPriority w:val="99"/>
    <w:semiHidden/>
    <w:rsid w:val="001F485F"/>
    <w:rPr>
      <w:rFonts w:ascii="BundesSerif Office" w:hAnsi="BundesSerif Offic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menz-partner.d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demenz-partner.de" TargetMode="External"/><Relationship Id="rId2" Type="http://schemas.openxmlformats.org/officeDocument/2006/relationships/hyperlink" Target="mailto:presse@bmfsfj.bund.de" TargetMode="External"/><Relationship Id="rId1" Type="http://schemas.openxmlformats.org/officeDocument/2006/relationships/hyperlink" Target="mailto:pressestelle@bmg.bun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8169E-E3BC-4C9A-9874-D318550E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3863</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Pressemitteilung des BMG</vt:lpstr>
    </vt:vector>
  </TitlesOfParts>
  <Company>BMG</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des BMG</dc:title>
  <dc:creator>Schinkel, Michael -I BMG</dc:creator>
  <cp:lastModifiedBy>Susanna Saxl</cp:lastModifiedBy>
  <cp:revision>2</cp:revision>
  <cp:lastPrinted>2016-09-05T12:30:00Z</cp:lastPrinted>
  <dcterms:created xsi:type="dcterms:W3CDTF">2016-09-05T12:31:00Z</dcterms:created>
  <dcterms:modified xsi:type="dcterms:W3CDTF">2016-09-05T12:31:00Z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New">
    <vt:lpwstr>StandardNew; ViewPage</vt:lpwstr>
  </property>
  <property fmtid="{D5CDD505-2E9C-101B-9397-08002B2CF9AE}" pid="3" name="Document_Open">
    <vt:lpwstr>StandardOpen; ViewPage</vt:lpwstr>
  </property>
</Properties>
</file>