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C9B37" w14:textId="77777777" w:rsidR="00F90B9D" w:rsidRPr="00F90B9D" w:rsidRDefault="00F90B9D" w:rsidP="00F90B9D">
      <w:pPr>
        <w:rPr>
          <w:rFonts w:ascii="Trebuchet MS" w:hAnsi="Trebuchet MS"/>
          <w:sz w:val="20"/>
          <w:szCs w:val="20"/>
        </w:rPr>
      </w:pPr>
    </w:p>
    <w:p w14:paraId="3BBB73DC" w14:textId="77777777" w:rsidR="00F90B9D" w:rsidRPr="00F90B9D" w:rsidRDefault="00F90B9D" w:rsidP="00F90B9D">
      <w:pPr>
        <w:rPr>
          <w:rFonts w:ascii="Trebuchet MS" w:hAnsi="Trebuchet MS"/>
          <w:sz w:val="20"/>
          <w:szCs w:val="20"/>
        </w:rPr>
      </w:pPr>
    </w:p>
    <w:p w14:paraId="21588176" w14:textId="411B66DF" w:rsidR="00F90B9D" w:rsidRPr="00F90B9D" w:rsidRDefault="00F90B9D" w:rsidP="00F90B9D">
      <w:pPr>
        <w:jc w:val="right"/>
        <w:rPr>
          <w:rFonts w:ascii="Trebuchet MS" w:hAnsi="Trebuchet MS"/>
          <w:sz w:val="20"/>
          <w:szCs w:val="20"/>
        </w:rPr>
      </w:pPr>
      <w:r w:rsidRPr="00F90B9D">
        <w:rPr>
          <w:rFonts w:ascii="Trebuchet MS" w:hAnsi="Trebuchet MS"/>
          <w:sz w:val="20"/>
          <w:szCs w:val="20"/>
        </w:rPr>
        <w:t xml:space="preserve">Pressmeddelande </w:t>
      </w:r>
      <w:r w:rsidRPr="00F90B9D">
        <w:rPr>
          <w:rFonts w:ascii="Trebuchet MS" w:hAnsi="Trebuchet MS"/>
          <w:sz w:val="20"/>
          <w:szCs w:val="20"/>
        </w:rPr>
        <w:br/>
        <w:t xml:space="preserve">Stockholm </w:t>
      </w:r>
      <w:r>
        <w:rPr>
          <w:rFonts w:ascii="Trebuchet MS" w:hAnsi="Trebuchet MS"/>
          <w:sz w:val="20"/>
          <w:szCs w:val="20"/>
        </w:rPr>
        <w:t>2018</w:t>
      </w:r>
      <w:r w:rsidRPr="00F90B9D">
        <w:rPr>
          <w:rFonts w:ascii="Trebuchet MS" w:hAnsi="Trebuchet MS"/>
          <w:sz w:val="20"/>
          <w:szCs w:val="20"/>
        </w:rPr>
        <w:t>-</w:t>
      </w:r>
      <w:r>
        <w:rPr>
          <w:rFonts w:ascii="Trebuchet MS" w:hAnsi="Trebuchet MS"/>
          <w:sz w:val="20"/>
          <w:szCs w:val="20"/>
        </w:rPr>
        <w:t>03</w:t>
      </w:r>
      <w:r w:rsidRPr="00F90B9D">
        <w:rPr>
          <w:rFonts w:ascii="Trebuchet MS" w:hAnsi="Trebuchet MS"/>
          <w:sz w:val="20"/>
          <w:szCs w:val="20"/>
        </w:rPr>
        <w:t>-</w:t>
      </w:r>
      <w:r>
        <w:rPr>
          <w:rFonts w:ascii="Trebuchet MS" w:hAnsi="Trebuchet MS"/>
          <w:sz w:val="20"/>
          <w:szCs w:val="20"/>
        </w:rPr>
        <w:t>16</w:t>
      </w:r>
    </w:p>
    <w:p w14:paraId="5B6B4ABB" w14:textId="77777777" w:rsidR="00F90B9D" w:rsidRPr="00F90B9D" w:rsidRDefault="00F90B9D" w:rsidP="00F90B9D">
      <w:pPr>
        <w:spacing w:line="276" w:lineRule="auto"/>
        <w:jc w:val="center"/>
        <w:rPr>
          <w:rFonts w:ascii="Trebuchet MS" w:hAnsi="Trebuchet MS"/>
          <w:sz w:val="20"/>
          <w:szCs w:val="20"/>
        </w:rPr>
      </w:pPr>
    </w:p>
    <w:p w14:paraId="3E1ED0FC" w14:textId="77777777" w:rsidR="00F90B9D" w:rsidRPr="00F90B9D" w:rsidRDefault="00F90B9D" w:rsidP="00F90B9D">
      <w:pPr>
        <w:rPr>
          <w:rFonts w:ascii="Trebuchet MS" w:hAnsi="Trebuchet MS" w:cs="Arial"/>
          <w:b/>
          <w:bCs/>
          <w:szCs w:val="28"/>
          <w:u w:val="single"/>
        </w:rPr>
      </w:pPr>
    </w:p>
    <w:p w14:paraId="3F442059" w14:textId="77777777" w:rsidR="00F90B9D" w:rsidRPr="00F90B9D" w:rsidRDefault="00F90B9D" w:rsidP="00F90B9D">
      <w:pPr>
        <w:rPr>
          <w:rFonts w:ascii="Trebuchet MS" w:hAnsi="Trebuchet MS" w:cs="Arial"/>
          <w:b/>
          <w:bCs/>
          <w:sz w:val="28"/>
          <w:szCs w:val="28"/>
        </w:rPr>
      </w:pPr>
      <w:r w:rsidRPr="00F90B9D">
        <w:rPr>
          <w:rFonts w:ascii="Trebuchet MS" w:hAnsi="Trebuchet MS" w:cs="Arial"/>
          <w:b/>
          <w:bCs/>
          <w:noProof/>
          <w:sz w:val="28"/>
          <w:szCs w:val="28"/>
        </w:rPr>
        <w:drawing>
          <wp:inline distT="0" distB="0" distL="0" distR="0" wp14:anchorId="1408B544" wp14:editId="2D1EBA9C">
            <wp:extent cx="5760720" cy="2736215"/>
            <wp:effectExtent l="0" t="0" r="0" b="698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lin_liggan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736215"/>
                    </a:xfrm>
                    <a:prstGeom prst="rect">
                      <a:avLst/>
                    </a:prstGeom>
                  </pic:spPr>
                </pic:pic>
              </a:graphicData>
            </a:graphic>
          </wp:inline>
        </w:drawing>
      </w:r>
    </w:p>
    <w:p w14:paraId="3399D724" w14:textId="79D4A374" w:rsidR="00F90B9D" w:rsidRDefault="0053302A" w:rsidP="0053302A">
      <w:pPr>
        <w:jc w:val="right"/>
        <w:rPr>
          <w:rFonts w:ascii="Trebuchet MS" w:hAnsi="Trebuchet MS" w:cs="Arial"/>
          <w:bCs/>
          <w:color w:val="595959" w:themeColor="text1" w:themeTint="A6"/>
          <w:sz w:val="16"/>
          <w:szCs w:val="16"/>
        </w:rPr>
      </w:pPr>
      <w:r>
        <w:rPr>
          <w:rFonts w:ascii="Trebuchet MS" w:hAnsi="Trebuchet MS" w:cs="Arial"/>
          <w:bCs/>
          <w:color w:val="595959" w:themeColor="text1" w:themeTint="A6"/>
          <w:sz w:val="20"/>
          <w:szCs w:val="20"/>
        </w:rPr>
        <w:tab/>
        <w:t xml:space="preserve">                     </w:t>
      </w:r>
      <w:r>
        <w:rPr>
          <w:rFonts w:ascii="Trebuchet MS" w:hAnsi="Trebuchet MS" w:cs="Arial"/>
          <w:bCs/>
          <w:color w:val="595959" w:themeColor="text1" w:themeTint="A6"/>
          <w:sz w:val="16"/>
          <w:szCs w:val="16"/>
        </w:rPr>
        <w:tab/>
      </w:r>
      <w:r w:rsidR="00F90B9D" w:rsidRPr="00F90B9D">
        <w:rPr>
          <w:rFonts w:ascii="Trebuchet MS" w:hAnsi="Trebuchet MS" w:cs="Arial"/>
          <w:bCs/>
          <w:color w:val="595959" w:themeColor="text1" w:themeTint="A6"/>
          <w:sz w:val="16"/>
          <w:szCs w:val="16"/>
        </w:rPr>
        <w:t>Foto: Jenny Drakenlind</w:t>
      </w:r>
    </w:p>
    <w:p w14:paraId="6D8FA1CF" w14:textId="3A3F6807" w:rsidR="0053302A" w:rsidRPr="00F90B9D" w:rsidRDefault="0053302A" w:rsidP="0053302A">
      <w:pPr>
        <w:rPr>
          <w:rFonts w:ascii="Trebuchet MS" w:hAnsi="Trebuchet MS" w:cs="Arial"/>
          <w:bCs/>
          <w:color w:val="595959" w:themeColor="text1" w:themeTint="A6"/>
          <w:sz w:val="16"/>
          <w:szCs w:val="16"/>
        </w:rPr>
      </w:pPr>
      <w:r w:rsidRPr="0053302A">
        <w:rPr>
          <w:rFonts w:ascii="Trebuchet MS" w:hAnsi="Trebuchet MS" w:cs="Arial"/>
          <w:bCs/>
          <w:color w:val="595959" w:themeColor="text1" w:themeTint="A6"/>
          <w:sz w:val="20"/>
          <w:szCs w:val="20"/>
        </w:rPr>
        <w:t>Malin Nilsson, VD BD</w:t>
      </w:r>
      <w:r>
        <w:rPr>
          <w:rFonts w:ascii="Trebuchet MS" w:hAnsi="Trebuchet MS" w:cs="Arial"/>
          <w:bCs/>
          <w:color w:val="595959" w:themeColor="text1" w:themeTint="A6"/>
          <w:sz w:val="20"/>
          <w:szCs w:val="20"/>
        </w:rPr>
        <w:t xml:space="preserve">O Sverige                            </w:t>
      </w:r>
    </w:p>
    <w:p w14:paraId="2FDF4DA1" w14:textId="77777777" w:rsidR="00F90B9D" w:rsidRPr="00F90B9D" w:rsidRDefault="00F90B9D" w:rsidP="00F90B9D">
      <w:pPr>
        <w:rPr>
          <w:rFonts w:ascii="Trebuchet MS" w:hAnsi="Trebuchet MS" w:cs="Arial"/>
          <w:b/>
          <w:bCs/>
          <w:sz w:val="28"/>
          <w:szCs w:val="28"/>
        </w:rPr>
      </w:pPr>
    </w:p>
    <w:p w14:paraId="24B1F341" w14:textId="42465CAC" w:rsidR="00F90B9D" w:rsidRPr="00F90B9D" w:rsidRDefault="00F90B9D" w:rsidP="00F90B9D">
      <w:pPr>
        <w:rPr>
          <w:rFonts w:ascii="Trebuchet MS" w:hAnsi="Trebuchet MS" w:cs="Arial"/>
          <w:b/>
          <w:bCs/>
          <w:sz w:val="28"/>
          <w:szCs w:val="28"/>
        </w:rPr>
      </w:pPr>
      <w:r>
        <w:rPr>
          <w:rFonts w:ascii="Trebuchet MS" w:hAnsi="Trebuchet MS" w:cs="Arial"/>
          <w:b/>
          <w:bCs/>
          <w:sz w:val="28"/>
          <w:szCs w:val="28"/>
        </w:rPr>
        <w:t>De har Sveriges nöjdaste kunder</w:t>
      </w:r>
    </w:p>
    <w:p w14:paraId="59CDCF51" w14:textId="77777777" w:rsidR="00F90B9D" w:rsidRPr="00F90B9D" w:rsidRDefault="00F90B9D" w:rsidP="00F90B9D">
      <w:pPr>
        <w:rPr>
          <w:rFonts w:ascii="Trebuchet MS" w:hAnsi="Trebuchet MS" w:cs="Arial"/>
          <w:b/>
          <w:bCs/>
          <w:sz w:val="20"/>
        </w:rPr>
      </w:pPr>
    </w:p>
    <w:p w14:paraId="0EB04C0B" w14:textId="0FE191DA" w:rsidR="00F90B9D" w:rsidRDefault="00F90B9D" w:rsidP="00F90B9D">
      <w:pPr>
        <w:rPr>
          <w:rFonts w:ascii="Trebuchet MS" w:hAnsi="Trebuchet MS"/>
          <w:b/>
          <w:i/>
          <w:sz w:val="20"/>
          <w:szCs w:val="20"/>
        </w:rPr>
      </w:pPr>
      <w:r w:rsidRPr="00F90B9D">
        <w:rPr>
          <w:rFonts w:ascii="Trebuchet MS" w:hAnsi="Trebuchet MS"/>
          <w:b/>
          <w:i/>
          <w:sz w:val="20"/>
          <w:szCs w:val="20"/>
        </w:rPr>
        <w:t>BDO hamnar på en tredjeplats när Svenskt Kvalitetsindex (SKI) sammanställer alla sina kundnöjdhetsundersökningar under 2017. Malin Nilsson, VD på BDO Sverige gläds över bronspengen.</w:t>
      </w:r>
    </w:p>
    <w:p w14:paraId="5BA523A6" w14:textId="77777777" w:rsidR="00F90B9D" w:rsidRPr="00F90B9D" w:rsidRDefault="00F90B9D" w:rsidP="00F90B9D">
      <w:pPr>
        <w:rPr>
          <w:rFonts w:ascii="Trebuchet MS" w:hAnsi="Trebuchet MS"/>
          <w:sz w:val="20"/>
          <w:szCs w:val="20"/>
        </w:rPr>
      </w:pPr>
    </w:p>
    <w:p w14:paraId="483CF5D3" w14:textId="6E7C395F" w:rsidR="00F90B9D" w:rsidRPr="00F90B9D" w:rsidRDefault="004B0D1D" w:rsidP="00F90B9D">
      <w:pPr>
        <w:rPr>
          <w:rFonts w:ascii="Trebuchet MS" w:hAnsi="Trebuchet MS" w:cs="Arial"/>
          <w:sz w:val="20"/>
          <w:szCs w:val="20"/>
        </w:rPr>
      </w:pPr>
      <w:r>
        <w:rPr>
          <w:rFonts w:ascii="Trebuchet MS" w:hAnsi="Trebuchet MS" w:cs="Arial"/>
          <w:sz w:val="20"/>
          <w:szCs w:val="20"/>
        </w:rPr>
        <w:t xml:space="preserve">Den privata tandvården, </w:t>
      </w:r>
      <w:r w:rsidR="00F90B9D" w:rsidRPr="00F90B9D">
        <w:rPr>
          <w:rFonts w:ascii="Trebuchet MS" w:hAnsi="Trebuchet MS" w:cs="Arial"/>
          <w:sz w:val="20"/>
          <w:szCs w:val="20"/>
        </w:rPr>
        <w:t>bussbolaget Bus4You</w:t>
      </w:r>
      <w:r>
        <w:rPr>
          <w:rFonts w:ascii="Trebuchet MS" w:hAnsi="Trebuchet MS" w:cs="Arial"/>
          <w:sz w:val="20"/>
          <w:szCs w:val="20"/>
        </w:rPr>
        <w:t xml:space="preserve"> och BDO</w:t>
      </w:r>
      <w:r w:rsidR="00F90B9D" w:rsidRPr="00F90B9D">
        <w:rPr>
          <w:rFonts w:ascii="Trebuchet MS" w:hAnsi="Trebuchet MS" w:cs="Arial"/>
          <w:sz w:val="20"/>
          <w:szCs w:val="20"/>
        </w:rPr>
        <w:t xml:space="preserve"> toppar listan </w:t>
      </w:r>
      <w:r>
        <w:rPr>
          <w:rFonts w:ascii="Trebuchet MS" w:hAnsi="Trebuchet MS" w:cs="Arial"/>
          <w:sz w:val="20"/>
          <w:szCs w:val="20"/>
        </w:rPr>
        <w:t>över de företag i hela Sverige som har nöjdast kunder</w:t>
      </w:r>
      <w:r w:rsidR="00F90B9D" w:rsidRPr="00F90B9D">
        <w:rPr>
          <w:rFonts w:ascii="Trebuchet MS" w:hAnsi="Trebuchet MS" w:cs="Arial"/>
          <w:sz w:val="20"/>
          <w:szCs w:val="20"/>
        </w:rPr>
        <w:t>.</w:t>
      </w:r>
      <w:r>
        <w:rPr>
          <w:rFonts w:ascii="Trebuchet MS" w:hAnsi="Trebuchet MS" w:cs="Arial"/>
          <w:sz w:val="20"/>
          <w:szCs w:val="20"/>
        </w:rPr>
        <w:t xml:space="preserve"> BDO är glad och stolt över sin fina placering.</w:t>
      </w:r>
      <w:r w:rsidR="00F90B9D" w:rsidRPr="00F90B9D">
        <w:rPr>
          <w:rFonts w:ascii="Trebuchet MS" w:hAnsi="Trebuchet MS" w:cs="Arial"/>
          <w:sz w:val="20"/>
          <w:szCs w:val="20"/>
        </w:rPr>
        <w:t xml:space="preserve"> </w:t>
      </w:r>
    </w:p>
    <w:p w14:paraId="65AF87CD"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Revisionsbranschen är en bransch där kunderna ställer höga krav så det känns extra bra att vi har så nöjda kunder, säger Malin Nilsson.</w:t>
      </w:r>
    </w:p>
    <w:p w14:paraId="19F9AFBF" w14:textId="77777777" w:rsidR="00F90B9D" w:rsidRPr="00F90B9D" w:rsidRDefault="00F90B9D" w:rsidP="00F90B9D">
      <w:pPr>
        <w:rPr>
          <w:rFonts w:ascii="Trebuchet MS" w:hAnsi="Trebuchet MS" w:cs="Arial"/>
          <w:sz w:val="20"/>
          <w:szCs w:val="20"/>
        </w:rPr>
      </w:pPr>
    </w:p>
    <w:p w14:paraId="1AD7F7EC"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xml:space="preserve">På BDO har man en tydlig vision om att BDO ska leverera bäst service av alla revisions- och rådgivningsbyråer vilket på ett naturligt sätt placerar kundnöjdhet högt på agendan. </w:t>
      </w:r>
    </w:p>
    <w:p w14:paraId="6A4EE1CA"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Service handlar om människor. Vår styrka är våra medarbetare och deras passion och engagemang i varje enskilt kunduppdrag. Fler har upptäckt att vi kan leverera samma tjänster som de största byråerna med en väldigt hög servicenivå. Vi kan se att de kunder som köper tjänster från alla våra affärsområden är de som är mest nöjda.</w:t>
      </w:r>
    </w:p>
    <w:p w14:paraId="6F38E00A" w14:textId="77777777" w:rsidR="00F90B9D" w:rsidRPr="00F90B9D" w:rsidRDefault="00F90B9D" w:rsidP="00F90B9D">
      <w:pPr>
        <w:rPr>
          <w:rFonts w:ascii="Trebuchet MS" w:hAnsi="Trebuchet MS" w:cs="Arial"/>
          <w:sz w:val="20"/>
          <w:szCs w:val="20"/>
        </w:rPr>
      </w:pPr>
    </w:p>
    <w:p w14:paraId="73F7E1C8"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xml:space="preserve">På BDO arbetar man efter ett kundcentrerat perspektiv. Det handlar om att utforma och utveckla verksamheten med kundens behov i fokus. </w:t>
      </w:r>
    </w:p>
    <w:p w14:paraId="079DA321"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Vi försöker identifiera vad som driver värde för kunden och kundupplevelsen i stort. Det gör vi bland annat genom att investera mycket i vår digitala transformation för att möta våra kunders behov i framtiden och bygga en organisation som snabbt kan anpassa sig till de nya förutsättningarna säger, Malin Nilsson.</w:t>
      </w:r>
    </w:p>
    <w:p w14:paraId="4587EB00" w14:textId="77777777" w:rsidR="00F90B9D" w:rsidRPr="00F90B9D" w:rsidRDefault="00F90B9D" w:rsidP="00F90B9D">
      <w:pPr>
        <w:rPr>
          <w:rFonts w:ascii="Trebuchet MS" w:hAnsi="Trebuchet MS" w:cs="Arial"/>
          <w:sz w:val="20"/>
          <w:szCs w:val="20"/>
        </w:rPr>
      </w:pPr>
    </w:p>
    <w:p w14:paraId="0A4F39D1"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Det är också något som Malin Nilsson får stöd av i SKI:s egen analys.</w:t>
      </w:r>
    </w:p>
    <w:p w14:paraId="1C69C019"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xml:space="preserve">–  Vår slutsats är att det i detta nya landskap är mer kritiskt än någonsin att verkligen förstå vad som driver nöjdhet. Vi ser att framgångsrika organisationer tar signaler om ändrade kundbehov och </w:t>
      </w:r>
      <w:r w:rsidRPr="00F90B9D">
        <w:rPr>
          <w:rFonts w:ascii="Trebuchet MS" w:hAnsi="Trebuchet MS" w:cs="Arial"/>
          <w:sz w:val="20"/>
          <w:szCs w:val="20"/>
        </w:rPr>
        <w:lastRenderedPageBreak/>
        <w:t>beteenden på allvar och vinnlägger sig om att ha ett högt förändringstempo, berättar SKI i ett pressmeddelande.</w:t>
      </w:r>
    </w:p>
    <w:p w14:paraId="1FFB4943" w14:textId="77777777" w:rsidR="00F90B9D" w:rsidRPr="00F90B9D" w:rsidRDefault="00F90B9D" w:rsidP="00F90B9D">
      <w:pPr>
        <w:rPr>
          <w:rFonts w:ascii="Trebuchet MS" w:hAnsi="Trebuchet MS" w:cs="Arial"/>
          <w:sz w:val="20"/>
          <w:szCs w:val="20"/>
        </w:rPr>
      </w:pPr>
    </w:p>
    <w:p w14:paraId="06366270"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xml:space="preserve">De lyfter också fram samspelet mellan teknik och människa som en av de största förändringsutmaningarna inom alla delar av samhället under 2018. </w:t>
      </w:r>
    </w:p>
    <w:p w14:paraId="6F6B2705" w14:textId="1A281C22"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Våra senaste mätningar visar tydligt att image och personlig service idag är starkare drivkrafter än tekniska lösningar. Det är viktigare att vara nära, personlig och ”annorlunda” än att nödvändigtvis ligga</w:t>
      </w:r>
      <w:r w:rsidR="002F4700">
        <w:rPr>
          <w:rFonts w:ascii="Trebuchet MS" w:hAnsi="Trebuchet MS" w:cs="Arial"/>
          <w:sz w:val="20"/>
          <w:szCs w:val="20"/>
        </w:rPr>
        <w:t xml:space="preserve"> i teknikens framkant</w:t>
      </w:r>
      <w:r w:rsidRPr="00F90B9D">
        <w:rPr>
          <w:rFonts w:ascii="Trebuchet MS" w:hAnsi="Trebuchet MS" w:cs="Arial"/>
          <w:sz w:val="20"/>
          <w:szCs w:val="20"/>
        </w:rPr>
        <w:t>.</w:t>
      </w:r>
    </w:p>
    <w:p w14:paraId="7CC4DDD4"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xml:space="preserve"> </w:t>
      </w:r>
    </w:p>
    <w:p w14:paraId="277F0754" w14:textId="77777777" w:rsidR="00F90B9D" w:rsidRPr="00F90B9D" w:rsidRDefault="00F90B9D" w:rsidP="00F90B9D">
      <w:pPr>
        <w:rPr>
          <w:rFonts w:ascii="Trebuchet MS" w:hAnsi="Trebuchet MS" w:cs="Arial"/>
          <w:sz w:val="20"/>
          <w:szCs w:val="20"/>
        </w:rPr>
      </w:pPr>
      <w:r w:rsidRPr="00F90B9D">
        <w:rPr>
          <w:rFonts w:ascii="Trebuchet MS" w:hAnsi="Trebuchet MS" w:cs="Arial"/>
          <w:sz w:val="20"/>
          <w:szCs w:val="20"/>
        </w:rPr>
        <w:t xml:space="preserve">Malin Nilsson menar att i takt med att en stor del av tjänsterna i revisionsbranschen blir automatiserade kan mer tid ägnas åt att vara kundens rådgivande affärspartner, vilket bidrar till att kunderna upplever ett ökat värde av det företagen levererar. </w:t>
      </w:r>
    </w:p>
    <w:p w14:paraId="4F48D7FD" w14:textId="77777777" w:rsidR="00F90B9D" w:rsidRPr="00F90B9D" w:rsidRDefault="00F90B9D" w:rsidP="00F90B9D">
      <w:pPr>
        <w:rPr>
          <w:rFonts w:ascii="Trebuchet MS" w:hAnsi="Trebuchet MS" w:cs="Arial"/>
          <w:sz w:val="20"/>
          <w:szCs w:val="20"/>
        </w:rPr>
      </w:pPr>
    </w:p>
    <w:p w14:paraId="026887B6" w14:textId="51BC1323" w:rsidR="00F90B9D" w:rsidRDefault="00F90B9D" w:rsidP="00F90B9D">
      <w:pPr>
        <w:rPr>
          <w:rFonts w:ascii="Trebuchet MS" w:hAnsi="Trebuchet MS" w:cs="Arial"/>
          <w:sz w:val="20"/>
          <w:szCs w:val="20"/>
        </w:rPr>
      </w:pPr>
      <w:r w:rsidRPr="00F90B9D">
        <w:rPr>
          <w:rFonts w:ascii="Trebuchet MS" w:hAnsi="Trebuchet MS" w:cs="Arial"/>
          <w:sz w:val="20"/>
          <w:szCs w:val="20"/>
        </w:rPr>
        <w:t>– Vår filosofi har belönat oss med branschens nöjdaste kunder fem år i rad så kundupplevelsen kommer definitivt även fortsättningsvis att vara vårt fokus, säger Malin Nilsson.</w:t>
      </w:r>
    </w:p>
    <w:p w14:paraId="37371881" w14:textId="57B3F131" w:rsidR="002F0DD1" w:rsidRDefault="002F0DD1" w:rsidP="00F90B9D">
      <w:pPr>
        <w:rPr>
          <w:rFonts w:ascii="Trebuchet MS" w:hAnsi="Trebuchet MS" w:cs="Arial"/>
          <w:sz w:val="20"/>
          <w:szCs w:val="20"/>
        </w:rPr>
      </w:pPr>
    </w:p>
    <w:p w14:paraId="2D38C6F5" w14:textId="76357CE4" w:rsidR="002F0DD1" w:rsidRDefault="002F0DD1" w:rsidP="00F90B9D">
      <w:pPr>
        <w:rPr>
          <w:rFonts w:ascii="Trebuchet MS" w:hAnsi="Trebuchet MS" w:cs="Arial"/>
          <w:sz w:val="20"/>
          <w:szCs w:val="20"/>
        </w:rPr>
      </w:pPr>
    </w:p>
    <w:p w14:paraId="7D053980" w14:textId="4C7BDB4F" w:rsidR="002F0DD1" w:rsidRPr="00F90B9D" w:rsidRDefault="002F0DD1" w:rsidP="00F90B9D">
      <w:pPr>
        <w:rPr>
          <w:rFonts w:ascii="Trebuchet MS" w:hAnsi="Trebuchet MS" w:cs="Arial"/>
          <w:color w:val="70AD47" w:themeColor="accent6"/>
          <w:sz w:val="20"/>
          <w:szCs w:val="20"/>
        </w:rPr>
      </w:pPr>
      <w:r w:rsidRPr="0046030E">
        <w:rPr>
          <w:rFonts w:ascii="Trebuchet MS" w:hAnsi="Trebuchet MS" w:cs="Arial"/>
          <w:b/>
          <w:noProof/>
          <w:sz w:val="18"/>
          <w:szCs w:val="18"/>
        </w:rPr>
        <w:drawing>
          <wp:inline distT="0" distB="0" distL="0" distR="0" wp14:anchorId="4699509F" wp14:editId="02B6C553">
            <wp:extent cx="4577623" cy="4349262"/>
            <wp:effectExtent l="0" t="0" r="13970" b="13335"/>
            <wp:docPr id="4" name="Diagram 4">
              <a:extLst xmlns:a="http://schemas.openxmlformats.org/drawingml/2006/main">
                <a:ext uri="{FF2B5EF4-FFF2-40B4-BE49-F238E27FC236}">
                  <a16:creationId xmlns:a16="http://schemas.microsoft.com/office/drawing/2014/main" id="{A294D3B0-C168-47C8-8291-FC16432A3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F2B0C15" w14:textId="77777777" w:rsidR="00F90B9D" w:rsidRPr="00F90B9D" w:rsidRDefault="00F90B9D" w:rsidP="00F90B9D">
      <w:pPr>
        <w:rPr>
          <w:rFonts w:ascii="Trebuchet MS" w:hAnsi="Trebuchet MS"/>
          <w:b/>
          <w:sz w:val="20"/>
          <w:szCs w:val="20"/>
        </w:rPr>
      </w:pPr>
    </w:p>
    <w:p w14:paraId="317B7FF6" w14:textId="439E8DB1" w:rsidR="00F90B9D" w:rsidRPr="00F90B9D" w:rsidRDefault="00B865FC" w:rsidP="00F90B9D">
      <w:pPr>
        <w:rPr>
          <w:rFonts w:ascii="Trebuchet MS" w:hAnsi="Trebuchet MS" w:cs="Arial"/>
          <w:b/>
          <w:sz w:val="20"/>
          <w:szCs w:val="20"/>
        </w:rPr>
      </w:pPr>
      <w:hyperlink r:id="rId9" w:history="1">
        <w:r w:rsidR="00431A34" w:rsidRPr="00431A34">
          <w:rPr>
            <w:rStyle w:val="Hyperlnk"/>
            <w:rFonts w:ascii="Trebuchet MS" w:hAnsi="Trebuchet MS" w:cs="Arial"/>
            <w:b/>
            <w:sz w:val="20"/>
            <w:szCs w:val="20"/>
          </w:rPr>
          <w:t>Här kan du ladda ned Sverigekollen &gt;</w:t>
        </w:r>
      </w:hyperlink>
    </w:p>
    <w:p w14:paraId="69E8D45C" w14:textId="77777777" w:rsidR="00F90B9D" w:rsidRPr="00F90B9D" w:rsidRDefault="00F90B9D" w:rsidP="00F90B9D">
      <w:pPr>
        <w:rPr>
          <w:rFonts w:ascii="Trebuchet MS" w:hAnsi="Trebuchet MS" w:cs="Arial"/>
          <w:b/>
          <w:sz w:val="20"/>
          <w:szCs w:val="20"/>
        </w:rPr>
      </w:pPr>
    </w:p>
    <w:p w14:paraId="73200370" w14:textId="77777777" w:rsidR="002F147D" w:rsidRDefault="002F147D" w:rsidP="00F90B9D">
      <w:pPr>
        <w:rPr>
          <w:rFonts w:ascii="Trebuchet MS" w:hAnsi="Trebuchet MS" w:cs="Arial"/>
          <w:b/>
          <w:sz w:val="20"/>
          <w:szCs w:val="20"/>
        </w:rPr>
      </w:pPr>
    </w:p>
    <w:p w14:paraId="1F9D7288" w14:textId="77777777" w:rsidR="002F147D" w:rsidRDefault="002F147D" w:rsidP="00F90B9D">
      <w:pPr>
        <w:rPr>
          <w:rFonts w:ascii="Trebuchet MS" w:hAnsi="Trebuchet MS" w:cs="Arial"/>
          <w:b/>
          <w:sz w:val="20"/>
          <w:szCs w:val="20"/>
        </w:rPr>
      </w:pPr>
    </w:p>
    <w:p w14:paraId="7FCAB50D" w14:textId="77777777" w:rsidR="002F147D" w:rsidRDefault="002F147D" w:rsidP="00F90B9D">
      <w:pPr>
        <w:rPr>
          <w:rFonts w:ascii="Trebuchet MS" w:hAnsi="Trebuchet MS" w:cs="Arial"/>
          <w:b/>
          <w:sz w:val="20"/>
          <w:szCs w:val="20"/>
        </w:rPr>
      </w:pPr>
    </w:p>
    <w:p w14:paraId="2F3F6943" w14:textId="77777777" w:rsidR="002F147D" w:rsidRDefault="002F147D" w:rsidP="00F90B9D">
      <w:pPr>
        <w:rPr>
          <w:rFonts w:ascii="Trebuchet MS" w:hAnsi="Trebuchet MS" w:cs="Arial"/>
          <w:b/>
          <w:sz w:val="20"/>
          <w:szCs w:val="20"/>
        </w:rPr>
      </w:pPr>
    </w:p>
    <w:p w14:paraId="15913DA8" w14:textId="77777777" w:rsidR="002F147D" w:rsidRDefault="002F147D" w:rsidP="00F90B9D">
      <w:pPr>
        <w:rPr>
          <w:rFonts w:ascii="Trebuchet MS" w:hAnsi="Trebuchet MS" w:cs="Arial"/>
          <w:b/>
          <w:sz w:val="20"/>
          <w:szCs w:val="20"/>
        </w:rPr>
      </w:pPr>
    </w:p>
    <w:p w14:paraId="45D253C4" w14:textId="77777777" w:rsidR="002F147D" w:rsidRDefault="002F147D" w:rsidP="00F90B9D">
      <w:pPr>
        <w:rPr>
          <w:rFonts w:ascii="Trebuchet MS" w:hAnsi="Trebuchet MS" w:cs="Arial"/>
          <w:b/>
          <w:sz w:val="20"/>
          <w:szCs w:val="20"/>
        </w:rPr>
      </w:pPr>
    </w:p>
    <w:p w14:paraId="440BDA41" w14:textId="77777777" w:rsidR="002F147D" w:rsidRDefault="002F147D" w:rsidP="00F90B9D">
      <w:pPr>
        <w:rPr>
          <w:rFonts w:ascii="Trebuchet MS" w:hAnsi="Trebuchet MS" w:cs="Arial"/>
          <w:b/>
          <w:sz w:val="20"/>
          <w:szCs w:val="20"/>
        </w:rPr>
      </w:pPr>
    </w:p>
    <w:p w14:paraId="20C66FC3" w14:textId="77777777" w:rsidR="002F147D" w:rsidRDefault="002F147D" w:rsidP="00F90B9D">
      <w:pPr>
        <w:rPr>
          <w:rFonts w:ascii="Trebuchet MS" w:hAnsi="Trebuchet MS" w:cs="Arial"/>
          <w:b/>
          <w:sz w:val="20"/>
          <w:szCs w:val="20"/>
        </w:rPr>
      </w:pPr>
    </w:p>
    <w:p w14:paraId="41CDB90F" w14:textId="77777777" w:rsidR="002F147D" w:rsidRDefault="002F147D" w:rsidP="00F90B9D">
      <w:pPr>
        <w:rPr>
          <w:rFonts w:ascii="Trebuchet MS" w:hAnsi="Trebuchet MS" w:cs="Arial"/>
          <w:b/>
          <w:sz w:val="20"/>
          <w:szCs w:val="20"/>
        </w:rPr>
      </w:pPr>
    </w:p>
    <w:p w14:paraId="419BB096" w14:textId="77777777" w:rsidR="002F147D" w:rsidRDefault="002F147D" w:rsidP="00F90B9D">
      <w:pPr>
        <w:rPr>
          <w:rFonts w:ascii="Trebuchet MS" w:hAnsi="Trebuchet MS" w:cs="Arial"/>
          <w:b/>
          <w:sz w:val="20"/>
          <w:szCs w:val="20"/>
        </w:rPr>
      </w:pPr>
    </w:p>
    <w:p w14:paraId="7BCD68F1" w14:textId="77777777" w:rsidR="002F147D" w:rsidRDefault="002F147D" w:rsidP="00F90B9D">
      <w:pPr>
        <w:rPr>
          <w:rFonts w:ascii="Trebuchet MS" w:hAnsi="Trebuchet MS" w:cs="Arial"/>
          <w:b/>
          <w:sz w:val="20"/>
          <w:szCs w:val="20"/>
        </w:rPr>
      </w:pPr>
    </w:p>
    <w:p w14:paraId="2427BF04" w14:textId="0CD2532C" w:rsidR="00F90B9D" w:rsidRPr="00F90B9D" w:rsidRDefault="00F90B9D" w:rsidP="00F90B9D">
      <w:pPr>
        <w:rPr>
          <w:rFonts w:ascii="Trebuchet MS" w:hAnsi="Trebuchet MS" w:cs="Arial"/>
          <w:b/>
          <w:sz w:val="20"/>
          <w:szCs w:val="20"/>
        </w:rPr>
      </w:pPr>
      <w:r w:rsidRPr="00F90B9D">
        <w:rPr>
          <w:rFonts w:ascii="Trebuchet MS" w:hAnsi="Trebuchet MS" w:cs="Arial"/>
          <w:b/>
          <w:sz w:val="20"/>
          <w:szCs w:val="20"/>
        </w:rPr>
        <w:t xml:space="preserve">För mer information kontakta: </w:t>
      </w:r>
    </w:p>
    <w:p w14:paraId="23D7BE04" w14:textId="2F325FD9" w:rsidR="00F90B9D" w:rsidRPr="00F90B9D" w:rsidRDefault="00F90B9D" w:rsidP="00F90B9D">
      <w:pPr>
        <w:rPr>
          <w:rFonts w:ascii="Trebuchet MS" w:hAnsi="Trebuchet MS"/>
          <w:sz w:val="18"/>
          <w:szCs w:val="18"/>
        </w:rPr>
      </w:pPr>
      <w:r w:rsidRPr="00F90B9D">
        <w:rPr>
          <w:rFonts w:ascii="Trebuchet MS" w:hAnsi="Trebuchet MS"/>
          <w:b/>
          <w:sz w:val="18"/>
          <w:szCs w:val="18"/>
        </w:rPr>
        <w:t>Malin Nilsson</w:t>
      </w:r>
      <w:r w:rsidRPr="00F90B9D">
        <w:rPr>
          <w:rFonts w:ascii="Trebuchet MS" w:hAnsi="Trebuchet MS"/>
          <w:sz w:val="18"/>
          <w:szCs w:val="18"/>
        </w:rPr>
        <w:t>, VD</w:t>
      </w:r>
      <w:r w:rsidRPr="00F90B9D">
        <w:rPr>
          <w:rFonts w:ascii="Trebuchet MS" w:hAnsi="Trebuchet MS"/>
          <w:sz w:val="18"/>
          <w:szCs w:val="18"/>
        </w:rPr>
        <w:br/>
        <w:t xml:space="preserve">e-post: </w:t>
      </w:r>
      <w:hyperlink r:id="rId10" w:history="1">
        <w:r w:rsidRPr="00F90B9D">
          <w:rPr>
            <w:rFonts w:ascii="Trebuchet MS" w:hAnsi="Trebuchet MS" w:cs="Times New Roman"/>
            <w:color w:val="0000FF"/>
            <w:sz w:val="18"/>
            <w:szCs w:val="18"/>
            <w:u w:val="single"/>
          </w:rPr>
          <w:t>malin.nilsson@bdo.se</w:t>
        </w:r>
      </w:hyperlink>
      <w:r w:rsidRPr="00F90B9D">
        <w:rPr>
          <w:rFonts w:ascii="Trebuchet MS" w:hAnsi="Trebuchet MS"/>
          <w:sz w:val="18"/>
          <w:szCs w:val="18"/>
        </w:rPr>
        <w:t xml:space="preserve">, tel: </w:t>
      </w:r>
      <w:r w:rsidR="00B865FC">
        <w:rPr>
          <w:rFonts w:ascii="Trebuchet MS" w:hAnsi="Trebuchet MS"/>
          <w:sz w:val="18"/>
          <w:szCs w:val="18"/>
        </w:rPr>
        <w:t>010-</w:t>
      </w:r>
      <w:bookmarkStart w:id="0" w:name="_GoBack"/>
      <w:bookmarkEnd w:id="0"/>
      <w:r w:rsidR="00B865FC" w:rsidRPr="00B865FC">
        <w:rPr>
          <w:rFonts w:ascii="Trebuchet MS" w:hAnsi="Trebuchet MS"/>
          <w:sz w:val="18"/>
          <w:szCs w:val="18"/>
        </w:rPr>
        <w:t>171 50 00</w:t>
      </w:r>
    </w:p>
    <w:p w14:paraId="26A176D2" w14:textId="77777777" w:rsidR="00F90B9D" w:rsidRPr="00F90B9D" w:rsidRDefault="00F90B9D" w:rsidP="00F90B9D">
      <w:pPr>
        <w:rPr>
          <w:rFonts w:ascii="Trebuchet MS" w:hAnsi="Trebuchet MS"/>
          <w:b/>
          <w:sz w:val="18"/>
          <w:szCs w:val="18"/>
        </w:rPr>
      </w:pPr>
    </w:p>
    <w:p w14:paraId="5CB7B386" w14:textId="77777777" w:rsidR="00F90B9D" w:rsidRPr="00F90B9D" w:rsidRDefault="00F90B9D" w:rsidP="00F90B9D">
      <w:pPr>
        <w:autoSpaceDE w:val="0"/>
        <w:autoSpaceDN w:val="0"/>
        <w:spacing w:line="288" w:lineRule="auto"/>
        <w:rPr>
          <w:rFonts w:ascii="Trebuchet MS" w:hAnsi="Trebuchet MS" w:cs="Times New Roman"/>
          <w:b/>
          <w:bCs/>
          <w:color w:val="000000"/>
          <w:sz w:val="20"/>
          <w:szCs w:val="20"/>
          <w:lang w:eastAsia="en-US"/>
        </w:rPr>
      </w:pPr>
    </w:p>
    <w:p w14:paraId="0E6F0B7A" w14:textId="77777777" w:rsidR="00F90B9D" w:rsidRPr="00F90B9D" w:rsidRDefault="00F90B9D" w:rsidP="00F90B9D">
      <w:pPr>
        <w:autoSpaceDE w:val="0"/>
        <w:autoSpaceDN w:val="0"/>
        <w:spacing w:line="288" w:lineRule="auto"/>
        <w:rPr>
          <w:rFonts w:ascii="Trebuchet MS" w:hAnsi="Trebuchet MS" w:cs="Times New Roman"/>
          <w:b/>
          <w:bCs/>
          <w:color w:val="000000"/>
          <w:sz w:val="20"/>
          <w:szCs w:val="20"/>
          <w:lang w:eastAsia="en-US"/>
        </w:rPr>
      </w:pPr>
      <w:r w:rsidRPr="00F90B9D">
        <w:rPr>
          <w:rFonts w:ascii="Trebuchet MS" w:hAnsi="Trebuchet MS" w:cs="Times New Roman"/>
          <w:b/>
          <w:bCs/>
          <w:color w:val="000000"/>
          <w:sz w:val="20"/>
          <w:szCs w:val="20"/>
          <w:lang w:eastAsia="en-US"/>
        </w:rPr>
        <w:t>Om BDO</w:t>
      </w:r>
    </w:p>
    <w:p w14:paraId="21B4B3FD" w14:textId="4D447960" w:rsidR="00833F6A" w:rsidRPr="00F90B9D" w:rsidRDefault="00F90B9D" w:rsidP="00F90B9D">
      <w:r w:rsidRPr="00F90B9D">
        <w:rPr>
          <w:rFonts w:ascii="Trebuchet MS" w:hAnsi="Trebuchet MS"/>
          <w:sz w:val="18"/>
          <w:szCs w:val="18"/>
        </w:rPr>
        <w:t>BDO är en av Sveriges ledande revisions- och rådgivningsbyråer som erbjuder ett brett tjänsteutbud inom Rådgivning, Revision, Skatt och Företagsservice.</w:t>
      </w:r>
      <w:r>
        <w:rPr>
          <w:rFonts w:ascii="Trebuchet MS" w:hAnsi="Trebuchet MS"/>
          <w:sz w:val="18"/>
          <w:szCs w:val="18"/>
        </w:rPr>
        <w:t xml:space="preserve"> Vi är ca 65</w:t>
      </w:r>
      <w:r w:rsidRPr="00F90B9D">
        <w:rPr>
          <w:rFonts w:ascii="Trebuchet MS" w:hAnsi="Trebuchet MS"/>
          <w:sz w:val="18"/>
          <w:szCs w:val="18"/>
        </w:rPr>
        <w:t xml:space="preserve">0 medarbetare och finns i ett 20-tal orter runt om i landet. BDO International är världens femte största revisions- och konsultorganisation med över </w:t>
      </w:r>
      <w:r>
        <w:rPr>
          <w:rFonts w:ascii="Trebuchet MS" w:hAnsi="Trebuchet MS"/>
          <w:sz w:val="18"/>
          <w:szCs w:val="18"/>
        </w:rPr>
        <w:t>73</w:t>
      </w:r>
      <w:r w:rsidRPr="00F90B9D">
        <w:rPr>
          <w:rFonts w:ascii="Trebuchet MS" w:hAnsi="Trebuchet MS"/>
          <w:sz w:val="18"/>
          <w:szCs w:val="18"/>
        </w:rPr>
        <w:t xml:space="preserve"> 000 me</w:t>
      </w:r>
      <w:r>
        <w:rPr>
          <w:rFonts w:ascii="Trebuchet MS" w:hAnsi="Trebuchet MS"/>
          <w:sz w:val="18"/>
          <w:szCs w:val="18"/>
        </w:rPr>
        <w:t>darbetare fördelade på drygt 1 5</w:t>
      </w:r>
      <w:r w:rsidRPr="00F90B9D">
        <w:rPr>
          <w:rFonts w:ascii="Trebuchet MS" w:hAnsi="Trebuchet MS"/>
          <w:sz w:val="18"/>
          <w:szCs w:val="18"/>
        </w:rPr>
        <w:t>00 kontor i ca 160 länder. Enligt Svenskt Kvalitetsindex har BDO Sveriges nöjdaste kunder.</w:t>
      </w:r>
    </w:p>
    <w:sectPr w:rsidR="00833F6A" w:rsidRPr="00F90B9D" w:rsidSect="002F4700">
      <w:headerReference w:type="default" r:id="rId11"/>
      <w:footerReference w:type="default" r:id="rId12"/>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2E239" w14:textId="77777777" w:rsidR="005427A0" w:rsidRDefault="005427A0">
      <w:r>
        <w:separator/>
      </w:r>
    </w:p>
  </w:endnote>
  <w:endnote w:type="continuationSeparator" w:id="0">
    <w:p w14:paraId="6DF66536" w14:textId="77777777" w:rsidR="005427A0" w:rsidRDefault="00542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6FA6B" w14:textId="77777777" w:rsidR="009D36F0" w:rsidRDefault="00393815">
    <w:pPr>
      <w:pStyle w:val="Sidfot"/>
    </w:pPr>
    <w:r>
      <w:rPr>
        <w:noProof/>
        <w:lang w:val="sv-SE"/>
      </w:rPr>
      <mc:AlternateContent>
        <mc:Choice Requires="wps">
          <w:drawing>
            <wp:anchor distT="0" distB="0" distL="114300" distR="114300" simplePos="0" relativeHeight="251660288" behindDoc="0" locked="1" layoutInCell="1" allowOverlap="1" wp14:anchorId="47B02C65" wp14:editId="4CA3E74C">
              <wp:simplePos x="0" y="0"/>
              <wp:positionH relativeFrom="page">
                <wp:posOffset>1118235</wp:posOffset>
              </wp:positionH>
              <wp:positionV relativeFrom="page">
                <wp:posOffset>9999980</wp:posOffset>
              </wp:positionV>
              <wp:extent cx="5400040" cy="4318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CE6E" w14:textId="77777777" w:rsidR="009D36F0" w:rsidRPr="008D131E" w:rsidRDefault="00B865FC" w:rsidP="009D36F0">
                          <w:pPr>
                            <w:rPr>
                              <w:color w:val="9D8D85"/>
                            </w:rPr>
                          </w:pPr>
                        </w:p>
                        <w:tbl>
                          <w:tblPr>
                            <w:tblW w:w="8505" w:type="dxa"/>
                            <w:tblLayout w:type="fixed"/>
                            <w:tblCellMar>
                              <w:left w:w="0" w:type="dxa"/>
                              <w:right w:w="0" w:type="dxa"/>
                            </w:tblCellMar>
                            <w:tblLook w:val="0000" w:firstRow="0" w:lastRow="0" w:firstColumn="0" w:lastColumn="0" w:noHBand="0" w:noVBand="0"/>
                          </w:tblPr>
                          <w:tblGrid>
                            <w:gridCol w:w="8505"/>
                          </w:tblGrid>
                          <w:tr w:rsidR="009D36F0" w:rsidRPr="00850BF2" w14:paraId="59002C3F" w14:textId="77777777" w:rsidTr="009D36F0">
                            <w:tc>
                              <w:tcPr>
                                <w:tcW w:w="8505" w:type="dxa"/>
                              </w:tcPr>
                              <w:p w14:paraId="4BC82A00" w14:textId="77777777" w:rsidR="009D36F0" w:rsidRPr="008D131E" w:rsidRDefault="00393815" w:rsidP="009D36F0">
                                <w:pPr>
                                  <w:pStyle w:val="BDOFooter"/>
                                  <w:rPr>
                                    <w:color w:val="9D8D85"/>
                                    <w:lang w:val="it-IT"/>
                                  </w:rPr>
                                </w:pPr>
                                <w:r w:rsidRPr="008D131E">
                                  <w:rPr>
                                    <w:color w:val="9D8D85"/>
                                  </w:rPr>
                                  <w:t>BDO AB, a Swedish limited company, is a member of BDO International Limited, a UK company limited by guarantee.</w:t>
                                </w:r>
                              </w:p>
                            </w:tc>
                          </w:tr>
                        </w:tbl>
                        <w:p w14:paraId="76AE5C74" w14:textId="77777777" w:rsidR="009D36F0" w:rsidRPr="008D131E" w:rsidRDefault="00B865FC" w:rsidP="009D36F0">
                          <w:pPr>
                            <w:pStyle w:val="BDONormal"/>
                            <w:rPr>
                              <w:color w:val="9D8D85"/>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02C65" id="_x0000_t202" coordsize="21600,21600" o:spt="202" path="m,l,21600r21600,l21600,xe">
              <v:stroke joinstyle="miter"/>
              <v:path gradientshapeok="t" o:connecttype="rect"/>
            </v:shapetype>
            <v:shape id="Text Box 4" o:spid="_x0000_s1027" type="#_x0000_t202" style="position:absolute;margin-left:88.05pt;margin-top:787.4pt;width:425.2pt;height: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" filled="f" stroked="f">
              <v:textbox inset="0,0,0,0">
                <w:txbxContent>
                  <w:p w14:paraId="243CCE6E" w14:textId="77777777" w:rsidR="009D36F0" w:rsidRPr="008D131E" w:rsidRDefault="00B865FC" w:rsidP="009D36F0">
                    <w:pPr>
                      <w:rPr>
                        <w:color w:val="9D8D85"/>
                      </w:rPr>
                    </w:pPr>
                  </w:p>
                  <w:tbl>
                    <w:tblPr>
                      <w:tblW w:w="8505" w:type="dxa"/>
                      <w:tblLayout w:type="fixed"/>
                      <w:tblCellMar>
                        <w:left w:w="0" w:type="dxa"/>
                        <w:right w:w="0" w:type="dxa"/>
                      </w:tblCellMar>
                      <w:tblLook w:val="0000" w:firstRow="0" w:lastRow="0" w:firstColumn="0" w:lastColumn="0" w:noHBand="0" w:noVBand="0"/>
                    </w:tblPr>
                    <w:tblGrid>
                      <w:gridCol w:w="8505"/>
                    </w:tblGrid>
                    <w:tr w:rsidR="009D36F0" w:rsidRPr="00850BF2" w14:paraId="59002C3F" w14:textId="77777777" w:rsidTr="009D36F0">
                      <w:tc>
                        <w:tcPr>
                          <w:tcW w:w="8505" w:type="dxa"/>
                        </w:tcPr>
                        <w:p w14:paraId="4BC82A00" w14:textId="77777777" w:rsidR="009D36F0" w:rsidRPr="008D131E" w:rsidRDefault="00393815" w:rsidP="009D36F0">
                          <w:pPr>
                            <w:pStyle w:val="BDOFooter"/>
                            <w:rPr>
                              <w:color w:val="9D8D85"/>
                              <w:lang w:val="it-IT"/>
                            </w:rPr>
                          </w:pPr>
                          <w:r w:rsidRPr="008D131E">
                            <w:rPr>
                              <w:color w:val="9D8D85"/>
                            </w:rPr>
                            <w:t>BDO AB, a Swedish limited company, is a member of BDO International Limited, a UK company limited by guarantee.</w:t>
                          </w:r>
                        </w:p>
                      </w:tc>
                    </w:tr>
                  </w:tbl>
                  <w:p w14:paraId="76AE5C74" w14:textId="77777777" w:rsidR="009D36F0" w:rsidRPr="008D131E" w:rsidRDefault="00B865FC" w:rsidP="009D36F0">
                    <w:pPr>
                      <w:pStyle w:val="BDONormal"/>
                      <w:rPr>
                        <w:color w:val="9D8D85"/>
                        <w:lang w:val="it-IT"/>
                      </w:rPr>
                    </w:pP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6B6F9" w14:textId="77777777" w:rsidR="005427A0" w:rsidRDefault="005427A0">
      <w:r>
        <w:separator/>
      </w:r>
    </w:p>
  </w:footnote>
  <w:footnote w:type="continuationSeparator" w:id="0">
    <w:p w14:paraId="1F350950" w14:textId="77777777" w:rsidR="005427A0" w:rsidRDefault="00542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17185" w14:textId="77777777" w:rsidR="009D36F0" w:rsidRDefault="00393815" w:rsidP="009D36F0">
    <w:pPr>
      <w:pStyle w:val="BDONormal"/>
    </w:pPr>
    <w:r>
      <w:rPr>
        <w:noProof/>
        <w:lang w:val="sv-SE" w:eastAsia="sv-SE"/>
      </w:rPr>
      <mc:AlternateContent>
        <mc:Choice Requires="wps">
          <w:drawing>
            <wp:anchor distT="0" distB="0" distL="114300" distR="114300" simplePos="0" relativeHeight="251659264" behindDoc="0" locked="1" layoutInCell="1" allowOverlap="1" wp14:anchorId="39349039" wp14:editId="308DB6F2">
              <wp:simplePos x="0" y="0"/>
              <wp:positionH relativeFrom="page">
                <wp:posOffset>1080135</wp:posOffset>
              </wp:positionH>
              <wp:positionV relativeFrom="page">
                <wp:posOffset>438150</wp:posOffset>
              </wp:positionV>
              <wp:extent cx="5400040" cy="7200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24" w:type="dxa"/>
                            <w:tblLayout w:type="fixed"/>
                            <w:tblCellMar>
                              <w:left w:w="0" w:type="dxa"/>
                              <w:right w:w="0" w:type="dxa"/>
                            </w:tblCellMar>
                            <w:tblLook w:val="0000" w:firstRow="0" w:lastRow="0" w:firstColumn="0" w:lastColumn="0" w:noHBand="0" w:noVBand="0"/>
                          </w:tblPr>
                          <w:tblGrid>
                            <w:gridCol w:w="4124"/>
                          </w:tblGrid>
                          <w:tr w:rsidR="0006718B" w:rsidRPr="00C115ED" w14:paraId="1343F4CE" w14:textId="77777777" w:rsidTr="0006718B">
                            <w:tc>
                              <w:tcPr>
                                <w:tcW w:w="4124" w:type="dxa"/>
                              </w:tcPr>
                              <w:p w14:paraId="46ED28D3" w14:textId="77777777" w:rsidR="0006718B" w:rsidRDefault="0006718B" w:rsidP="009D36F0">
                                <w:pPr>
                                  <w:pStyle w:val="BDONormal"/>
                                </w:pPr>
                                <w:r>
                                  <w:rPr>
                                    <w:noProof/>
                                    <w:lang w:val="sv-SE" w:eastAsia="sv-SE"/>
                                  </w:rPr>
                                  <w:drawing>
                                    <wp:inline distT="0" distB="0" distL="0" distR="0" wp14:anchorId="0E96C80A" wp14:editId="4984DB8F">
                                      <wp:extent cx="1181100" cy="676275"/>
                                      <wp:effectExtent l="0" t="0" r="0" b="0"/>
                                      <wp:docPr id="9" name="Bild 1" descr="BDO_logo_300dpi_CMYK_29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300dpi_CMYK_2907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a:ln>
                                                <a:noFill/>
                                              </a:ln>
                                            </pic:spPr>
                                          </pic:pic>
                                        </a:graphicData>
                                      </a:graphic>
                                    </wp:inline>
                                  </w:drawing>
                                </w:r>
                              </w:p>
                            </w:tc>
                          </w:tr>
                        </w:tbl>
                        <w:p w14:paraId="3113479F" w14:textId="77777777" w:rsidR="009D36F0" w:rsidRPr="00F87992" w:rsidRDefault="00B865FC" w:rsidP="009D36F0">
                          <w:pPr>
                            <w:pStyle w:val="BDONormal"/>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49039" id="_x0000_t202" coordsize="21600,21600" o:spt="202" path="m,l,21600r21600,l21600,xe">
              <v:stroke joinstyle="miter"/>
              <v:path gradientshapeok="t" o:connecttype="rect"/>
            </v:shapetype>
            <v:shape id="Text Box 3" o:spid="_x0000_s1026" type="#_x0000_t202" style="position:absolute;margin-left:85.05pt;margin-top:34.5pt;width:425.2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XrgIAAKk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" filled="f" stroked="f">
              <v:textbox inset="0,0,0,0">
                <w:txbxContent>
                  <w:tbl>
                    <w:tblPr>
                      <w:tblW w:w="4124" w:type="dxa"/>
                      <w:tblLayout w:type="fixed"/>
                      <w:tblCellMar>
                        <w:left w:w="0" w:type="dxa"/>
                        <w:right w:w="0" w:type="dxa"/>
                      </w:tblCellMar>
                      <w:tblLook w:val="0000" w:firstRow="0" w:lastRow="0" w:firstColumn="0" w:lastColumn="0" w:noHBand="0" w:noVBand="0"/>
                    </w:tblPr>
                    <w:tblGrid>
                      <w:gridCol w:w="4124"/>
                    </w:tblGrid>
                    <w:tr w:rsidR="0006718B" w:rsidRPr="00C115ED" w14:paraId="1343F4CE" w14:textId="77777777" w:rsidTr="0006718B">
                      <w:tc>
                        <w:tcPr>
                          <w:tcW w:w="4124" w:type="dxa"/>
                        </w:tcPr>
                        <w:p w14:paraId="46ED28D3" w14:textId="77777777" w:rsidR="0006718B" w:rsidRDefault="0006718B" w:rsidP="009D36F0">
                          <w:pPr>
                            <w:pStyle w:val="BDONormal"/>
                          </w:pPr>
                          <w:r>
                            <w:rPr>
                              <w:noProof/>
                              <w:lang w:val="sv-SE" w:eastAsia="sv-SE"/>
                            </w:rPr>
                            <w:drawing>
                              <wp:inline distT="0" distB="0" distL="0" distR="0" wp14:anchorId="0E96C80A" wp14:editId="4984DB8F">
                                <wp:extent cx="1181100" cy="676275"/>
                                <wp:effectExtent l="0" t="0" r="0" b="0"/>
                                <wp:docPr id="9" name="Bild 1" descr="BDO_logo_300dpi_CMYK_29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300dpi_CMYK_2907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76275"/>
                                        </a:xfrm>
                                        <a:prstGeom prst="rect">
                                          <a:avLst/>
                                        </a:prstGeom>
                                        <a:noFill/>
                                        <a:ln>
                                          <a:noFill/>
                                        </a:ln>
                                      </pic:spPr>
                                    </pic:pic>
                                  </a:graphicData>
                                </a:graphic>
                              </wp:inline>
                            </w:drawing>
                          </w:r>
                        </w:p>
                      </w:tc>
                    </w:tr>
                  </w:tbl>
                  <w:p w14:paraId="3113479F" w14:textId="77777777" w:rsidR="009D36F0" w:rsidRPr="00F87992" w:rsidRDefault="00B865FC" w:rsidP="009D36F0">
                    <w:pPr>
                      <w:pStyle w:val="BDONormal"/>
                      <w:rPr>
                        <w:lang w:val="sv-SE"/>
                      </w:rPr>
                    </w:pPr>
                  </w:p>
                </w:txbxContent>
              </v:textbox>
              <w10:wrap anchorx="page" anchory="page"/>
              <w10:anchorlock/>
            </v:shape>
          </w:pict>
        </mc:Fallback>
      </mc:AlternateContent>
    </w:r>
  </w:p>
  <w:p w14:paraId="287CCB31" w14:textId="77777777" w:rsidR="009D36F0" w:rsidRDefault="00B865FC">
    <w:pPr>
      <w:pStyle w:val="Sidhuvud"/>
    </w:pPr>
  </w:p>
  <w:p w14:paraId="568BE267" w14:textId="77777777" w:rsidR="009D36F0" w:rsidRPr="000522AA" w:rsidRDefault="00B865F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585"/>
    <w:multiLevelType w:val="hybridMultilevel"/>
    <w:tmpl w:val="463E4390"/>
    <w:lvl w:ilvl="0" w:tplc="0D3E8762">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3844629"/>
    <w:multiLevelType w:val="hybridMultilevel"/>
    <w:tmpl w:val="534059A4"/>
    <w:lvl w:ilvl="0" w:tplc="8CE6EDEE">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B9E2E13"/>
    <w:multiLevelType w:val="hybridMultilevel"/>
    <w:tmpl w:val="8730C840"/>
    <w:lvl w:ilvl="0" w:tplc="ED2EB76E">
      <w:numFmt w:val="bullet"/>
      <w:lvlText w:val="-"/>
      <w:lvlJc w:val="left"/>
      <w:pPr>
        <w:ind w:left="720" w:hanging="360"/>
      </w:pPr>
      <w:rPr>
        <w:rFonts w:ascii="Trebuchet MS" w:eastAsia="Calibri" w:hAnsi="Trebuchet MS"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0E62C96"/>
    <w:multiLevelType w:val="hybridMultilevel"/>
    <w:tmpl w:val="424E149A"/>
    <w:lvl w:ilvl="0" w:tplc="22FA3AC0">
      <w:numFmt w:val="bullet"/>
      <w:lvlText w:val="-"/>
      <w:lvlJc w:val="left"/>
      <w:pPr>
        <w:ind w:left="720" w:hanging="360"/>
      </w:pPr>
      <w:rPr>
        <w:rFonts w:ascii="Trebuchet MS" w:eastAsia="Calibri" w:hAnsi="Trebuchet MS"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F6A"/>
    <w:rsid w:val="000011DB"/>
    <w:rsid w:val="00023D58"/>
    <w:rsid w:val="00030226"/>
    <w:rsid w:val="00044B10"/>
    <w:rsid w:val="000526EE"/>
    <w:rsid w:val="000539EB"/>
    <w:rsid w:val="0006718B"/>
    <w:rsid w:val="0008041B"/>
    <w:rsid w:val="00085832"/>
    <w:rsid w:val="00094414"/>
    <w:rsid w:val="000A3515"/>
    <w:rsid w:val="000D2944"/>
    <w:rsid w:val="000F2F2F"/>
    <w:rsid w:val="0010567A"/>
    <w:rsid w:val="001128C2"/>
    <w:rsid w:val="001175AE"/>
    <w:rsid w:val="00154277"/>
    <w:rsid w:val="00166C11"/>
    <w:rsid w:val="00166D41"/>
    <w:rsid w:val="0017661A"/>
    <w:rsid w:val="00181D75"/>
    <w:rsid w:val="00182D49"/>
    <w:rsid w:val="00182F49"/>
    <w:rsid w:val="001C47C2"/>
    <w:rsid w:val="001E21C4"/>
    <w:rsid w:val="001F19C0"/>
    <w:rsid w:val="00201677"/>
    <w:rsid w:val="00232B71"/>
    <w:rsid w:val="00242C6D"/>
    <w:rsid w:val="00254BAF"/>
    <w:rsid w:val="0027327B"/>
    <w:rsid w:val="00277777"/>
    <w:rsid w:val="002918EC"/>
    <w:rsid w:val="002B1C06"/>
    <w:rsid w:val="002B49C9"/>
    <w:rsid w:val="002D0FEE"/>
    <w:rsid w:val="002F0DD1"/>
    <w:rsid w:val="002F147D"/>
    <w:rsid w:val="002F4700"/>
    <w:rsid w:val="002F5D16"/>
    <w:rsid w:val="00303003"/>
    <w:rsid w:val="00340934"/>
    <w:rsid w:val="0035067D"/>
    <w:rsid w:val="0035236D"/>
    <w:rsid w:val="00360CF1"/>
    <w:rsid w:val="003618FE"/>
    <w:rsid w:val="00371F38"/>
    <w:rsid w:val="00376469"/>
    <w:rsid w:val="0038016C"/>
    <w:rsid w:val="00384F22"/>
    <w:rsid w:val="00393815"/>
    <w:rsid w:val="003B00FF"/>
    <w:rsid w:val="003C322A"/>
    <w:rsid w:val="003D4543"/>
    <w:rsid w:val="003D586D"/>
    <w:rsid w:val="00411D60"/>
    <w:rsid w:val="004146FE"/>
    <w:rsid w:val="004151AF"/>
    <w:rsid w:val="00424682"/>
    <w:rsid w:val="00431A34"/>
    <w:rsid w:val="00451B7B"/>
    <w:rsid w:val="00452C6C"/>
    <w:rsid w:val="004534A0"/>
    <w:rsid w:val="00464A71"/>
    <w:rsid w:val="00472257"/>
    <w:rsid w:val="00474D32"/>
    <w:rsid w:val="00476670"/>
    <w:rsid w:val="00484858"/>
    <w:rsid w:val="00487A9A"/>
    <w:rsid w:val="00487C6D"/>
    <w:rsid w:val="00492FB7"/>
    <w:rsid w:val="00493597"/>
    <w:rsid w:val="004A4025"/>
    <w:rsid w:val="004A6682"/>
    <w:rsid w:val="004B0D1D"/>
    <w:rsid w:val="00510C5C"/>
    <w:rsid w:val="00510E0B"/>
    <w:rsid w:val="00513119"/>
    <w:rsid w:val="00524429"/>
    <w:rsid w:val="0053302A"/>
    <w:rsid w:val="005427A0"/>
    <w:rsid w:val="00557B8B"/>
    <w:rsid w:val="00581EE1"/>
    <w:rsid w:val="00582FEC"/>
    <w:rsid w:val="00592916"/>
    <w:rsid w:val="005A54C4"/>
    <w:rsid w:val="005B1BBF"/>
    <w:rsid w:val="005B2F35"/>
    <w:rsid w:val="005B448E"/>
    <w:rsid w:val="005B5AA4"/>
    <w:rsid w:val="005B5D3F"/>
    <w:rsid w:val="005C481F"/>
    <w:rsid w:val="006067C7"/>
    <w:rsid w:val="00612A20"/>
    <w:rsid w:val="00617CF7"/>
    <w:rsid w:val="00621F9A"/>
    <w:rsid w:val="0062759E"/>
    <w:rsid w:val="00643C36"/>
    <w:rsid w:val="00653231"/>
    <w:rsid w:val="006547BF"/>
    <w:rsid w:val="006618B3"/>
    <w:rsid w:val="006722B1"/>
    <w:rsid w:val="006754C8"/>
    <w:rsid w:val="00692C17"/>
    <w:rsid w:val="0069340B"/>
    <w:rsid w:val="006A2CB3"/>
    <w:rsid w:val="006C3F84"/>
    <w:rsid w:val="006C6D3A"/>
    <w:rsid w:val="006C7E28"/>
    <w:rsid w:val="006D00D0"/>
    <w:rsid w:val="00710BEB"/>
    <w:rsid w:val="00715243"/>
    <w:rsid w:val="007303AB"/>
    <w:rsid w:val="00735890"/>
    <w:rsid w:val="00751AA1"/>
    <w:rsid w:val="00754F20"/>
    <w:rsid w:val="00762AFC"/>
    <w:rsid w:val="00764014"/>
    <w:rsid w:val="00767923"/>
    <w:rsid w:val="00782029"/>
    <w:rsid w:val="007953DD"/>
    <w:rsid w:val="007B1884"/>
    <w:rsid w:val="007B58CB"/>
    <w:rsid w:val="007D24DB"/>
    <w:rsid w:val="007E13F9"/>
    <w:rsid w:val="00803281"/>
    <w:rsid w:val="00815448"/>
    <w:rsid w:val="0082617C"/>
    <w:rsid w:val="00833F6A"/>
    <w:rsid w:val="00845DA6"/>
    <w:rsid w:val="00850BF2"/>
    <w:rsid w:val="00854C1E"/>
    <w:rsid w:val="00885B87"/>
    <w:rsid w:val="00894415"/>
    <w:rsid w:val="008977E7"/>
    <w:rsid w:val="008A0A58"/>
    <w:rsid w:val="008A5294"/>
    <w:rsid w:val="008B2C78"/>
    <w:rsid w:val="008F15DE"/>
    <w:rsid w:val="008F5351"/>
    <w:rsid w:val="008F7296"/>
    <w:rsid w:val="008F7FC2"/>
    <w:rsid w:val="009110E8"/>
    <w:rsid w:val="00927EFC"/>
    <w:rsid w:val="00941259"/>
    <w:rsid w:val="00963AB1"/>
    <w:rsid w:val="00965080"/>
    <w:rsid w:val="00984962"/>
    <w:rsid w:val="00996167"/>
    <w:rsid w:val="009A3812"/>
    <w:rsid w:val="009B0F4F"/>
    <w:rsid w:val="009E3E7C"/>
    <w:rsid w:val="00A42175"/>
    <w:rsid w:val="00A464A0"/>
    <w:rsid w:val="00A53C25"/>
    <w:rsid w:val="00A70BAE"/>
    <w:rsid w:val="00A775A7"/>
    <w:rsid w:val="00A95C15"/>
    <w:rsid w:val="00B2761E"/>
    <w:rsid w:val="00B6363A"/>
    <w:rsid w:val="00B82A85"/>
    <w:rsid w:val="00B865FC"/>
    <w:rsid w:val="00BB5017"/>
    <w:rsid w:val="00BC5C8F"/>
    <w:rsid w:val="00BD131C"/>
    <w:rsid w:val="00BE1994"/>
    <w:rsid w:val="00BF342B"/>
    <w:rsid w:val="00BF4E7D"/>
    <w:rsid w:val="00C0173D"/>
    <w:rsid w:val="00C027CF"/>
    <w:rsid w:val="00C10B9C"/>
    <w:rsid w:val="00C2343D"/>
    <w:rsid w:val="00C3214C"/>
    <w:rsid w:val="00C33165"/>
    <w:rsid w:val="00C363A7"/>
    <w:rsid w:val="00C40994"/>
    <w:rsid w:val="00C51AB6"/>
    <w:rsid w:val="00C75B4F"/>
    <w:rsid w:val="00CB3F79"/>
    <w:rsid w:val="00CC2C82"/>
    <w:rsid w:val="00CC39FA"/>
    <w:rsid w:val="00CD24F8"/>
    <w:rsid w:val="00CD3B50"/>
    <w:rsid w:val="00CE1D76"/>
    <w:rsid w:val="00CE2A8D"/>
    <w:rsid w:val="00CE2B3C"/>
    <w:rsid w:val="00D14A33"/>
    <w:rsid w:val="00D16FF0"/>
    <w:rsid w:val="00D234C6"/>
    <w:rsid w:val="00D30CD1"/>
    <w:rsid w:val="00D41AEA"/>
    <w:rsid w:val="00D442C5"/>
    <w:rsid w:val="00D77201"/>
    <w:rsid w:val="00D77EFF"/>
    <w:rsid w:val="00D92BCF"/>
    <w:rsid w:val="00DA6A47"/>
    <w:rsid w:val="00DC1549"/>
    <w:rsid w:val="00DF70D5"/>
    <w:rsid w:val="00E31A42"/>
    <w:rsid w:val="00E42524"/>
    <w:rsid w:val="00E64F2A"/>
    <w:rsid w:val="00E65197"/>
    <w:rsid w:val="00E66851"/>
    <w:rsid w:val="00E76986"/>
    <w:rsid w:val="00E91C8C"/>
    <w:rsid w:val="00EB1286"/>
    <w:rsid w:val="00EE6569"/>
    <w:rsid w:val="00EF199D"/>
    <w:rsid w:val="00F029F7"/>
    <w:rsid w:val="00F072D1"/>
    <w:rsid w:val="00F216C1"/>
    <w:rsid w:val="00F32C27"/>
    <w:rsid w:val="00F44B3B"/>
    <w:rsid w:val="00F45AA5"/>
    <w:rsid w:val="00F51C8C"/>
    <w:rsid w:val="00F610D1"/>
    <w:rsid w:val="00F74BE8"/>
    <w:rsid w:val="00F90B9D"/>
    <w:rsid w:val="00FA3D1E"/>
    <w:rsid w:val="00FA3E2E"/>
    <w:rsid w:val="00FB0F44"/>
    <w:rsid w:val="00FB10A0"/>
    <w:rsid w:val="00FC56AF"/>
    <w:rsid w:val="00FE57CB"/>
    <w:rsid w:val="00FF44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22BF950"/>
  <w15:chartTrackingRefBased/>
  <w15:docId w15:val="{9ADFA21F-94E2-4835-856C-5F8F5335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F6A"/>
    <w:pPr>
      <w:spacing w:after="0" w:line="240" w:lineRule="auto"/>
    </w:pPr>
    <w:rPr>
      <w:rFonts w:ascii="Calibri" w:eastAsia="Calibri" w:hAnsi="Calibri" w:cs="Calibri"/>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33F6A"/>
    <w:pPr>
      <w:tabs>
        <w:tab w:val="center" w:pos="4536"/>
        <w:tab w:val="right" w:pos="9072"/>
      </w:tabs>
    </w:pPr>
    <w:rPr>
      <w:rFonts w:cs="Times New Roman"/>
      <w:sz w:val="20"/>
      <w:szCs w:val="20"/>
      <w:lang w:val="x-none"/>
    </w:rPr>
  </w:style>
  <w:style w:type="character" w:customStyle="1" w:styleId="SidhuvudChar">
    <w:name w:val="Sidhuvud Char"/>
    <w:basedOn w:val="Standardstycketeckensnitt"/>
    <w:link w:val="Sidhuvud"/>
    <w:uiPriority w:val="99"/>
    <w:rsid w:val="00833F6A"/>
    <w:rPr>
      <w:rFonts w:ascii="Calibri" w:eastAsia="Calibri" w:hAnsi="Calibri" w:cs="Times New Roman"/>
      <w:sz w:val="20"/>
      <w:szCs w:val="20"/>
      <w:lang w:val="x-none" w:eastAsia="sv-SE"/>
    </w:rPr>
  </w:style>
  <w:style w:type="paragraph" w:styleId="Sidfot">
    <w:name w:val="footer"/>
    <w:basedOn w:val="Normal"/>
    <w:link w:val="SidfotChar"/>
    <w:uiPriority w:val="99"/>
    <w:unhideWhenUsed/>
    <w:rsid w:val="00833F6A"/>
    <w:pPr>
      <w:tabs>
        <w:tab w:val="center" w:pos="4536"/>
        <w:tab w:val="right" w:pos="9072"/>
      </w:tabs>
    </w:pPr>
    <w:rPr>
      <w:rFonts w:cs="Times New Roman"/>
      <w:sz w:val="20"/>
      <w:szCs w:val="20"/>
      <w:lang w:val="x-none"/>
    </w:rPr>
  </w:style>
  <w:style w:type="character" w:customStyle="1" w:styleId="SidfotChar">
    <w:name w:val="Sidfot Char"/>
    <w:basedOn w:val="Standardstycketeckensnitt"/>
    <w:link w:val="Sidfot"/>
    <w:uiPriority w:val="99"/>
    <w:rsid w:val="00833F6A"/>
    <w:rPr>
      <w:rFonts w:ascii="Calibri" w:eastAsia="Calibri" w:hAnsi="Calibri" w:cs="Times New Roman"/>
      <w:sz w:val="20"/>
      <w:szCs w:val="20"/>
      <w:lang w:val="x-none" w:eastAsia="sv-SE"/>
    </w:rPr>
  </w:style>
  <w:style w:type="paragraph" w:customStyle="1" w:styleId="BDONormal">
    <w:name w:val="BDO_Normal"/>
    <w:uiPriority w:val="99"/>
    <w:rsid w:val="00833F6A"/>
    <w:pPr>
      <w:spacing w:after="0" w:line="240" w:lineRule="auto"/>
    </w:pPr>
    <w:rPr>
      <w:rFonts w:ascii="Trebuchet MS" w:eastAsia="Times New Roman" w:hAnsi="Trebuchet MS" w:cs="Times New Roman"/>
      <w:sz w:val="20"/>
      <w:szCs w:val="24"/>
      <w:lang w:val="en-GB" w:eastAsia="en-GB"/>
    </w:rPr>
  </w:style>
  <w:style w:type="paragraph" w:customStyle="1" w:styleId="BDOAddress">
    <w:name w:val="BDO_Address"/>
    <w:basedOn w:val="BDONormal"/>
    <w:uiPriority w:val="99"/>
    <w:rsid w:val="00833F6A"/>
    <w:pPr>
      <w:spacing w:line="170" w:lineRule="exact"/>
    </w:pPr>
    <w:rPr>
      <w:color w:val="786860"/>
      <w:sz w:val="16"/>
    </w:rPr>
  </w:style>
  <w:style w:type="paragraph" w:customStyle="1" w:styleId="BDOAddressBold">
    <w:name w:val="BDO_Address (Bold)"/>
    <w:basedOn w:val="BDOAddress"/>
    <w:uiPriority w:val="99"/>
    <w:rsid w:val="00833F6A"/>
    <w:rPr>
      <w:b/>
    </w:rPr>
  </w:style>
  <w:style w:type="paragraph" w:customStyle="1" w:styleId="BDOFooter">
    <w:name w:val="BDO_Footer"/>
    <w:basedOn w:val="BDONormal"/>
    <w:uiPriority w:val="99"/>
    <w:rsid w:val="00833F6A"/>
    <w:pPr>
      <w:spacing w:line="144" w:lineRule="exact"/>
    </w:pPr>
    <w:rPr>
      <w:color w:val="786860"/>
      <w:sz w:val="12"/>
    </w:rPr>
  </w:style>
  <w:style w:type="character" w:styleId="Hyperlnk">
    <w:name w:val="Hyperlink"/>
    <w:uiPriority w:val="99"/>
    <w:semiHidden/>
    <w:rsid w:val="00833F6A"/>
    <w:rPr>
      <w:rFonts w:cs="Times New Roman"/>
      <w:color w:val="0000FF"/>
      <w:u w:val="single"/>
    </w:rPr>
  </w:style>
  <w:style w:type="paragraph" w:styleId="Liststycke">
    <w:name w:val="List Paragraph"/>
    <w:basedOn w:val="Normal"/>
    <w:uiPriority w:val="34"/>
    <w:qFormat/>
    <w:rsid w:val="00833F6A"/>
    <w:pPr>
      <w:ind w:left="720"/>
      <w:contextualSpacing/>
    </w:pPr>
    <w:rPr>
      <w:rFonts w:cs="Times New Roman"/>
    </w:rPr>
  </w:style>
  <w:style w:type="paragraph" w:customStyle="1" w:styleId="Allmntstyckeformat">
    <w:name w:val="[Allmänt styckeformat]"/>
    <w:basedOn w:val="Normal"/>
    <w:uiPriority w:val="99"/>
    <w:rsid w:val="00833F6A"/>
    <w:pPr>
      <w:autoSpaceDE w:val="0"/>
      <w:autoSpaceDN w:val="0"/>
      <w:spacing w:line="288" w:lineRule="auto"/>
    </w:pPr>
    <w:rPr>
      <w:rFonts w:ascii="Minion Pro" w:hAnsi="Minion Pro" w:cs="Times New Roman"/>
      <w:color w:val="000000"/>
      <w:sz w:val="24"/>
      <w:szCs w:val="24"/>
      <w:lang w:eastAsia="en-US"/>
    </w:rPr>
  </w:style>
  <w:style w:type="paragraph" w:styleId="Ballongtext">
    <w:name w:val="Balloon Text"/>
    <w:basedOn w:val="Normal"/>
    <w:link w:val="BallongtextChar"/>
    <w:uiPriority w:val="99"/>
    <w:semiHidden/>
    <w:unhideWhenUsed/>
    <w:rsid w:val="0082617C"/>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2617C"/>
    <w:rPr>
      <w:rFonts w:ascii="Segoe UI" w:eastAsia="Calibri" w:hAnsi="Segoe UI" w:cs="Segoe UI"/>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491270">
      <w:bodyDiv w:val="1"/>
      <w:marLeft w:val="0"/>
      <w:marRight w:val="0"/>
      <w:marTop w:val="0"/>
      <w:marBottom w:val="0"/>
      <w:divBdr>
        <w:top w:val="none" w:sz="0" w:space="0" w:color="auto"/>
        <w:left w:val="none" w:sz="0" w:space="0" w:color="auto"/>
        <w:bottom w:val="none" w:sz="0" w:space="0" w:color="auto"/>
        <w:right w:val="none" w:sz="0" w:space="0" w:color="auto"/>
      </w:divBdr>
    </w:div>
    <w:div w:id="2136243045">
      <w:bodyDiv w:val="1"/>
      <w:marLeft w:val="0"/>
      <w:marRight w:val="0"/>
      <w:marTop w:val="0"/>
      <w:marBottom w:val="0"/>
      <w:divBdr>
        <w:top w:val="none" w:sz="0" w:space="0" w:color="auto"/>
        <w:left w:val="none" w:sz="0" w:space="0" w:color="auto"/>
        <w:bottom w:val="none" w:sz="0" w:space="0" w:color="auto"/>
        <w:right w:val="none" w:sz="0" w:space="0" w:color="auto"/>
      </w:divBdr>
      <w:divsChild>
        <w:div w:id="663823341">
          <w:marLeft w:val="0"/>
          <w:marRight w:val="0"/>
          <w:marTop w:val="0"/>
          <w:marBottom w:val="0"/>
          <w:divBdr>
            <w:top w:val="none" w:sz="0" w:space="0" w:color="auto"/>
            <w:left w:val="none" w:sz="0" w:space="0" w:color="auto"/>
            <w:bottom w:val="none" w:sz="0" w:space="0" w:color="auto"/>
            <w:right w:val="none" w:sz="0" w:space="0" w:color="auto"/>
          </w:divBdr>
        </w:div>
        <w:div w:id="1389303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alin.nilsson@bdo.se" TargetMode="External"/><Relationship Id="rId4" Type="http://schemas.openxmlformats.org/officeDocument/2006/relationships/webSettings" Target="webSettings.xml"/><Relationship Id="rId9" Type="http://schemas.openxmlformats.org/officeDocument/2006/relationships/hyperlink" Target="http://www.kvalitetsindex.se/branschmatningar/sverigekollen-2017/"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kalkylblad.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sv-SE" sz="1400" dirty="0"/>
              <a:t>Dessa</a:t>
            </a:r>
            <a:r>
              <a:rPr lang="sv-SE" sz="1400" baseline="0" dirty="0"/>
              <a:t> organisationer är vi mest nöjda med i Sverige 2017</a:t>
            </a:r>
            <a:endParaRPr lang="sv-SE" sz="1400" dirty="0"/>
          </a:p>
        </c:rich>
      </c:tx>
      <c:layout>
        <c:manualLayout>
          <c:xMode val="edge"/>
          <c:yMode val="edge"/>
          <c:x val="0.18538922930088386"/>
          <c:y val="0.120740024399541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v-SE"/>
        </a:p>
      </c:txPr>
    </c:title>
    <c:autoTitleDeleted val="0"/>
    <c:plotArea>
      <c:layout>
        <c:manualLayout>
          <c:layoutTarget val="inner"/>
          <c:xMode val="edge"/>
          <c:yMode val="edge"/>
          <c:x val="0.38272794741930494"/>
          <c:y val="0.25783523733451791"/>
          <c:w val="0.59318790637035179"/>
          <c:h val="0.68523924288764393"/>
        </c:manualLayout>
      </c:layout>
      <c:barChart>
        <c:barDir val="bar"/>
        <c:grouping val="clustered"/>
        <c:varyColors val="0"/>
        <c:ser>
          <c:idx val="0"/>
          <c:order val="0"/>
          <c:tx>
            <c:strRef>
              <c:f>Blad1!$R$4</c:f>
              <c:strCache>
                <c:ptCount val="1"/>
                <c:pt idx="0">
                  <c:v>Alla branscher i SKI</c:v>
                </c:pt>
              </c:strCache>
            </c:strRef>
          </c:tx>
          <c:spPr>
            <a:solidFill>
              <a:srgbClr val="0091A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Blad1!$S$3:$AB$3</c:f>
              <c:strCache>
                <c:ptCount val="10"/>
                <c:pt idx="0">
                  <c:v>Privat tandvård</c:v>
                </c:pt>
                <c:pt idx="1">
                  <c:v>Nettbuss Bus4You</c:v>
                </c:pt>
                <c:pt idx="2">
                  <c:v>BDO</c:v>
                </c:pt>
                <c:pt idx="3">
                  <c:v>Avanza</c:v>
                </c:pt>
                <c:pt idx="4">
                  <c:v>Mazars</c:v>
                </c:pt>
                <c:pt idx="5">
                  <c:v>Utellus</c:v>
                </c:pt>
                <c:pt idx="6">
                  <c:v>Upplands Energi</c:v>
                </c:pt>
                <c:pt idx="7">
                  <c:v>Folktandvården</c:v>
                </c:pt>
                <c:pt idx="8">
                  <c:v>EY</c:v>
                </c:pt>
                <c:pt idx="9">
                  <c:v>Deloitte</c:v>
                </c:pt>
              </c:strCache>
            </c:strRef>
          </c:cat>
          <c:val>
            <c:numRef>
              <c:f>Blad1!$S$4:$AB$4</c:f>
              <c:numCache>
                <c:formatCode>General</c:formatCode>
                <c:ptCount val="10"/>
                <c:pt idx="0">
                  <c:v>87.2</c:v>
                </c:pt>
                <c:pt idx="1">
                  <c:v>78.599999999999994</c:v>
                </c:pt>
                <c:pt idx="2">
                  <c:v>78.400000000000006</c:v>
                </c:pt>
                <c:pt idx="3">
                  <c:v>77.2</c:v>
                </c:pt>
                <c:pt idx="4">
                  <c:v>76.7</c:v>
                </c:pt>
                <c:pt idx="5">
                  <c:v>76.7</c:v>
                </c:pt>
                <c:pt idx="6">
                  <c:v>76.3</c:v>
                </c:pt>
                <c:pt idx="7">
                  <c:v>75.7</c:v>
                </c:pt>
                <c:pt idx="8">
                  <c:v>75.5</c:v>
                </c:pt>
                <c:pt idx="9">
                  <c:v>74.900000000000006</c:v>
                </c:pt>
              </c:numCache>
            </c:numRef>
          </c:val>
          <c:extLst>
            <c:ext xmlns:c16="http://schemas.microsoft.com/office/drawing/2014/chart" uri="{C3380CC4-5D6E-409C-BE32-E72D297353CC}">
              <c16:uniqueId val="{00000000-FE1B-4A92-8F33-C167F915519E}"/>
            </c:ext>
          </c:extLst>
        </c:ser>
        <c:dLbls>
          <c:dLblPos val="outEnd"/>
          <c:showLegendKey val="0"/>
          <c:showVal val="1"/>
          <c:showCatName val="0"/>
          <c:showSerName val="0"/>
          <c:showPercent val="0"/>
          <c:showBubbleSize val="0"/>
        </c:dLbls>
        <c:gapWidth val="219"/>
        <c:axId val="384657208"/>
        <c:axId val="384655896"/>
      </c:barChart>
      <c:catAx>
        <c:axId val="384657208"/>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v-SE"/>
          </a:p>
        </c:txPr>
        <c:crossAx val="384655896"/>
        <c:crosses val="autoZero"/>
        <c:auto val="1"/>
        <c:lblAlgn val="ctr"/>
        <c:lblOffset val="100"/>
        <c:noMultiLvlLbl val="0"/>
      </c:catAx>
      <c:valAx>
        <c:axId val="384655896"/>
        <c:scaling>
          <c:orientation val="minMax"/>
          <c:min val="0"/>
        </c:scaling>
        <c:delete val="1"/>
        <c:axPos val="t"/>
        <c:numFmt formatCode="0" sourceLinked="0"/>
        <c:majorTickMark val="out"/>
        <c:minorTickMark val="none"/>
        <c:tickLblPos val="nextTo"/>
        <c:crossAx val="384657208"/>
        <c:crosses val="autoZero"/>
        <c:crossBetween val="between"/>
        <c:majorUnit val="5"/>
      </c:valAx>
      <c:spPr>
        <a:solidFill>
          <a:sysClr val="window" lastClr="FFFFFF"/>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TotalTime>
  <Pages>3</Pages>
  <Words>565</Words>
  <Characters>2997</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BDO AB</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Tuula</dc:creator>
  <cp:keywords/>
  <dc:description/>
  <cp:lastModifiedBy>Victoria Bravell</cp:lastModifiedBy>
  <cp:revision>11</cp:revision>
  <cp:lastPrinted>2016-12-20T08:45:00Z</cp:lastPrinted>
  <dcterms:created xsi:type="dcterms:W3CDTF">2018-03-15T09:52:00Z</dcterms:created>
  <dcterms:modified xsi:type="dcterms:W3CDTF">2018-03-15T22:03:00Z</dcterms:modified>
</cp:coreProperties>
</file>