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EE" w:rsidRPr="00BE3B65" w:rsidRDefault="002055EE" w:rsidP="00205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3B65">
        <w:rPr>
          <w:rFonts w:ascii="Arial" w:hAnsi="Arial" w:cs="Arial"/>
        </w:rPr>
        <w:t>VEGA præsenterer</w:t>
      </w:r>
      <w:bookmarkStart w:id="0" w:name="_GoBack"/>
      <w:bookmarkEnd w:id="0"/>
    </w:p>
    <w:p w:rsidR="002055EE" w:rsidRPr="00BE3B65" w:rsidRDefault="002055EE" w:rsidP="002055EE">
      <w:pPr>
        <w:rPr>
          <w:rFonts w:ascii="Arial" w:hAnsi="Arial" w:cs="Arial"/>
          <w:b/>
          <w:bCs/>
        </w:rPr>
      </w:pPr>
      <w:r w:rsidRPr="00BE3B65">
        <w:rPr>
          <w:rFonts w:ascii="Arial" w:hAnsi="Arial" w:cs="Arial"/>
          <w:b/>
          <w:bCs/>
        </w:rPr>
        <w:t xml:space="preserve">VEGA|ARTS: </w:t>
      </w:r>
      <w:proofErr w:type="spellStart"/>
      <w:r w:rsidRPr="00BE3B65">
        <w:rPr>
          <w:rFonts w:ascii="Arial" w:hAnsi="Arial" w:cs="Arial"/>
          <w:b/>
          <w:bCs/>
        </w:rPr>
        <w:t>Excelsior</w:t>
      </w:r>
      <w:proofErr w:type="spellEnd"/>
      <w:r w:rsidRPr="00BE3B65">
        <w:rPr>
          <w:rFonts w:ascii="Arial" w:hAnsi="Arial" w:cs="Arial"/>
          <w:b/>
          <w:bCs/>
        </w:rPr>
        <w:t xml:space="preserve"> &amp; Tori </w:t>
      </w:r>
      <w:proofErr w:type="spellStart"/>
      <w:r w:rsidRPr="00BE3B65">
        <w:rPr>
          <w:rFonts w:ascii="Arial" w:hAnsi="Arial" w:cs="Arial"/>
          <w:b/>
          <w:bCs/>
        </w:rPr>
        <w:t>Wrånes</w:t>
      </w:r>
      <w:proofErr w:type="spellEnd"/>
      <w:r w:rsidRPr="00BE3B65">
        <w:rPr>
          <w:rFonts w:ascii="Arial" w:hAnsi="Arial" w:cs="Arial"/>
          <w:b/>
          <w:bCs/>
        </w:rPr>
        <w:t xml:space="preserve"> ek</w:t>
      </w:r>
      <w:r w:rsidR="005F4ED2" w:rsidRPr="00BE3B65">
        <w:rPr>
          <w:rFonts w:ascii="Arial" w:hAnsi="Arial" w:cs="Arial"/>
          <w:b/>
          <w:bCs/>
        </w:rPr>
        <w:t>sperimenterer sig ind i dit indre</w:t>
      </w:r>
    </w:p>
    <w:p w:rsidR="002055EE" w:rsidRPr="00BE3B65" w:rsidRDefault="00024E5A" w:rsidP="002055EE">
      <w:pPr>
        <w:rPr>
          <w:rFonts w:ascii="Arial" w:hAnsi="Arial" w:cs="Arial"/>
          <w:i/>
          <w:iCs/>
          <w:color w:val="000000" w:themeColor="text1"/>
        </w:rPr>
      </w:pPr>
      <w:r w:rsidRPr="00BE3B65">
        <w:rPr>
          <w:rFonts w:ascii="Arial" w:hAnsi="Arial" w:cs="Arial"/>
          <w:i/>
          <w:iCs/>
          <w:color w:val="000000" w:themeColor="text1"/>
        </w:rPr>
        <w:t>T</w:t>
      </w:r>
      <w:r w:rsidR="002055EE" w:rsidRPr="00BE3B65">
        <w:rPr>
          <w:rFonts w:ascii="Arial" w:hAnsi="Arial" w:cs="Arial"/>
          <w:i/>
          <w:iCs/>
          <w:color w:val="000000" w:themeColor="text1"/>
        </w:rPr>
        <w:t>irsdag den 12. marts</w:t>
      </w:r>
      <w:r w:rsidRPr="00BE3B65">
        <w:rPr>
          <w:rFonts w:ascii="Arial" w:hAnsi="Arial" w:cs="Arial"/>
          <w:i/>
          <w:iCs/>
          <w:color w:val="000000" w:themeColor="text1"/>
        </w:rPr>
        <w:t xml:space="preserve"> kan du i Lille VEGA fordybe og forsvinde ind i </w:t>
      </w:r>
      <w:proofErr w:type="spellStart"/>
      <w:r w:rsidRPr="00BE3B65">
        <w:rPr>
          <w:rFonts w:ascii="Arial" w:eastAsia="Times New Roman" w:hAnsi="Arial" w:cs="Arial"/>
          <w:i/>
          <w:iCs/>
          <w:color w:val="201F1E"/>
          <w:lang w:eastAsia="da-DK"/>
        </w:rPr>
        <w:t>Excelsior</w:t>
      </w:r>
      <w:proofErr w:type="spellEnd"/>
      <w:r w:rsidRPr="00BE3B65">
        <w:rPr>
          <w:rFonts w:ascii="Arial" w:eastAsia="Times New Roman" w:hAnsi="Arial" w:cs="Arial"/>
          <w:i/>
          <w:iCs/>
          <w:color w:val="201F1E"/>
          <w:lang w:eastAsia="da-DK"/>
        </w:rPr>
        <w:t xml:space="preserve"> og Tori </w:t>
      </w:r>
      <w:proofErr w:type="spellStart"/>
      <w:r w:rsidRPr="00BE3B65">
        <w:rPr>
          <w:rFonts w:ascii="Arial" w:eastAsia="Times New Roman" w:hAnsi="Arial" w:cs="Arial"/>
          <w:i/>
          <w:iCs/>
          <w:color w:val="201F1E"/>
          <w:lang w:eastAsia="da-DK"/>
        </w:rPr>
        <w:t>Wrånes</w:t>
      </w:r>
      <w:proofErr w:type="spellEnd"/>
      <w:r w:rsidRPr="00BE3B65">
        <w:rPr>
          <w:rFonts w:ascii="Arial" w:eastAsia="Times New Roman" w:hAnsi="Arial" w:cs="Arial"/>
          <w:i/>
          <w:iCs/>
          <w:color w:val="201F1E"/>
          <w:lang w:eastAsia="da-DK"/>
        </w:rPr>
        <w:t xml:space="preserve">’ ekspansive og eksperimenterende universer. </w:t>
      </w:r>
    </w:p>
    <w:p w:rsidR="005F4ED2" w:rsidRPr="00BE3B65" w:rsidRDefault="005F4ED2" w:rsidP="00024E5A">
      <w:pPr>
        <w:textAlignment w:val="baseline"/>
        <w:rPr>
          <w:rFonts w:ascii="Arial" w:hAnsi="Arial" w:cs="Arial"/>
          <w:b/>
          <w:bCs/>
        </w:rPr>
      </w:pPr>
    </w:p>
    <w:p w:rsidR="005F4ED2" w:rsidRPr="00E22BC1" w:rsidRDefault="00A87F2A" w:rsidP="00024E5A">
      <w:pPr>
        <w:textAlignment w:val="baseline"/>
        <w:rPr>
          <w:rFonts w:ascii="Arial" w:hAnsi="Arial" w:cs="Arial"/>
        </w:rPr>
      </w:pPr>
      <w:r w:rsidRPr="00E22BC1">
        <w:rPr>
          <w:rFonts w:ascii="Arial" w:hAnsi="Arial" w:cs="Arial"/>
        </w:rPr>
        <w:t>Vi præsenterer</w:t>
      </w:r>
      <w:r w:rsidR="005F4ED2" w:rsidRPr="00E22BC1">
        <w:rPr>
          <w:rFonts w:ascii="Arial" w:hAnsi="Arial" w:cs="Arial"/>
        </w:rPr>
        <w:t xml:space="preserve"> performancekunst i verdensklasse og vokale eksperimenter fra undergrunden, når vi åbner dørene til en aften i selskab med </w:t>
      </w:r>
      <w:r w:rsidRPr="00E22BC1">
        <w:rPr>
          <w:rFonts w:ascii="Arial" w:hAnsi="Arial" w:cs="Arial"/>
        </w:rPr>
        <w:t>den internationalt anerkendte performancekunstner</w:t>
      </w:r>
      <w:r w:rsidR="005F4ED2" w:rsidRPr="00E22BC1">
        <w:rPr>
          <w:rFonts w:ascii="Arial" w:hAnsi="Arial" w:cs="Arial"/>
        </w:rPr>
        <w:t xml:space="preserve"> Tori </w:t>
      </w:r>
      <w:proofErr w:type="spellStart"/>
      <w:r w:rsidR="005F4ED2" w:rsidRPr="00E22BC1">
        <w:rPr>
          <w:rFonts w:ascii="Arial" w:hAnsi="Arial" w:cs="Arial"/>
        </w:rPr>
        <w:t>Wrånes</w:t>
      </w:r>
      <w:proofErr w:type="spellEnd"/>
      <w:r w:rsidR="005F4ED2" w:rsidRPr="00E22BC1">
        <w:rPr>
          <w:rFonts w:ascii="Arial" w:hAnsi="Arial" w:cs="Arial"/>
        </w:rPr>
        <w:t xml:space="preserve"> og </w:t>
      </w:r>
      <w:proofErr w:type="spellStart"/>
      <w:r w:rsidR="005F4ED2" w:rsidRPr="00E22BC1">
        <w:rPr>
          <w:rFonts w:ascii="Arial" w:hAnsi="Arial" w:cs="Arial"/>
        </w:rPr>
        <w:t>Excelsior</w:t>
      </w:r>
      <w:proofErr w:type="spellEnd"/>
      <w:r w:rsidR="005F4ED2" w:rsidRPr="00E22BC1">
        <w:rPr>
          <w:rFonts w:ascii="Arial" w:hAnsi="Arial" w:cs="Arial"/>
        </w:rPr>
        <w:t>.</w:t>
      </w:r>
    </w:p>
    <w:p w:rsidR="00024E5A" w:rsidRPr="00E22BC1" w:rsidRDefault="00024E5A" w:rsidP="00024E5A">
      <w:pPr>
        <w:textAlignment w:val="baseline"/>
        <w:rPr>
          <w:rFonts w:ascii="Arial" w:eastAsia="Times New Roman" w:hAnsi="Arial" w:cs="Arial"/>
          <w:color w:val="201F1E"/>
          <w:lang w:eastAsia="da-DK"/>
        </w:rPr>
      </w:pPr>
      <w:r w:rsidRPr="00E22BC1">
        <w:rPr>
          <w:rFonts w:ascii="Arial" w:hAnsi="Arial" w:cs="Arial"/>
          <w:b/>
          <w:bCs/>
        </w:rPr>
        <w:br/>
      </w:r>
      <w:r w:rsidRPr="00E22BC1">
        <w:rPr>
          <w:rFonts w:ascii="Arial" w:eastAsia="Times New Roman" w:hAnsi="Arial" w:cs="Arial"/>
          <w:color w:val="201F1E"/>
          <w:lang w:eastAsia="da-DK"/>
        </w:rPr>
        <w:t xml:space="preserve">Bag navnet </w:t>
      </w:r>
      <w:proofErr w:type="spellStart"/>
      <w:r w:rsidRPr="00E22BC1">
        <w:rPr>
          <w:rFonts w:ascii="Arial" w:eastAsia="Times New Roman" w:hAnsi="Arial" w:cs="Arial"/>
          <w:color w:val="201F1E"/>
          <w:lang w:eastAsia="da-DK"/>
        </w:rPr>
        <w:t>Excelsior</w:t>
      </w:r>
      <w:proofErr w:type="spellEnd"/>
      <w:r w:rsidRPr="00E22BC1">
        <w:rPr>
          <w:rFonts w:ascii="Arial" w:eastAsia="Times New Roman" w:hAnsi="Arial" w:cs="Arial"/>
          <w:color w:val="201F1E"/>
          <w:lang w:eastAsia="da-DK"/>
        </w:rPr>
        <w:t xml:space="preserve"> står den danske komponist, producer og sanger Anja T. Lahrmann. Hun er en etableret del af den danske undergrund og hendes musik forenes på eklektisk vis i alt fra pop og folk til barok og renæssance-komposition. </w:t>
      </w:r>
      <w:r w:rsidR="00D04BAD" w:rsidRPr="00E22BC1">
        <w:rPr>
          <w:rFonts w:ascii="Arial" w:eastAsia="Times New Roman" w:hAnsi="Arial" w:cs="Arial"/>
          <w:color w:val="201F1E"/>
          <w:lang w:eastAsia="da-DK"/>
        </w:rPr>
        <w:br/>
      </w:r>
      <w:r w:rsidR="00D04BAD" w:rsidRPr="00E22BC1">
        <w:rPr>
          <w:rFonts w:ascii="Arial" w:eastAsia="Times New Roman" w:hAnsi="Arial" w:cs="Arial"/>
          <w:color w:val="201F1E"/>
          <w:lang w:eastAsia="da-DK"/>
        </w:rPr>
        <w:br/>
      </w:r>
      <w:r w:rsidRPr="00E22BC1">
        <w:rPr>
          <w:rFonts w:ascii="Arial" w:eastAsia="Times New Roman" w:hAnsi="Arial" w:cs="Arial"/>
          <w:color w:val="201F1E"/>
          <w:lang w:eastAsia="da-DK"/>
        </w:rPr>
        <w:t xml:space="preserve">Som </w:t>
      </w:r>
      <w:proofErr w:type="spellStart"/>
      <w:r w:rsidRPr="00E22BC1">
        <w:rPr>
          <w:rFonts w:ascii="Arial" w:eastAsia="Times New Roman" w:hAnsi="Arial" w:cs="Arial"/>
          <w:color w:val="201F1E"/>
          <w:lang w:eastAsia="da-DK"/>
        </w:rPr>
        <w:t>Excelsior</w:t>
      </w:r>
      <w:proofErr w:type="spellEnd"/>
      <w:r w:rsidRPr="00E22BC1">
        <w:rPr>
          <w:rFonts w:ascii="Arial" w:eastAsia="Times New Roman" w:hAnsi="Arial" w:cs="Arial"/>
          <w:color w:val="201F1E"/>
          <w:lang w:eastAsia="da-DK"/>
        </w:rPr>
        <w:t xml:space="preserve"> udgav hun debutalbummet </w:t>
      </w:r>
      <w:r w:rsidRPr="00E22BC1">
        <w:rPr>
          <w:rFonts w:ascii="Arial" w:eastAsia="Times New Roman" w:hAnsi="Arial" w:cs="Arial"/>
          <w:i/>
          <w:iCs/>
          <w:color w:val="201F1E"/>
          <w:lang w:eastAsia="da-DK"/>
        </w:rPr>
        <w:t>O Horizon</w:t>
      </w:r>
      <w:r w:rsidRPr="00E22BC1">
        <w:rPr>
          <w:rFonts w:ascii="Arial" w:eastAsia="Times New Roman" w:hAnsi="Arial" w:cs="Arial"/>
          <w:color w:val="201F1E"/>
          <w:lang w:eastAsia="da-DK"/>
        </w:rPr>
        <w:t xml:space="preserve"> i november 2019</w:t>
      </w:r>
      <w:r w:rsidR="00D04BAD" w:rsidRPr="00E22BC1">
        <w:rPr>
          <w:rFonts w:ascii="Arial" w:eastAsia="Times New Roman" w:hAnsi="Arial" w:cs="Arial"/>
          <w:color w:val="201F1E"/>
          <w:lang w:eastAsia="da-DK"/>
        </w:rPr>
        <w:t>. Det fik</w:t>
      </w:r>
      <w:r w:rsidRPr="00E22BC1">
        <w:rPr>
          <w:rFonts w:ascii="Arial" w:eastAsia="Times New Roman" w:hAnsi="Arial" w:cs="Arial"/>
          <w:color w:val="201F1E"/>
          <w:lang w:eastAsia="da-DK"/>
        </w:rPr>
        <w:t xml:space="preserve"> en masse ros</w:t>
      </w:r>
      <w:r w:rsidR="00D04BAD" w:rsidRPr="00E22BC1">
        <w:rPr>
          <w:rFonts w:ascii="Arial" w:eastAsia="Times New Roman" w:hAnsi="Arial" w:cs="Arial"/>
          <w:color w:val="201F1E"/>
          <w:lang w:eastAsia="da-DK"/>
        </w:rPr>
        <w:t xml:space="preserve"> med</w:t>
      </w:r>
      <w:r w:rsidRPr="00E22BC1">
        <w:rPr>
          <w:rFonts w:ascii="Arial" w:eastAsia="Times New Roman" w:hAnsi="Arial" w:cs="Arial"/>
          <w:color w:val="201F1E"/>
          <w:lang w:eastAsia="da-DK"/>
        </w:rPr>
        <w:t xml:space="preserve"> på vejen af </w:t>
      </w:r>
      <w:proofErr w:type="spellStart"/>
      <w:r w:rsidRPr="00E22BC1">
        <w:rPr>
          <w:rFonts w:ascii="Arial" w:eastAsia="Times New Roman" w:hAnsi="Arial" w:cs="Arial"/>
          <w:color w:val="201F1E"/>
          <w:lang w:eastAsia="da-DK"/>
        </w:rPr>
        <w:t>Soundvenue</w:t>
      </w:r>
      <w:proofErr w:type="spellEnd"/>
      <w:r w:rsidRPr="00E22BC1">
        <w:rPr>
          <w:rFonts w:ascii="Arial" w:eastAsia="Times New Roman" w:hAnsi="Arial" w:cs="Arial"/>
          <w:color w:val="201F1E"/>
          <w:lang w:eastAsia="da-DK"/>
        </w:rPr>
        <w:t xml:space="preserve">, </w:t>
      </w:r>
      <w:proofErr w:type="spellStart"/>
      <w:r w:rsidRPr="00E22BC1">
        <w:rPr>
          <w:rFonts w:ascii="Arial" w:eastAsia="Times New Roman" w:hAnsi="Arial" w:cs="Arial"/>
          <w:color w:val="201F1E"/>
          <w:lang w:eastAsia="da-DK"/>
        </w:rPr>
        <w:t>Noisey</w:t>
      </w:r>
      <w:proofErr w:type="spellEnd"/>
      <w:r w:rsidRPr="00E22BC1">
        <w:rPr>
          <w:rFonts w:ascii="Arial" w:eastAsia="Times New Roman" w:hAnsi="Arial" w:cs="Arial"/>
          <w:color w:val="201F1E"/>
          <w:lang w:eastAsia="da-DK"/>
        </w:rPr>
        <w:t xml:space="preserve">, The Line of Best </w:t>
      </w:r>
      <w:proofErr w:type="spellStart"/>
      <w:r w:rsidRPr="00E22BC1">
        <w:rPr>
          <w:rFonts w:ascii="Arial" w:eastAsia="Times New Roman" w:hAnsi="Arial" w:cs="Arial"/>
          <w:color w:val="201F1E"/>
          <w:lang w:eastAsia="da-DK"/>
        </w:rPr>
        <w:t>Fit</w:t>
      </w:r>
      <w:proofErr w:type="spellEnd"/>
      <w:r w:rsidRPr="00E22BC1">
        <w:rPr>
          <w:rFonts w:ascii="Arial" w:eastAsia="Times New Roman" w:hAnsi="Arial" w:cs="Arial"/>
          <w:color w:val="201F1E"/>
          <w:lang w:eastAsia="da-DK"/>
        </w:rPr>
        <w:t>, KALTBLUT m.fl. Derudover er hun blevet profileret af Politiken og er to gange blevet nomineret til en Steppeulven</w:t>
      </w:r>
      <w:r w:rsidR="00D04BAD" w:rsidRPr="00E22BC1">
        <w:rPr>
          <w:rFonts w:ascii="Arial" w:eastAsia="Times New Roman" w:hAnsi="Arial" w:cs="Arial"/>
          <w:color w:val="201F1E"/>
          <w:lang w:eastAsia="da-DK"/>
        </w:rPr>
        <w:t>-</w:t>
      </w:r>
      <w:r w:rsidRPr="00E22BC1">
        <w:rPr>
          <w:rFonts w:ascii="Arial" w:eastAsia="Times New Roman" w:hAnsi="Arial" w:cs="Arial"/>
          <w:color w:val="201F1E"/>
          <w:lang w:eastAsia="da-DK"/>
        </w:rPr>
        <w:t>pris i kategorien Årets Vokalist.</w:t>
      </w:r>
    </w:p>
    <w:p w:rsidR="00D04BAD" w:rsidRPr="00E22BC1" w:rsidRDefault="00D04BAD" w:rsidP="002055EE">
      <w:pPr>
        <w:rPr>
          <w:rFonts w:ascii="Arial" w:hAnsi="Arial" w:cs="Arial"/>
          <w:b/>
          <w:bCs/>
        </w:rPr>
      </w:pPr>
    </w:p>
    <w:p w:rsidR="005F4ED2" w:rsidRPr="00E22BC1" w:rsidRDefault="00D04BAD" w:rsidP="002055EE">
      <w:pPr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</w:pPr>
      <w:r w:rsidRPr="00E22BC1">
        <w:rPr>
          <w:rFonts w:ascii="Arial" w:hAnsi="Arial" w:cs="Arial"/>
        </w:rPr>
        <w:t>Den eksperimenterende tilgang til at skabe dele</w:t>
      </w:r>
      <w:r w:rsidR="005F4ED2" w:rsidRPr="00E22BC1">
        <w:rPr>
          <w:rFonts w:ascii="Arial" w:hAnsi="Arial" w:cs="Arial"/>
        </w:rPr>
        <w:t>r</w:t>
      </w:r>
      <w:r w:rsidRPr="00E22BC1">
        <w:rPr>
          <w:rFonts w:ascii="Arial" w:hAnsi="Arial" w:cs="Arial"/>
        </w:rPr>
        <w:t xml:space="preserve"> </w:t>
      </w:r>
      <w:proofErr w:type="spellStart"/>
      <w:r w:rsidRPr="00E22BC1">
        <w:rPr>
          <w:rFonts w:ascii="Arial" w:hAnsi="Arial" w:cs="Arial"/>
        </w:rPr>
        <w:t>Exc</w:t>
      </w:r>
      <w:r w:rsidR="005F4ED2" w:rsidRPr="00E22BC1">
        <w:rPr>
          <w:rFonts w:ascii="Arial" w:hAnsi="Arial" w:cs="Arial"/>
        </w:rPr>
        <w:t>elsior</w:t>
      </w:r>
      <w:proofErr w:type="spellEnd"/>
      <w:r w:rsidR="005F4ED2" w:rsidRPr="00E22BC1">
        <w:rPr>
          <w:rFonts w:ascii="Arial" w:hAnsi="Arial" w:cs="Arial"/>
        </w:rPr>
        <w:t xml:space="preserve"> med den norske vokalist</w:t>
      </w:r>
      <w:r w:rsidRPr="00E22BC1">
        <w:rPr>
          <w:rFonts w:ascii="Arial" w:hAnsi="Arial" w:cs="Arial"/>
        </w:rPr>
        <w:t xml:space="preserve"> og billedkunstner, Tori </w:t>
      </w:r>
      <w:proofErr w:type="spellStart"/>
      <w:r w:rsidRPr="00E22BC1">
        <w:rPr>
          <w:rFonts w:ascii="Arial" w:hAnsi="Arial" w:cs="Arial"/>
        </w:rPr>
        <w:t>Wrånes</w:t>
      </w:r>
      <w:proofErr w:type="spellEnd"/>
      <w:r w:rsidRPr="00E22BC1">
        <w:rPr>
          <w:rFonts w:ascii="Arial" w:hAnsi="Arial" w:cs="Arial"/>
        </w:rPr>
        <w:t xml:space="preserve">. Hun har </w:t>
      </w:r>
      <w:r w:rsidR="002055EE" w:rsidRPr="00E22BC1"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  <w:t>været en af de vigtigste internationale profiler i udviklingen af performancekunsten i sin generation.</w:t>
      </w:r>
      <w:r w:rsidR="002055EE" w:rsidRPr="00E22BC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2055EE" w:rsidRPr="00E22BC1"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  <w:t>Med sine drømmelignende performances, koncerter og total-installationer har</w:t>
      </w:r>
      <w:r w:rsidRPr="00E22BC1">
        <w:rPr>
          <w:rFonts w:ascii="Arial" w:hAnsi="Arial" w:cs="Arial"/>
        </w:rPr>
        <w:t xml:space="preserve"> </w:t>
      </w:r>
      <w:r w:rsidRPr="00E22BC1"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  <w:t>hun turneret verden rundt</w:t>
      </w:r>
      <w:r w:rsidR="002055EE" w:rsidRPr="00E22BC1"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  <w:t xml:space="preserve">. </w:t>
      </w:r>
    </w:p>
    <w:p w:rsidR="005F4ED2" w:rsidRPr="00E22BC1" w:rsidRDefault="005F4ED2" w:rsidP="002055EE">
      <w:pPr>
        <w:rPr>
          <w:rFonts w:ascii="Arial" w:eastAsia="Times New Roman" w:hAnsi="Arial" w:cs="Arial"/>
          <w:color w:val="222222"/>
          <w:bdr w:val="none" w:sz="0" w:space="0" w:color="auto" w:frame="1"/>
          <w:lang w:eastAsia="da-DK"/>
        </w:rPr>
      </w:pPr>
    </w:p>
    <w:p w:rsidR="00BE3B65" w:rsidRPr="00BE3B65" w:rsidRDefault="005F4ED2" w:rsidP="00BE3B65">
      <w:pPr>
        <w:pStyle w:val="Normal1"/>
        <w:spacing w:line="240" w:lineRule="auto"/>
        <w:rPr>
          <w:color w:val="999999"/>
        </w:rPr>
      </w:pP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Tori Wrånes' værker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kan beskrives som forsøg på at skabe </w:t>
      </w: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uvante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situationer og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at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koreografere med lyd; det kan være</w:t>
      </w: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operasangere på cykler, ballet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med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kraner eller musikere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i en skilift. 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br/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br/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Til VEGA|ARTS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-showet i VEGA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er vi helt inde ved kernen af Tori Wrånes' metode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. Her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fremfører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hun solo</w:t>
      </w: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værket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2055EE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Runner's High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 – et ukendt ritual, en blanding af planlagt og improviseret musik baseret på rum og stemme.</w:t>
      </w:r>
      <w:r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 xml:space="preserve"> Hun beskriver mødet med værket som en proces, der foregår i vores indre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:</w:t>
      </w:r>
      <w:r w:rsidR="002055EE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 </w:t>
      </w:r>
      <w:r w:rsidR="00D04BAD" w:rsidRPr="00E22BC1">
        <w:rPr>
          <w:rFonts w:eastAsia="Times New Roman"/>
          <w:color w:val="222222"/>
          <w:sz w:val="24"/>
          <w:szCs w:val="24"/>
          <w:bdr w:val="none" w:sz="0" w:space="0" w:color="auto" w:frame="1"/>
        </w:rPr>
        <w:t>”</w:t>
      </w:r>
      <w:r w:rsidR="002055EE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She is the mental mix of sound and image</w:t>
      </w:r>
      <w:r w:rsidR="00D04BAD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”</w:t>
      </w:r>
      <w:r w:rsidR="002055EE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.</w:t>
      </w:r>
      <w:r w:rsidR="00BE3B65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 </w:t>
      </w:r>
      <w:r w:rsidR="00BE3B65" w:rsidRPr="00E22BC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br/>
      </w:r>
      <w:r w:rsidR="00BE3B65" w:rsidRPr="00BE3B65">
        <w:rPr>
          <w:rFonts w:eastAsia="Times New Roman"/>
          <w:color w:val="222222"/>
          <w:sz w:val="24"/>
          <w:szCs w:val="24"/>
          <w:bdr w:val="none" w:sz="0" w:space="0" w:color="auto" w:frame="1"/>
        </w:rPr>
        <w:br/>
      </w:r>
      <w:r w:rsidR="00BE3B65" w:rsidRPr="00BE3B65">
        <w:rPr>
          <w:b/>
          <w:i/>
          <w:color w:val="999999"/>
          <w:sz w:val="24"/>
          <w:szCs w:val="24"/>
        </w:rPr>
        <w:t>VEGA|ARTS</w:t>
      </w:r>
      <w:r w:rsidR="00BE3B65" w:rsidRPr="00BE3B65">
        <w:rPr>
          <w:color w:val="999999"/>
          <w:sz w:val="24"/>
          <w:szCs w:val="24"/>
        </w:rPr>
        <w:t xml:space="preserve"> er realiseret med støtte fra Statens Kunstfond, Bikubenfonden, Augustinus Fonden og Nordisk Kulturfond.</w:t>
      </w:r>
      <w:r w:rsidR="00BE3B65" w:rsidRPr="00BE3B65">
        <w:rPr>
          <w:color w:val="999999"/>
        </w:rPr>
        <w:t xml:space="preserve"> </w:t>
      </w:r>
    </w:p>
    <w:p w:rsidR="00BE3B65" w:rsidRPr="00BE3B65" w:rsidRDefault="00BE3B65" w:rsidP="00BE3B65">
      <w:pPr>
        <w:pStyle w:val="Normal1"/>
        <w:spacing w:line="240" w:lineRule="auto"/>
        <w:rPr>
          <w:color w:val="999999"/>
        </w:rPr>
      </w:pPr>
    </w:p>
    <w:p w:rsidR="00BE3B65" w:rsidRPr="00BE3B65" w:rsidRDefault="00BE3B65" w:rsidP="00BE3B65">
      <w:pPr>
        <w:rPr>
          <w:rFonts w:ascii="Arial" w:hAnsi="Arial" w:cs="Arial"/>
          <w:color w:val="000000"/>
        </w:rPr>
      </w:pPr>
      <w:r w:rsidRPr="00BE3B65"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6A764CF0" wp14:editId="577275B8">
            <wp:extent cx="2374900" cy="146410"/>
            <wp:effectExtent l="25400" t="0" r="0" b="0"/>
            <wp:docPr id="7" name="Billede 1" descr="https://lh5.googleusercontent.com/XiI5FD_vIy-eQU5rhI2O3EyZ52Ri0E47A6hzlPv3PgJUHAY_AdyNvtT92xDRD2SFA9TsLwg4zvrMKAcHEFQ5CQlYeKmA1WDGL6zfbjsEGCYHoyIDxjyBuzr3ZL2i9ia0S1GqTm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iI5FD_vIy-eQU5rhI2O3EyZ52Ri0E47A6hzlPv3PgJUHAY_AdyNvtT92xDRD2SFA9TsLwg4zvrMKAcHEFQ5CQlYeKmA1WDGL6zfbjsEGCYHoyIDxjyBuzr3ZL2i9ia0S1GqTm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7" cy="14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B65">
        <w:rPr>
          <w:rFonts w:ascii="Arial" w:hAnsi="Arial" w:cs="Arial"/>
          <w:color w:val="000000"/>
        </w:rPr>
        <w:tab/>
        <w:t> </w:t>
      </w:r>
      <w:r w:rsidRPr="00BE3B65">
        <w:rPr>
          <w:rFonts w:ascii="Arial" w:hAnsi="Arial" w:cs="Arial"/>
          <w:color w:val="000000"/>
        </w:rPr>
        <w:tab/>
        <w:t xml:space="preserve">     </w:t>
      </w:r>
      <w:r w:rsidRPr="00BE3B65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5D1AE836" wp14:editId="6C4B4DAF">
            <wp:extent cx="1917700" cy="459620"/>
            <wp:effectExtent l="25400" t="0" r="0" b="0"/>
            <wp:docPr id="8" name="Billede 10" descr="nordiskkulturfond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skkulturfond_black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756" cy="46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65" w:rsidRPr="00BE3B65" w:rsidRDefault="00BE3B65" w:rsidP="00BE3B65">
      <w:pPr>
        <w:rPr>
          <w:rFonts w:ascii="Arial" w:hAnsi="Arial" w:cs="Arial"/>
          <w:sz w:val="20"/>
          <w:szCs w:val="20"/>
        </w:rPr>
      </w:pPr>
      <w:r w:rsidRPr="00BE3B65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1FF02C43" wp14:editId="5BDEB937">
            <wp:extent cx="2032000" cy="817584"/>
            <wp:effectExtent l="25400" t="0" r="0" b="0"/>
            <wp:docPr id="9" name="Billede 4" descr="https://lh6.googleusercontent.com/I7r5-69nhaVjEW8TtRZpKBacvGhCkSE1DTpwvVqy5ljBbxnr-CNSONmtSNmPZrrCMx--N6OYekQBkUcznmJYSwbT3WCVkuGVgnZrCOHRHKoZ8dMCUN2IHPLDW6nu70sXsOg9c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I7r5-69nhaVjEW8TtRZpKBacvGhCkSE1DTpwvVqy5ljBbxnr-CNSONmtSNmPZrrCMx--N6OYekQBkUcznmJYSwbT3WCVkuGVgnZrCOHRHKoZ8dMCUN2IHPLDW6nu70sXsOg9cM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9" cy="8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B65">
        <w:rPr>
          <w:rFonts w:ascii="Arial" w:hAnsi="Arial" w:cs="Arial"/>
          <w:sz w:val="20"/>
          <w:szCs w:val="20"/>
        </w:rPr>
        <w:tab/>
      </w:r>
      <w:r w:rsidRPr="00BE3B65">
        <w:rPr>
          <w:rFonts w:ascii="Arial" w:hAnsi="Arial" w:cs="Arial"/>
          <w:sz w:val="20"/>
          <w:szCs w:val="20"/>
        </w:rPr>
        <w:tab/>
      </w:r>
      <w:r w:rsidRPr="00BE3B6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A7459A3" wp14:editId="2C9F6FD9">
            <wp:extent cx="2286000" cy="1620713"/>
            <wp:effectExtent l="0" t="0" r="0" b="0"/>
            <wp:docPr id="10" name="Billede 2" descr="https://lh6.googleusercontent.com/XELagfQw8js2NJNaOQCxo_zRcmNNop_qInAqkPB0rqUN1p5iv08vj6Df0uTIXLFGdaE9C3h-CQHkSrCbm4NZuVmB26e2YbU9mmtaDyw9d48ef07Dp67yiTSZg3gkmMphAu8hYf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ELagfQw8js2NJNaOQCxo_zRcmNNop_qInAqkPB0rqUN1p5iv08vj6Df0uTIXLFGdaE9C3h-CQHkSrCbm4NZuVmB26e2YbU9mmtaDyw9d48ef07Dp67yiTSZg3gkmMphAu8hYfH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98" cy="16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EE" w:rsidRPr="00BE3B65" w:rsidRDefault="002055EE" w:rsidP="002055EE">
      <w:pPr>
        <w:rPr>
          <w:rFonts w:ascii="Arial" w:eastAsia="Times New Roman" w:hAnsi="Arial" w:cs="Arial"/>
          <w:color w:val="000000"/>
          <w:lang w:eastAsia="da-DK"/>
        </w:rPr>
      </w:pPr>
    </w:p>
    <w:p w:rsidR="002055EE" w:rsidRPr="00BE3B65" w:rsidRDefault="002055EE" w:rsidP="002055EE">
      <w:pPr>
        <w:rPr>
          <w:rFonts w:ascii="Arial" w:hAnsi="Arial" w:cs="Arial"/>
        </w:rPr>
      </w:pPr>
      <w:r w:rsidRPr="00BE3B65">
        <w:rPr>
          <w:rFonts w:ascii="Arial" w:hAnsi="Arial" w:cs="Arial"/>
          <w:b/>
          <w:bCs/>
        </w:rPr>
        <w:lastRenderedPageBreak/>
        <w:br/>
        <w:t>Fakta om koncerten:</w:t>
      </w:r>
      <w:r w:rsidRPr="00BE3B65">
        <w:rPr>
          <w:rFonts w:ascii="Arial" w:hAnsi="Arial" w:cs="Arial"/>
          <w:color w:val="000000"/>
        </w:rPr>
        <w:br/>
      </w:r>
      <w:proofErr w:type="spellStart"/>
      <w:r w:rsidRPr="00BE3B65">
        <w:rPr>
          <w:rFonts w:ascii="Arial" w:eastAsia="Times New Roman" w:hAnsi="Arial" w:cs="Arial"/>
          <w:color w:val="201F1E"/>
          <w:lang w:eastAsia="da-DK"/>
        </w:rPr>
        <w:t>Excelsior</w:t>
      </w:r>
      <w:proofErr w:type="spellEnd"/>
      <w:r w:rsidRPr="00BE3B65">
        <w:rPr>
          <w:rFonts w:ascii="Arial" w:eastAsia="Times New Roman" w:hAnsi="Arial" w:cs="Arial"/>
          <w:color w:val="201F1E"/>
          <w:lang w:eastAsia="da-DK"/>
        </w:rPr>
        <w:t xml:space="preserve"> (DK) + </w:t>
      </w:r>
      <w:r w:rsidRPr="00BE3B65">
        <w:rPr>
          <w:rFonts w:ascii="Arial" w:hAnsi="Arial" w:cs="Arial"/>
        </w:rPr>
        <w:t xml:space="preserve">Tori </w:t>
      </w:r>
      <w:proofErr w:type="spellStart"/>
      <w:r w:rsidRPr="00BE3B65">
        <w:rPr>
          <w:rFonts w:ascii="Arial" w:hAnsi="Arial" w:cs="Arial"/>
        </w:rPr>
        <w:t>Wrånes</w:t>
      </w:r>
      <w:proofErr w:type="spellEnd"/>
      <w:r w:rsidRPr="00BE3B65">
        <w:rPr>
          <w:rFonts w:ascii="Arial" w:hAnsi="Arial" w:cs="Arial"/>
        </w:rPr>
        <w:t xml:space="preserve"> (NO)</w:t>
      </w:r>
      <w:r w:rsidRPr="00BE3B65">
        <w:rPr>
          <w:rFonts w:ascii="Arial" w:hAnsi="Arial" w:cs="Arial"/>
        </w:rPr>
        <w:br/>
        <w:t>Torsdag den 12. marts kl. 20:00</w:t>
      </w:r>
      <w:r w:rsidRPr="00BE3B65">
        <w:rPr>
          <w:rFonts w:ascii="Arial" w:hAnsi="Arial" w:cs="Arial"/>
          <w:color w:val="000000"/>
        </w:rPr>
        <w:br/>
      </w:r>
      <w:r w:rsidRPr="00BE3B65">
        <w:rPr>
          <w:rFonts w:ascii="Arial" w:hAnsi="Arial" w:cs="Arial"/>
        </w:rPr>
        <w:t>Lille VEGA, Enghavevej 40, 1674 Kbh. V</w:t>
      </w:r>
      <w:r w:rsidRPr="00BE3B65">
        <w:rPr>
          <w:rFonts w:ascii="Arial" w:hAnsi="Arial" w:cs="Arial"/>
        </w:rPr>
        <w:br/>
        <w:t>175 kr. + gebyr</w:t>
      </w:r>
      <w:r w:rsidRPr="00BE3B65">
        <w:rPr>
          <w:rFonts w:ascii="Arial" w:hAnsi="Arial" w:cs="Arial"/>
          <w:color w:val="000000"/>
        </w:rPr>
        <w:br/>
      </w:r>
      <w:r w:rsidRPr="00BE3B65">
        <w:rPr>
          <w:rFonts w:ascii="Arial" w:hAnsi="Arial" w:cs="Arial"/>
        </w:rPr>
        <w:t xml:space="preserve">Billetsalget starter i dag via </w:t>
      </w:r>
      <w:proofErr w:type="spellStart"/>
      <w:r w:rsidRPr="00BE3B65">
        <w:rPr>
          <w:rFonts w:ascii="Arial" w:hAnsi="Arial" w:cs="Arial"/>
        </w:rPr>
        <w:t>VEGAs</w:t>
      </w:r>
      <w:proofErr w:type="spellEnd"/>
      <w:r w:rsidRPr="00BE3B65">
        <w:rPr>
          <w:rFonts w:ascii="Arial" w:hAnsi="Arial" w:cs="Arial"/>
        </w:rPr>
        <w:t xml:space="preserve"> hjemmeside og </w:t>
      </w:r>
      <w:proofErr w:type="spellStart"/>
      <w:r w:rsidRPr="00BE3B65">
        <w:rPr>
          <w:rFonts w:ascii="Arial" w:hAnsi="Arial" w:cs="Arial"/>
        </w:rPr>
        <w:t>Ticketmaster</w:t>
      </w:r>
      <w:proofErr w:type="spellEnd"/>
      <w:r w:rsidRPr="00BE3B65">
        <w:rPr>
          <w:rFonts w:ascii="Arial" w:hAnsi="Arial" w:cs="Arial"/>
        </w:rPr>
        <w:t xml:space="preserve">. </w:t>
      </w:r>
    </w:p>
    <w:p w:rsidR="00403350" w:rsidRPr="00BE3B65" w:rsidRDefault="00403350">
      <w:pPr>
        <w:rPr>
          <w:rFonts w:ascii="Arial" w:hAnsi="Arial" w:cs="Arial"/>
        </w:rPr>
      </w:pPr>
    </w:p>
    <w:p w:rsidR="00403350" w:rsidRPr="00BE3B65" w:rsidRDefault="00403350">
      <w:pPr>
        <w:rPr>
          <w:rFonts w:ascii="Arial" w:hAnsi="Arial" w:cs="Arial"/>
        </w:rPr>
      </w:pPr>
    </w:p>
    <w:p w:rsidR="00403350" w:rsidRPr="00BE3B65" w:rsidRDefault="00403350">
      <w:pPr>
        <w:rPr>
          <w:rFonts w:ascii="Arial" w:hAnsi="Arial" w:cs="Arial"/>
        </w:rPr>
      </w:pPr>
    </w:p>
    <w:sectPr w:rsidR="00403350" w:rsidRPr="00BE3B65" w:rsidSect="007F1A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50"/>
    <w:rsid w:val="00024E5A"/>
    <w:rsid w:val="00153C5C"/>
    <w:rsid w:val="002055EE"/>
    <w:rsid w:val="00403350"/>
    <w:rsid w:val="005F4ED2"/>
    <w:rsid w:val="007F1A72"/>
    <w:rsid w:val="00A87F2A"/>
    <w:rsid w:val="00B36F04"/>
    <w:rsid w:val="00BE3B65"/>
    <w:rsid w:val="00D04BAD"/>
    <w:rsid w:val="00E22BC1"/>
    <w:rsid w:val="00E53012"/>
    <w:rsid w:val="00ED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F6241"/>
  <w15:docId w15:val="{F4A20DE4-95EE-E049-886C-929D73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EE"/>
  </w:style>
  <w:style w:type="paragraph" w:styleId="Overskrift1">
    <w:name w:val="heading 1"/>
    <w:basedOn w:val="Normal"/>
    <w:link w:val="Overskrift1Tegn"/>
    <w:uiPriority w:val="9"/>
    <w:qFormat/>
    <w:rsid w:val="002055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403350"/>
  </w:style>
  <w:style w:type="character" w:customStyle="1" w:styleId="Overskrift1Tegn">
    <w:name w:val="Overskrift 1 Tegn"/>
    <w:basedOn w:val="Standardskrifttypeiafsnit"/>
    <w:link w:val="Overskrift1"/>
    <w:uiPriority w:val="9"/>
    <w:rsid w:val="002055E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Normal1">
    <w:name w:val="Normal1"/>
    <w:rsid w:val="00BE3B65"/>
    <w:pPr>
      <w:spacing w:line="276" w:lineRule="auto"/>
    </w:pPr>
    <w:rPr>
      <w:rFonts w:ascii="Arial" w:eastAsia="Arial" w:hAnsi="Arial" w:cs="Arial"/>
      <w:sz w:val="22"/>
      <w:szCs w:val="22"/>
      <w:lang w:val="uz-Cyrl-UZ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2020-02-05T15:57:00Z</cp:lastPrinted>
  <dcterms:created xsi:type="dcterms:W3CDTF">2020-02-06T08:57:00Z</dcterms:created>
  <dcterms:modified xsi:type="dcterms:W3CDTF">2020-02-06T11:56:00Z</dcterms:modified>
</cp:coreProperties>
</file>