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D03C" w14:textId="1A27CD19" w:rsidR="00680657" w:rsidRPr="004C7BF4" w:rsidRDefault="008475BC" w:rsidP="006E21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bookmarkStart w:id="0" w:name="_Hlk153539121"/>
      <w:r w:rsidRPr="004C7BF4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  <w:r w:rsidR="002350E3" w:rsidRPr="004C7BF4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ab/>
      </w:r>
    </w:p>
    <w:p w14:paraId="256772E9" w14:textId="16CF7B79" w:rsidR="009D770B" w:rsidRDefault="00734F5C" w:rsidP="00DC776D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</w:pPr>
      <w:bookmarkStart w:id="1" w:name="_Hlk207974612"/>
      <w:r w:rsidRPr="00734F5C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Visa</w:t>
      </w:r>
      <w:r w:rsidR="00027B44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:</w:t>
      </w:r>
      <w:r w:rsidR="00DC776D" w:rsidRPr="00DC776D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nuova area riqualificata nel quartiere Isola di Milano</w:t>
      </w:r>
      <w:r w:rsidR="00027B44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. Nasce</w:t>
      </w:r>
      <w:r w:rsidR="00DC776D" w:rsidRPr="00DC776D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uno spazio </w:t>
      </w:r>
      <w:r w:rsidR="00DC776D" w:rsidRPr="0011198E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verde e sostenibile, in</w:t>
      </w:r>
      <w:r w:rsidR="00DC776D" w:rsidRPr="00DC776D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vista </w:t>
      </w:r>
      <w:r w:rsidR="009D770B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dei </w:t>
      </w:r>
    </w:p>
    <w:p w14:paraId="2EAA51E0" w14:textId="37B49290" w:rsidR="0031172A" w:rsidRDefault="009D770B" w:rsidP="00DC776D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</w:pPr>
      <w:r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Giochi Olimpici e Paralimpici Invernali di Milano Cortina 2026 </w:t>
      </w:r>
    </w:p>
    <w:p w14:paraId="5B5BB995" w14:textId="77777777" w:rsidR="008475BC" w:rsidRPr="00DC776D" w:rsidRDefault="008475BC" w:rsidP="008475BC">
      <w:pPr>
        <w:keepNext/>
        <w:keepLines/>
        <w:spacing w:before="60" w:after="60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17112EFB" w14:textId="77777777" w:rsidR="003010FC" w:rsidRPr="004C7BF4" w:rsidRDefault="003010FC" w:rsidP="009D6BE1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1434CB"/>
          <w:sz w:val="16"/>
          <w:szCs w:val="16"/>
          <w:lang w:val="it-IT"/>
        </w:rPr>
      </w:pPr>
    </w:p>
    <w:bookmarkEnd w:id="0"/>
    <w:p w14:paraId="02329B15" w14:textId="69EB16C1" w:rsidR="009D6BE1" w:rsidRDefault="009D6BE1" w:rsidP="00927234">
      <w:pPr>
        <w:pStyle w:val="Paragrafoelenco"/>
        <w:numPr>
          <w:ilvl w:val="0"/>
          <w:numId w:val="40"/>
        </w:numPr>
        <w:jc w:val="both"/>
        <w:rPr>
          <w:rFonts w:ascii="Visa Dialect Regular" w:hAnsi="Visa Dialect Regular"/>
          <w:i/>
          <w:iCs/>
          <w:lang w:val="it-IT"/>
        </w:rPr>
      </w:pPr>
      <w:r w:rsidRPr="009D6BE1">
        <w:rPr>
          <w:rFonts w:ascii="Visa Dialect Regular" w:hAnsi="Visa Dialect Regular"/>
          <w:i/>
          <w:iCs/>
          <w:lang w:val="it-IT"/>
        </w:rPr>
        <w:t>L’intervento</w:t>
      </w:r>
      <w:r w:rsidR="000035F4">
        <w:rPr>
          <w:rFonts w:ascii="Visa Dialect Regular" w:hAnsi="Visa Dialect Regular"/>
          <w:i/>
          <w:iCs/>
          <w:lang w:val="it-IT"/>
        </w:rPr>
        <w:t xml:space="preserve"> di rigenerazione urbana</w:t>
      </w:r>
      <w:r w:rsidR="00317EA9">
        <w:rPr>
          <w:rFonts w:ascii="Visa Dialect Regular" w:hAnsi="Visa Dialect Regular"/>
          <w:i/>
          <w:iCs/>
          <w:lang w:val="it-IT"/>
        </w:rPr>
        <w:t>, realizzato in collaborazione con il Comune</w:t>
      </w:r>
      <w:r w:rsidR="00782E48">
        <w:rPr>
          <w:rFonts w:ascii="Visa Dialect Regular" w:hAnsi="Visa Dialect Regular"/>
          <w:i/>
          <w:iCs/>
          <w:lang w:val="it-IT"/>
        </w:rPr>
        <w:t xml:space="preserve"> </w:t>
      </w:r>
      <w:r w:rsidR="00782E48" w:rsidRPr="00671FBD">
        <w:rPr>
          <w:rFonts w:ascii="Visa Dialect Regular" w:hAnsi="Visa Dialect Regular"/>
          <w:i/>
          <w:iCs/>
          <w:lang w:val="it-IT"/>
        </w:rPr>
        <w:t>tramite sponsorizzazione tecnica</w:t>
      </w:r>
      <w:r w:rsidR="00317EA9" w:rsidRPr="00671FBD">
        <w:rPr>
          <w:rFonts w:ascii="Visa Dialect Regular" w:hAnsi="Visa Dialect Regular"/>
          <w:i/>
          <w:iCs/>
          <w:lang w:val="it-IT"/>
        </w:rPr>
        <w:t>,</w:t>
      </w:r>
      <w:r w:rsidR="000035F4">
        <w:rPr>
          <w:rFonts w:ascii="Visa Dialect Regular" w:hAnsi="Visa Dialect Regular"/>
          <w:i/>
          <w:iCs/>
          <w:lang w:val="it-IT"/>
        </w:rPr>
        <w:t xml:space="preserve"> </w:t>
      </w:r>
      <w:r w:rsidRPr="009D6BE1">
        <w:rPr>
          <w:rFonts w:ascii="Visa Dialect Regular" w:hAnsi="Visa Dialect Regular"/>
          <w:i/>
          <w:iCs/>
          <w:lang w:val="it-IT"/>
        </w:rPr>
        <w:t>rientra</w:t>
      </w:r>
      <w:r w:rsidR="000035F4">
        <w:rPr>
          <w:lang w:val="it-IT"/>
        </w:rPr>
        <w:t xml:space="preserve"> </w:t>
      </w:r>
      <w:r w:rsidRPr="009D6BE1">
        <w:rPr>
          <w:rFonts w:ascii="Visa Dialect Regular" w:hAnsi="Visa Dialect Regular"/>
          <w:i/>
          <w:iCs/>
          <w:lang w:val="it-IT"/>
        </w:rPr>
        <w:t xml:space="preserve">nell’ambito delle iniziative </w:t>
      </w:r>
      <w:r w:rsidR="000F2DCE">
        <w:rPr>
          <w:rFonts w:ascii="Visa Dialect Regular" w:hAnsi="Visa Dialect Regular"/>
          <w:i/>
          <w:iCs/>
          <w:lang w:val="it-IT"/>
        </w:rPr>
        <w:t xml:space="preserve">promosse da </w:t>
      </w:r>
      <w:r>
        <w:rPr>
          <w:rFonts w:ascii="Visa Dialect Regular" w:hAnsi="Visa Dialect Regular"/>
          <w:i/>
          <w:iCs/>
          <w:lang w:val="it-IT"/>
        </w:rPr>
        <w:t>Visa</w:t>
      </w:r>
      <w:r w:rsidRPr="009D6BE1">
        <w:rPr>
          <w:rFonts w:ascii="Visa Dialect Regular" w:hAnsi="Visa Dialect Regular"/>
          <w:i/>
          <w:iCs/>
          <w:lang w:val="it-IT"/>
        </w:rPr>
        <w:t xml:space="preserve"> in vista </w:t>
      </w:r>
      <w:r w:rsidR="005D78CA">
        <w:rPr>
          <w:rFonts w:ascii="Visa Dialect Regular" w:hAnsi="Visa Dialect Regular"/>
          <w:i/>
          <w:iCs/>
          <w:lang w:val="it-IT"/>
        </w:rPr>
        <w:t xml:space="preserve">dei Giochi Olimpici e Paralimpici </w:t>
      </w:r>
      <w:r w:rsidR="00C729C4">
        <w:rPr>
          <w:rFonts w:ascii="Visa Dialect Regular" w:hAnsi="Visa Dialect Regular"/>
          <w:i/>
          <w:iCs/>
          <w:lang w:val="it-IT"/>
        </w:rPr>
        <w:t xml:space="preserve">Invernali </w:t>
      </w:r>
      <w:r w:rsidR="005D78CA">
        <w:rPr>
          <w:rFonts w:ascii="Visa Dialect Regular" w:hAnsi="Visa Dialect Regular"/>
          <w:i/>
          <w:iCs/>
          <w:lang w:val="it-IT"/>
        </w:rPr>
        <w:t>di</w:t>
      </w:r>
      <w:r w:rsidRPr="009D6BE1">
        <w:rPr>
          <w:rFonts w:ascii="Visa Dialect Regular" w:hAnsi="Visa Dialect Regular"/>
          <w:i/>
          <w:iCs/>
          <w:lang w:val="it-IT"/>
        </w:rPr>
        <w:t xml:space="preserve"> Milano Cortina 2026, con l’obiettivo di lasciare un’eredità nelle aree ospitanti </w:t>
      </w:r>
    </w:p>
    <w:p w14:paraId="57CFCB5A" w14:textId="177BDC90" w:rsidR="008868D4" w:rsidRDefault="000035F4" w:rsidP="00927234">
      <w:pPr>
        <w:pStyle w:val="Paragrafoelenco"/>
        <w:numPr>
          <w:ilvl w:val="0"/>
          <w:numId w:val="40"/>
        </w:numPr>
        <w:jc w:val="both"/>
        <w:rPr>
          <w:rFonts w:ascii="Visa Dialect Regular" w:hAnsi="Visa Dialect Regular"/>
          <w:i/>
          <w:iCs/>
          <w:lang w:val="it-IT"/>
        </w:rPr>
      </w:pPr>
      <w:r>
        <w:rPr>
          <w:rFonts w:ascii="Visa Dialect Regular" w:hAnsi="Visa Dialect Regular"/>
          <w:i/>
          <w:iCs/>
          <w:lang w:val="it-IT"/>
        </w:rPr>
        <w:t>Lo spazi</w:t>
      </w:r>
      <w:r w:rsidR="00317EA9">
        <w:rPr>
          <w:rFonts w:ascii="Visa Dialect Regular" w:hAnsi="Visa Dialect Regular"/>
          <w:i/>
          <w:iCs/>
          <w:lang w:val="it-IT"/>
        </w:rPr>
        <w:t>o,</w:t>
      </w:r>
      <w:r w:rsidR="005D78CA">
        <w:rPr>
          <w:rFonts w:ascii="Visa Dialect Regular" w:hAnsi="Visa Dialect Regular"/>
          <w:i/>
          <w:iCs/>
          <w:lang w:val="it-IT"/>
        </w:rPr>
        <w:t xml:space="preserve"> </w:t>
      </w:r>
      <w:r w:rsidR="006D7852">
        <w:rPr>
          <w:rFonts w:ascii="Visa Dialect Regular" w:hAnsi="Visa Dialect Regular"/>
          <w:i/>
          <w:iCs/>
          <w:lang w:val="it-IT"/>
        </w:rPr>
        <w:t xml:space="preserve">originariamente </w:t>
      </w:r>
      <w:r w:rsidR="00317EA9">
        <w:rPr>
          <w:rFonts w:ascii="Visa Dialect Regular" w:hAnsi="Visa Dialect Regular"/>
          <w:i/>
          <w:iCs/>
          <w:lang w:val="it-IT"/>
        </w:rPr>
        <w:t>un parcheggio</w:t>
      </w:r>
      <w:r>
        <w:rPr>
          <w:rFonts w:ascii="Visa Dialect Regular" w:hAnsi="Visa Dialect Regular"/>
          <w:i/>
          <w:iCs/>
          <w:lang w:val="it-IT"/>
        </w:rPr>
        <w:t xml:space="preserve">, è </w:t>
      </w:r>
      <w:r w:rsidR="006D7852">
        <w:rPr>
          <w:rFonts w:ascii="Visa Dialect Regular" w:hAnsi="Visa Dialect Regular"/>
          <w:i/>
          <w:iCs/>
          <w:lang w:val="it-IT"/>
        </w:rPr>
        <w:t>ora</w:t>
      </w:r>
      <w:r w:rsidRPr="009D6BE1">
        <w:rPr>
          <w:rFonts w:ascii="Visa Dialect Regular" w:hAnsi="Visa Dialect Regular"/>
          <w:i/>
          <w:iCs/>
          <w:lang w:val="it-IT"/>
        </w:rPr>
        <w:t xml:space="preserve"> </w:t>
      </w:r>
      <w:r>
        <w:rPr>
          <w:rFonts w:ascii="Visa Dialect Regular" w:hAnsi="Visa Dialect Regular"/>
          <w:i/>
          <w:iCs/>
          <w:lang w:val="it-IT"/>
        </w:rPr>
        <w:t>u</w:t>
      </w:r>
      <w:r w:rsidR="006D7852">
        <w:rPr>
          <w:rFonts w:ascii="Visa Dialect Regular" w:hAnsi="Visa Dialect Regular"/>
          <w:i/>
          <w:iCs/>
          <w:lang w:val="it-IT"/>
        </w:rPr>
        <w:t>n’area</w:t>
      </w:r>
      <w:r w:rsidRPr="009D6BE1">
        <w:rPr>
          <w:rFonts w:ascii="Visa Dialect Regular" w:hAnsi="Visa Dialect Regular"/>
          <w:i/>
          <w:iCs/>
          <w:lang w:val="it-IT"/>
        </w:rPr>
        <w:t xml:space="preserve"> verde</w:t>
      </w:r>
      <w:r w:rsidR="00466CD2">
        <w:rPr>
          <w:rFonts w:ascii="Visa Dialect Regular" w:hAnsi="Visa Dialect Regular"/>
          <w:i/>
          <w:iCs/>
          <w:lang w:val="it-IT"/>
        </w:rPr>
        <w:t xml:space="preserve"> </w:t>
      </w:r>
      <w:r w:rsidRPr="009D6BE1">
        <w:rPr>
          <w:rFonts w:ascii="Visa Dialect Regular" w:hAnsi="Visa Dialect Regular"/>
          <w:i/>
          <w:iCs/>
          <w:lang w:val="it-IT"/>
        </w:rPr>
        <w:t>multifunzional</w:t>
      </w:r>
      <w:r>
        <w:rPr>
          <w:rFonts w:ascii="Visa Dialect Regular" w:hAnsi="Visa Dialect Regular"/>
          <w:i/>
          <w:iCs/>
          <w:lang w:val="it-IT"/>
        </w:rPr>
        <w:t xml:space="preserve">e, accessibile a tutti </w:t>
      </w:r>
    </w:p>
    <w:p w14:paraId="4786E8E7" w14:textId="13BA93B6" w:rsidR="00380C69" w:rsidRDefault="006D7852" w:rsidP="008868D4">
      <w:pPr>
        <w:pStyle w:val="Paragrafoelenco"/>
        <w:numPr>
          <w:ilvl w:val="0"/>
          <w:numId w:val="40"/>
        </w:numPr>
        <w:jc w:val="both"/>
        <w:rPr>
          <w:lang w:val="it-IT"/>
        </w:rPr>
      </w:pPr>
      <w:r w:rsidRPr="00140C8A">
        <w:rPr>
          <w:rFonts w:ascii="Visa Dialect Regular" w:hAnsi="Visa Dialect Regular"/>
          <w:i/>
          <w:iCs/>
          <w:lang w:val="it-IT"/>
        </w:rPr>
        <w:t>Il parco</w:t>
      </w:r>
      <w:r w:rsidR="00466CD2">
        <w:rPr>
          <w:rFonts w:ascii="Visa Dialect Regular" w:hAnsi="Visa Dialect Regular"/>
          <w:i/>
          <w:iCs/>
          <w:lang w:val="it-IT"/>
        </w:rPr>
        <w:t xml:space="preserve"> </w:t>
      </w:r>
      <w:r w:rsidR="000035F4" w:rsidRPr="00140C8A">
        <w:rPr>
          <w:rFonts w:ascii="Visa Dialect Regular" w:hAnsi="Visa Dialect Regular"/>
          <w:i/>
          <w:iCs/>
          <w:lang w:val="it-IT"/>
        </w:rPr>
        <w:t>è arricchit</w:t>
      </w:r>
      <w:r w:rsidRPr="00140C8A">
        <w:rPr>
          <w:rFonts w:ascii="Visa Dialect Regular" w:hAnsi="Visa Dialect Regular"/>
          <w:i/>
          <w:iCs/>
          <w:lang w:val="it-IT"/>
        </w:rPr>
        <w:t>o</w:t>
      </w:r>
      <w:r w:rsidR="000035F4" w:rsidRPr="00140C8A">
        <w:rPr>
          <w:rFonts w:ascii="Visa Dialect Regular" w:hAnsi="Visa Dialect Regular"/>
          <w:i/>
          <w:iCs/>
          <w:lang w:val="it-IT"/>
        </w:rPr>
        <w:t xml:space="preserve"> da un murale dedicato a</w:t>
      </w:r>
      <w:r w:rsidRPr="00140C8A">
        <w:rPr>
          <w:rFonts w:ascii="Visa Dialect Regular" w:hAnsi="Visa Dialect Regular"/>
          <w:i/>
          <w:iCs/>
          <w:lang w:val="it-IT"/>
        </w:rPr>
        <w:t>i Giochi</w:t>
      </w:r>
      <w:r w:rsidR="000035F4" w:rsidRPr="00140C8A">
        <w:rPr>
          <w:rFonts w:ascii="Visa Dialect Regular" w:hAnsi="Visa Dialect Regular"/>
          <w:i/>
          <w:iCs/>
          <w:lang w:val="it-IT"/>
        </w:rPr>
        <w:t xml:space="preserve"> Olimpi</w:t>
      </w:r>
      <w:r w:rsidRPr="00140C8A">
        <w:rPr>
          <w:rFonts w:ascii="Visa Dialect Regular" w:hAnsi="Visa Dialect Regular"/>
          <w:i/>
          <w:iCs/>
          <w:lang w:val="it-IT"/>
        </w:rPr>
        <w:t>ci</w:t>
      </w:r>
      <w:r w:rsidR="000035F4" w:rsidRPr="00140C8A">
        <w:rPr>
          <w:rFonts w:ascii="Visa Dialect Regular" w:hAnsi="Visa Dialect Regular"/>
          <w:i/>
          <w:iCs/>
          <w:lang w:val="it-IT"/>
        </w:rPr>
        <w:t xml:space="preserve"> e Paralimpi</w:t>
      </w:r>
      <w:r w:rsidRPr="00140C8A">
        <w:rPr>
          <w:rFonts w:ascii="Visa Dialect Regular" w:hAnsi="Visa Dialect Regular"/>
          <w:i/>
          <w:iCs/>
          <w:lang w:val="it-IT"/>
        </w:rPr>
        <w:t>c</w:t>
      </w:r>
      <w:r w:rsidR="000035F4" w:rsidRPr="00140C8A">
        <w:rPr>
          <w:rFonts w:ascii="Visa Dialect Regular" w:hAnsi="Visa Dialect Regular"/>
          <w:i/>
          <w:iCs/>
          <w:lang w:val="it-IT"/>
        </w:rPr>
        <w:t xml:space="preserve">i, promosso da Visa </w:t>
      </w:r>
      <w:r w:rsidR="009C2D3A" w:rsidRPr="00140C8A">
        <w:rPr>
          <w:rFonts w:ascii="Visa Dialect Regular" w:hAnsi="Visa Dialect Regular"/>
          <w:i/>
          <w:iCs/>
          <w:lang w:val="it-IT"/>
        </w:rPr>
        <w:t>nell’ambito dell</w:t>
      </w:r>
      <w:r w:rsidR="000035F4" w:rsidRPr="00140C8A">
        <w:rPr>
          <w:rFonts w:ascii="Visa Dialect Regular" w:hAnsi="Visa Dialect Regular"/>
          <w:i/>
          <w:iCs/>
          <w:lang w:val="it-IT"/>
        </w:rPr>
        <w:t>a campagna “Supera te stesso”</w:t>
      </w:r>
    </w:p>
    <w:p w14:paraId="58292F67" w14:textId="77777777" w:rsidR="004168FA" w:rsidRDefault="004168FA" w:rsidP="00140C8A">
      <w:pPr>
        <w:pStyle w:val="Paragrafoelenco"/>
        <w:ind w:left="1080"/>
        <w:jc w:val="both"/>
        <w:rPr>
          <w:highlight w:val="yellow"/>
          <w:lang w:val="it-IT"/>
        </w:rPr>
      </w:pPr>
    </w:p>
    <w:p w14:paraId="64DD7CA1" w14:textId="59C82803" w:rsidR="001B0A12" w:rsidRPr="006D7852" w:rsidRDefault="00862D62" w:rsidP="003945C3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E24757">
        <w:rPr>
          <w:rFonts w:ascii="Visa Dialect Regular" w:hAnsi="Visa Dialect Regular"/>
          <w:i/>
          <w:iCs/>
          <w:sz w:val="20"/>
          <w:szCs w:val="20"/>
          <w:lang w:val="it-IT"/>
        </w:rPr>
        <w:t>Milano, 23 settembre 2025</w:t>
      </w:r>
      <w:r>
        <w:rPr>
          <w:rFonts w:ascii="Visa Dialect Regular" w:hAnsi="Visa Dialect Regular"/>
          <w:i/>
          <w:iCs/>
          <w:lang w:val="it-IT"/>
        </w:rPr>
        <w:t xml:space="preserve"> -</w:t>
      </w:r>
      <w:r w:rsidR="00A52886" w:rsidRPr="006D7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BD1EE5" w:rsidRPr="006D7852">
        <w:rPr>
          <w:rFonts w:ascii="Visa Dialect Regular" w:hAnsi="Visa Dialect Regular"/>
          <w:sz w:val="20"/>
          <w:szCs w:val="20"/>
          <w:lang w:val="it-IT"/>
        </w:rPr>
        <w:t xml:space="preserve">È stata </w:t>
      </w:r>
      <w:r w:rsidR="00027B44">
        <w:rPr>
          <w:rFonts w:ascii="Visa Dialect Regular" w:hAnsi="Visa Dialect Regular"/>
          <w:sz w:val="20"/>
          <w:szCs w:val="20"/>
          <w:lang w:val="it-IT"/>
        </w:rPr>
        <w:t>presentata</w:t>
      </w:r>
      <w:r w:rsidR="00BD1EE5" w:rsidRPr="006D7852">
        <w:rPr>
          <w:rFonts w:ascii="Visa Dialect Regular" w:hAnsi="Visa Dialect Regular"/>
          <w:sz w:val="20"/>
          <w:szCs w:val="20"/>
          <w:lang w:val="it-IT"/>
        </w:rPr>
        <w:t xml:space="preserve"> a Milano la nuova area urbana riqualificata tra via Pietro Borsieri e via Guglielmo Pepe, nel cuore del quartiere Isola del capoluogo lombardo. L’intervento, </w:t>
      </w:r>
      <w:r w:rsidR="00782E48">
        <w:rPr>
          <w:rFonts w:ascii="Visa Dialect Regular" w:hAnsi="Visa Dialect Regular"/>
          <w:sz w:val="20"/>
          <w:szCs w:val="20"/>
          <w:lang w:val="it-IT"/>
        </w:rPr>
        <w:t xml:space="preserve">realizzato con la </w:t>
      </w:r>
      <w:r w:rsidR="00317EA9" w:rsidRPr="006D7852">
        <w:rPr>
          <w:rFonts w:ascii="Visa Dialect Regular" w:hAnsi="Visa Dialect Regular"/>
          <w:sz w:val="20"/>
          <w:szCs w:val="20"/>
          <w:lang w:val="it-IT"/>
        </w:rPr>
        <w:t>sponsorizza</w:t>
      </w:r>
      <w:r w:rsidR="00782E48">
        <w:rPr>
          <w:rFonts w:ascii="Visa Dialect Regular" w:hAnsi="Visa Dialect Regular"/>
          <w:sz w:val="20"/>
          <w:szCs w:val="20"/>
          <w:lang w:val="it-IT"/>
        </w:rPr>
        <w:t>zione tecnica di</w:t>
      </w:r>
      <w:r w:rsidR="00BD1EE5" w:rsidRPr="006D78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BD1EE5" w:rsidRPr="006D7852">
        <w:rPr>
          <w:rFonts w:ascii="Visa Dialect Regular" w:hAnsi="Visa Dialect Regular"/>
          <w:b/>
          <w:bCs/>
          <w:sz w:val="20"/>
          <w:szCs w:val="20"/>
          <w:lang w:val="it-IT"/>
        </w:rPr>
        <w:t>Visa</w:t>
      </w:r>
      <w:r w:rsidR="00BD1EE5" w:rsidRPr="006D7852">
        <w:rPr>
          <w:rFonts w:ascii="Visa Dialect Regular" w:hAnsi="Visa Dialect Regular"/>
          <w:sz w:val="20"/>
          <w:szCs w:val="20"/>
          <w:lang w:val="it-IT"/>
        </w:rPr>
        <w:t xml:space="preserve">, tra i leader globali nei pagamenti digitali e Worldwide Payment Technology Partner dei Giochi Olimpici e Paralimpici, rientra nell’ambito delle iniziative </w:t>
      </w:r>
      <w:r w:rsidR="00FE4324" w:rsidRPr="006D7852">
        <w:rPr>
          <w:rFonts w:ascii="Visa Dialect Regular" w:hAnsi="Visa Dialect Regular"/>
          <w:sz w:val="20"/>
          <w:szCs w:val="20"/>
          <w:lang w:val="it-IT"/>
        </w:rPr>
        <w:t>promosse</w:t>
      </w:r>
      <w:r w:rsidR="00BD1EE5" w:rsidRPr="006D7852">
        <w:rPr>
          <w:rFonts w:ascii="Visa Dialect Regular" w:hAnsi="Visa Dialect Regular"/>
          <w:sz w:val="20"/>
          <w:szCs w:val="20"/>
          <w:lang w:val="it-IT"/>
        </w:rPr>
        <w:t xml:space="preserve"> dalla società in vista di </w:t>
      </w:r>
      <w:r w:rsidR="00BD1EE5" w:rsidRPr="006D7852">
        <w:rPr>
          <w:rFonts w:ascii="Visa Dialect Regular" w:hAnsi="Visa Dialect Regular"/>
          <w:b/>
          <w:bCs/>
          <w:sz w:val="20"/>
          <w:szCs w:val="20"/>
          <w:lang w:val="it-IT"/>
        </w:rPr>
        <w:t>Milano Cortina 2026</w:t>
      </w:r>
      <w:r w:rsidR="00BD1EE5" w:rsidRPr="006D7852">
        <w:rPr>
          <w:rFonts w:ascii="Visa Dialect Regular" w:hAnsi="Visa Dialect Regular"/>
          <w:sz w:val="20"/>
          <w:szCs w:val="20"/>
          <w:lang w:val="it-IT"/>
        </w:rPr>
        <w:t xml:space="preserve">, con l’obiettivo di lasciare un’eredità tangibile nelle aree ospitanti i Giochi. </w:t>
      </w:r>
    </w:p>
    <w:p w14:paraId="79BCCC52" w14:textId="77777777" w:rsidR="003945C3" w:rsidRPr="006D7852" w:rsidRDefault="003945C3" w:rsidP="003945C3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293A8B3A" w14:textId="5C69F0C6" w:rsidR="00904727" w:rsidRPr="00140C8A" w:rsidRDefault="00904727" w:rsidP="00140C8A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0C8A">
        <w:rPr>
          <w:rFonts w:ascii="Visa Dialect Regular" w:hAnsi="Visa Dialect Regular"/>
          <w:sz w:val="20"/>
          <w:szCs w:val="20"/>
          <w:lang w:val="it-IT"/>
        </w:rPr>
        <w:t>Si tratt</w:t>
      </w:r>
      <w:r w:rsidR="2E386E31" w:rsidRPr="504BECD8">
        <w:rPr>
          <w:rFonts w:ascii="Visa Dialect Regular" w:hAnsi="Visa Dialect Regular"/>
          <w:sz w:val="20"/>
          <w:szCs w:val="20"/>
          <w:lang w:val="it-IT"/>
        </w:rPr>
        <w:t>a</w:t>
      </w:r>
      <w:r w:rsidRPr="00140C8A">
        <w:rPr>
          <w:rFonts w:ascii="Visa Dialect Regular" w:hAnsi="Visa Dialect Regular"/>
          <w:sz w:val="20"/>
          <w:szCs w:val="20"/>
          <w:lang w:val="it-IT"/>
        </w:rPr>
        <w:t xml:space="preserve"> di uno spazio di </w:t>
      </w:r>
      <w:r w:rsidR="001E51C9">
        <w:rPr>
          <w:rFonts w:ascii="Visa Dialect Regular" w:hAnsi="Visa Dialect Regular"/>
          <w:sz w:val="20"/>
          <w:szCs w:val="20"/>
          <w:lang w:val="it-IT"/>
        </w:rPr>
        <w:t xml:space="preserve">oltre </w:t>
      </w:r>
      <w:r w:rsidRPr="00140C8A">
        <w:rPr>
          <w:rFonts w:ascii="Visa Dialect Regular" w:hAnsi="Visa Dialect Regular"/>
          <w:sz w:val="20"/>
          <w:szCs w:val="20"/>
          <w:lang w:val="it-IT"/>
        </w:rPr>
        <w:t>1</w:t>
      </w:r>
      <w:r w:rsidR="001E51C9">
        <w:rPr>
          <w:rFonts w:ascii="Visa Dialect Regular" w:hAnsi="Visa Dialect Regular"/>
          <w:sz w:val="20"/>
          <w:szCs w:val="20"/>
          <w:lang w:val="it-IT"/>
        </w:rPr>
        <w:t>3</w:t>
      </w:r>
      <w:r w:rsidRPr="00140C8A">
        <w:rPr>
          <w:rFonts w:ascii="Visa Dialect Regular" w:hAnsi="Visa Dialect Regular"/>
          <w:sz w:val="20"/>
          <w:szCs w:val="20"/>
          <w:lang w:val="it-IT"/>
        </w:rPr>
        <w:t>00 metri quadrati, di cui 540</w:t>
      </w:r>
      <w:r w:rsidR="0088710A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40C8A">
        <w:rPr>
          <w:rFonts w:ascii="Visa Dialect Regular" w:hAnsi="Visa Dialect Regular"/>
          <w:sz w:val="20"/>
          <w:szCs w:val="20"/>
          <w:lang w:val="it-IT"/>
        </w:rPr>
        <w:t>mq trasformati da area grigia cementificata ad area depavimentata e verde grazie ad una sponsorizzazione tecnica, a seguito di procedura ad evidenza pubblica, affidata all</w:t>
      </w:r>
      <w:r w:rsidR="00C925FF">
        <w:rPr>
          <w:rFonts w:ascii="Visa Dialect Regular" w:hAnsi="Visa Dialect Regular"/>
          <w:sz w:val="20"/>
          <w:szCs w:val="20"/>
          <w:lang w:val="it-IT"/>
        </w:rPr>
        <w:t xml:space="preserve">’agenzia </w:t>
      </w:r>
      <w:r w:rsidRPr="00140C8A">
        <w:rPr>
          <w:rFonts w:ascii="Visa Dialect Regular" w:hAnsi="Visa Dialect Regular"/>
          <w:sz w:val="20"/>
          <w:szCs w:val="20"/>
          <w:lang w:val="it-IT"/>
        </w:rPr>
        <w:t>Affari Pubblici con il supporto di Visa.</w:t>
      </w:r>
    </w:p>
    <w:p w14:paraId="3D7AECC4" w14:textId="77777777" w:rsidR="00904727" w:rsidRPr="00904727" w:rsidRDefault="00904727" w:rsidP="003945C3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18835317" w14:textId="29278498" w:rsidR="00BD1EE5" w:rsidRPr="00140C8A" w:rsidRDefault="00BD1EE5" w:rsidP="5AA0DF0D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40C8A">
        <w:rPr>
          <w:rFonts w:ascii="Visa Dialect Regular" w:hAnsi="Visa Dialect Regular"/>
          <w:i/>
          <w:iCs/>
          <w:sz w:val="20"/>
          <w:szCs w:val="20"/>
          <w:lang w:val="it-IT"/>
        </w:rPr>
        <w:t>“</w:t>
      </w:r>
      <w:r w:rsidR="00087274" w:rsidRPr="00087274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In qualità di partner di lunga data dei Giochi Olimpici e Paralimpici, intendiamo valorizzare l’appuntamento di Milano Cortina 2026 per generare una legacy economica e sociale duratura, a beneficio dei territori che ospiteranno l’evento e del Paese – </w:t>
      </w:r>
      <w:r w:rsidR="00087274" w:rsidRPr="00087274">
        <w:rPr>
          <w:rFonts w:ascii="Visa Dialect Regular" w:hAnsi="Visa Dialect Regular"/>
          <w:sz w:val="20"/>
          <w:szCs w:val="20"/>
          <w:lang w:val="it-IT"/>
        </w:rPr>
        <w:t xml:space="preserve">ha spiegato </w:t>
      </w:r>
      <w:r w:rsidR="00087274" w:rsidRPr="00087274">
        <w:rPr>
          <w:rFonts w:ascii="Visa Dialect Regular" w:hAnsi="Visa Dialect Regular"/>
          <w:b/>
          <w:bCs/>
          <w:sz w:val="20"/>
          <w:szCs w:val="20"/>
          <w:lang w:val="it-IT"/>
        </w:rPr>
        <w:t>Stefano M. Stoppani</w:t>
      </w:r>
      <w:r w:rsidR="00087274" w:rsidRPr="00087274">
        <w:rPr>
          <w:rFonts w:ascii="Visa Dialect Regular" w:hAnsi="Visa Dialect Regular"/>
          <w:sz w:val="20"/>
          <w:szCs w:val="20"/>
          <w:lang w:val="it-IT"/>
        </w:rPr>
        <w:t xml:space="preserve">, </w:t>
      </w:r>
      <w:r w:rsidR="00087274" w:rsidRPr="00087274">
        <w:rPr>
          <w:rFonts w:ascii="Visa Dialect Regular" w:hAnsi="Visa Dialect Regular"/>
          <w:b/>
          <w:bCs/>
          <w:sz w:val="20"/>
          <w:szCs w:val="20"/>
          <w:lang w:val="it-IT"/>
        </w:rPr>
        <w:t>Country Manager di Visa Italia</w:t>
      </w:r>
      <w:r w:rsidR="00087274" w:rsidRPr="00087274">
        <w:rPr>
          <w:rFonts w:ascii="Visa Dialect Regular" w:hAnsi="Visa Dialect Regular"/>
          <w:i/>
          <w:iCs/>
          <w:sz w:val="20"/>
          <w:szCs w:val="20"/>
          <w:lang w:val="it-IT"/>
        </w:rPr>
        <w:t>. Siamo lieti di aver contribuito alla riqualificazione di questo spazio nel cuore di Milano: un intervento capace di lasciare un’eredità concreta e di produrre un impatto positivo per la comunità, ponendo le persone al centro</w:t>
      </w:r>
      <w:r w:rsidRPr="00140C8A">
        <w:rPr>
          <w:rFonts w:ascii="Visa Dialect Regular" w:hAnsi="Visa Dialect Regular"/>
          <w:i/>
          <w:iCs/>
          <w:sz w:val="20"/>
          <w:szCs w:val="20"/>
          <w:lang w:val="it-IT"/>
        </w:rPr>
        <w:t>”.</w:t>
      </w:r>
    </w:p>
    <w:p w14:paraId="5A112143" w14:textId="77777777" w:rsidR="003945C3" w:rsidRPr="006D7852" w:rsidRDefault="003945C3" w:rsidP="003945C3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5945399A" w14:textId="6B60CC9A" w:rsidR="3866475C" w:rsidRPr="00466CD2" w:rsidRDefault="3866475C" w:rsidP="00140C8A">
      <w:pPr>
        <w:spacing w:after="0"/>
        <w:jc w:val="both"/>
        <w:rPr>
          <w:rFonts w:ascii="Visa Dialect Regular" w:hAnsi="Visa Dialect Regular"/>
          <w:sz w:val="20"/>
          <w:szCs w:val="20"/>
          <w:lang w:val="it"/>
        </w:rPr>
      </w:pPr>
      <w:r w:rsidRPr="00466CD2">
        <w:rPr>
          <w:rFonts w:ascii="Visa Dialect Regular" w:eastAsia="Book Antiqua" w:hAnsi="Visa Dialect Regular" w:cs="Book Antiqua"/>
          <w:color w:val="242424"/>
          <w:sz w:val="20"/>
          <w:szCs w:val="20"/>
          <w:lang w:val="it"/>
        </w:rPr>
        <w:t>“</w:t>
      </w:r>
      <w:r w:rsidRPr="00466CD2">
        <w:rPr>
          <w:rFonts w:ascii="Visa Dialect Regular" w:eastAsiaTheme="minorEastAsia" w:hAnsi="Visa Dialect Regular"/>
          <w:i/>
          <w:iCs/>
          <w:sz w:val="20"/>
          <w:szCs w:val="20"/>
          <w:lang w:val="it"/>
        </w:rPr>
        <w:t>Oggi è una giornata emozionante perché si celebra un progetto di rigenerazione urbana, un esempio virtuoso e prestigioso del lavoro che può nascere dalla collaborazione tra il settore pubblico e quello privato per lasciare una legacy tangibile sul territorio. Con iniziative come questa, V</w:t>
      </w:r>
      <w:r w:rsidR="00D02CDB" w:rsidRPr="00466CD2">
        <w:rPr>
          <w:rFonts w:ascii="Visa Dialect Regular" w:eastAsiaTheme="minorEastAsia" w:hAnsi="Visa Dialect Regular"/>
          <w:i/>
          <w:iCs/>
          <w:sz w:val="20"/>
          <w:szCs w:val="20"/>
          <w:lang w:val="it"/>
        </w:rPr>
        <w:t>isa</w:t>
      </w:r>
      <w:r w:rsidRPr="00466CD2">
        <w:rPr>
          <w:rFonts w:ascii="Visa Dialect Regular" w:eastAsiaTheme="minorEastAsia" w:hAnsi="Visa Dialect Regular"/>
          <w:i/>
          <w:iCs/>
          <w:sz w:val="20"/>
          <w:szCs w:val="20"/>
          <w:lang w:val="it"/>
        </w:rPr>
        <w:t xml:space="preserve"> e il Comune di Milano hanno saputo dimostrare ancora una volta un impegno che va </w:t>
      </w:r>
      <w:r w:rsidRPr="00466CD2">
        <w:rPr>
          <w:rFonts w:ascii="Visa Dialect Regular" w:eastAsiaTheme="minorEastAsia" w:hAnsi="Visa Dialect Regular"/>
          <w:i/>
          <w:iCs/>
          <w:sz w:val="20"/>
          <w:szCs w:val="20"/>
          <w:lang w:val="it"/>
        </w:rPr>
        <w:lastRenderedPageBreak/>
        <w:t xml:space="preserve">oltre il semplice rapporto di partnership o collaborazione. Hanno saputo unire i valori dei Giochi Olimpici e Paralimpici </w:t>
      </w:r>
      <w:r w:rsidR="00D02CDB" w:rsidRPr="00466CD2">
        <w:rPr>
          <w:rFonts w:ascii="Visa Dialect Regular" w:eastAsiaTheme="minorEastAsia" w:hAnsi="Visa Dialect Regular"/>
          <w:i/>
          <w:iCs/>
          <w:sz w:val="20"/>
          <w:szCs w:val="20"/>
          <w:lang w:val="it"/>
        </w:rPr>
        <w:t xml:space="preserve">Invernali </w:t>
      </w:r>
      <w:r w:rsidRPr="00466CD2">
        <w:rPr>
          <w:rFonts w:ascii="Visa Dialect Regular" w:eastAsiaTheme="minorEastAsia" w:hAnsi="Visa Dialect Regular"/>
          <w:i/>
          <w:iCs/>
          <w:sz w:val="20"/>
          <w:szCs w:val="20"/>
          <w:lang w:val="it"/>
        </w:rPr>
        <w:t>di Milano Cortina 2026 a progetti concreti che promuovono l'inclusione, la sostenibilità e lo sport, e oggi vediamo il frutto di questo impegno. L'area riqualificata è la testimonianza che la strada verso i Giochi passa anche e soprattutto da iniziative che migliorano la vita delle persone, con un impatto positivo che durerà nel tempo e che fanno di Visa e del Comune di Milano alleati d'eccellenza per la Fondazione Milano Cortina 2026, per i territori e per il nostro Paese"</w:t>
      </w:r>
      <w:r w:rsidRPr="00466CD2">
        <w:rPr>
          <w:rFonts w:ascii="Visa Dialect Regular" w:eastAsiaTheme="minorEastAsia" w:hAnsi="Visa Dialect Regular"/>
          <w:sz w:val="20"/>
          <w:szCs w:val="20"/>
          <w:lang w:val="it"/>
        </w:rPr>
        <w:t xml:space="preserve">, ha aggiunto </w:t>
      </w:r>
      <w:r w:rsidRPr="00466CD2">
        <w:rPr>
          <w:rFonts w:ascii="Visa Dialect Regular" w:eastAsiaTheme="minorEastAsia" w:hAnsi="Visa Dialect Regular"/>
          <w:b/>
          <w:bCs/>
          <w:sz w:val="20"/>
          <w:szCs w:val="20"/>
          <w:lang w:val="it"/>
        </w:rPr>
        <w:t>Giovanni Malagò</w:t>
      </w:r>
      <w:r w:rsidRPr="00466CD2">
        <w:rPr>
          <w:rFonts w:ascii="Visa Dialect Regular" w:eastAsiaTheme="minorEastAsia" w:hAnsi="Visa Dialect Regular"/>
          <w:sz w:val="20"/>
          <w:szCs w:val="20"/>
          <w:lang w:val="it"/>
        </w:rPr>
        <w:t>, presidente di Fondazione Milano Cortina 2026.</w:t>
      </w:r>
    </w:p>
    <w:p w14:paraId="1EFB169B" w14:textId="77777777" w:rsidR="00E2681F" w:rsidRDefault="00E2681F" w:rsidP="00E2681F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1C5B5AF3" w14:textId="1DE06321" w:rsidR="00E2681F" w:rsidRPr="006D7852" w:rsidRDefault="00E2681F" w:rsidP="00E2681F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504BECD8">
        <w:rPr>
          <w:rFonts w:ascii="Visa Dialect Regular" w:hAnsi="Visa Dialect Regular"/>
          <w:sz w:val="20"/>
          <w:szCs w:val="20"/>
          <w:lang w:val="it-IT"/>
        </w:rPr>
        <w:t xml:space="preserve">Al taglio del nastro, insieme a </w:t>
      </w:r>
      <w:r w:rsidRPr="504BECD8">
        <w:rPr>
          <w:rFonts w:ascii="Visa Dialect Regular" w:hAnsi="Visa Dialect Regular"/>
          <w:b/>
          <w:bCs/>
          <w:sz w:val="20"/>
          <w:szCs w:val="20"/>
          <w:lang w:val="it-IT"/>
        </w:rPr>
        <w:t>Stefano M. Stoppani</w:t>
      </w:r>
      <w:r w:rsidRPr="504BECD8">
        <w:rPr>
          <w:rFonts w:ascii="Visa Dialect Regular" w:hAnsi="Visa Dialect Regular"/>
          <w:sz w:val="20"/>
          <w:szCs w:val="20"/>
          <w:lang w:val="it-IT"/>
        </w:rPr>
        <w:t xml:space="preserve">, presenti </w:t>
      </w:r>
      <w:r w:rsidR="00A936BB">
        <w:rPr>
          <w:rFonts w:ascii="Visa Dialect Regular" w:hAnsi="Visa Dialect Regular"/>
          <w:b/>
          <w:bCs/>
          <w:sz w:val="20"/>
          <w:szCs w:val="20"/>
          <w:lang w:val="it-IT"/>
        </w:rPr>
        <w:t>Tiziana Elli</w:t>
      </w:r>
      <w:r w:rsidRPr="504BECD8">
        <w:rPr>
          <w:rFonts w:ascii="Visa Dialect Regular" w:hAnsi="Visa Dialect Regular"/>
          <w:sz w:val="20"/>
          <w:szCs w:val="20"/>
          <w:lang w:val="it-IT"/>
        </w:rPr>
        <w:t xml:space="preserve">, Assessora </w:t>
      </w:r>
      <w:r w:rsidR="00866DA1" w:rsidRPr="00A84030">
        <w:rPr>
          <w:rFonts w:ascii="Visa Dialect Regular" w:hAnsi="Visa Dialect Regular"/>
          <w:sz w:val="20"/>
          <w:szCs w:val="20"/>
          <w:lang w:val="it-IT"/>
        </w:rPr>
        <w:t>Parità di genere, Sport, Quartieri popolari, Comunicazione istituzionale, Politiche giovanili, CAM e CAG</w:t>
      </w:r>
      <w:r w:rsidRPr="504BECD8">
        <w:rPr>
          <w:rFonts w:ascii="Visa Dialect Regular" w:hAnsi="Visa Dialect Regular"/>
          <w:sz w:val="20"/>
          <w:szCs w:val="20"/>
          <w:lang w:val="it-IT"/>
        </w:rPr>
        <w:t xml:space="preserve"> del Municipio 9, </w:t>
      </w:r>
      <w:r w:rsidR="00480802" w:rsidRPr="00466CD2">
        <w:rPr>
          <w:rFonts w:ascii="Visa Dialect Regular" w:hAnsi="Visa Dialect Regular"/>
          <w:b/>
          <w:bCs/>
          <w:sz w:val="20"/>
          <w:szCs w:val="20"/>
          <w:lang w:val="it-IT"/>
        </w:rPr>
        <w:t>Nevio Devid</w:t>
      </w:r>
      <w:r w:rsidR="008868D4" w:rsidRPr="00466CD2">
        <w:rPr>
          <w:rFonts w:ascii="Visa Dialect Regular" w:hAnsi="Visa Dialect Regular"/>
          <w:b/>
          <w:bCs/>
          <w:sz w:val="20"/>
          <w:szCs w:val="20"/>
          <w:lang w:val="it-IT"/>
        </w:rPr>
        <w:t>è</w:t>
      </w:r>
      <w:r w:rsidR="00480802" w:rsidRPr="00466CD2">
        <w:rPr>
          <w:rFonts w:ascii="Visa Dialect Regular" w:hAnsi="Visa Dialect Regular"/>
          <w:sz w:val="20"/>
          <w:szCs w:val="20"/>
          <w:lang w:val="it-IT"/>
        </w:rPr>
        <w:t>, Chief Revenue Officer di Fondazione Milano Cortina 2026</w:t>
      </w:r>
      <w:r w:rsidRPr="00466CD2">
        <w:rPr>
          <w:rFonts w:ascii="Visa Dialect Regular" w:hAnsi="Visa Dialect Regular"/>
          <w:sz w:val="20"/>
          <w:szCs w:val="20"/>
          <w:lang w:val="it-IT"/>
        </w:rPr>
        <w:t>,</w:t>
      </w:r>
      <w:r w:rsidRPr="504BECD8">
        <w:rPr>
          <w:rFonts w:ascii="Visa Dialect Regular" w:hAnsi="Visa Dialect Regular"/>
          <w:sz w:val="20"/>
          <w:szCs w:val="20"/>
          <w:lang w:val="it-IT"/>
        </w:rPr>
        <w:t xml:space="preserve"> e </w:t>
      </w:r>
      <w:r w:rsidRPr="504BECD8">
        <w:rPr>
          <w:rFonts w:ascii="Visa Dialect Regular" w:hAnsi="Visa Dialect Regular"/>
          <w:b/>
          <w:bCs/>
          <w:sz w:val="20"/>
          <w:szCs w:val="20"/>
          <w:lang w:val="it-IT"/>
        </w:rPr>
        <w:t>Anna Spreafico</w:t>
      </w:r>
      <w:r w:rsidRPr="504BECD8">
        <w:rPr>
          <w:rFonts w:ascii="Visa Dialect Regular" w:hAnsi="Visa Dialect Regular"/>
          <w:sz w:val="20"/>
          <w:szCs w:val="20"/>
          <w:lang w:val="it-IT"/>
        </w:rPr>
        <w:t>, Co-founder di Affari Pubblici.</w:t>
      </w:r>
    </w:p>
    <w:p w14:paraId="7E22E212" w14:textId="291398B5" w:rsidR="504BECD8" w:rsidRDefault="504BECD8" w:rsidP="504BECD8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186CF15C" w14:textId="6E47810A" w:rsidR="001B0A12" w:rsidRPr="006D7852" w:rsidRDefault="001E5B47" w:rsidP="001B0A12">
      <w:pPr>
        <w:spacing w:after="0" w:line="240" w:lineRule="auto"/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>
        <w:rPr>
          <w:rFonts w:ascii="Visa Dialect Regular" w:hAnsi="Visa Dialect Regular"/>
          <w:b/>
          <w:bCs/>
          <w:sz w:val="20"/>
          <w:szCs w:val="20"/>
          <w:lang w:val="it-IT"/>
        </w:rPr>
        <w:t>LA NUOVA AREA</w:t>
      </w:r>
      <w:r w:rsidR="00CF47B8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PROMOSSA DA VISA</w:t>
      </w:r>
    </w:p>
    <w:p w14:paraId="463C4A7C" w14:textId="3BAAA402" w:rsidR="00992481" w:rsidRDefault="00FD0752" w:rsidP="008F1AF2">
      <w:pPr>
        <w:spacing w:after="0" w:line="240" w:lineRule="auto"/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Il progetto di</w:t>
      </w:r>
      <w:r w:rsidR="008F1AF2" w:rsidRPr="00F82B10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8F1AF2">
        <w:rPr>
          <w:rFonts w:ascii="Visa Dialect Regular" w:hAnsi="Visa Dialect Regular"/>
          <w:sz w:val="20"/>
          <w:szCs w:val="20"/>
          <w:lang w:val="it-IT"/>
        </w:rPr>
        <w:t>riqualificazione</w:t>
      </w:r>
      <w:r w:rsidR="008F1AF2" w:rsidRPr="00F82B10">
        <w:rPr>
          <w:rFonts w:ascii="Visa Dialect Regular" w:hAnsi="Visa Dialect Regular"/>
          <w:sz w:val="20"/>
          <w:szCs w:val="20"/>
          <w:lang w:val="it-IT"/>
        </w:rPr>
        <w:t xml:space="preserve"> ha avuto come obiettivo </w:t>
      </w:r>
      <w:r w:rsidR="008F1AF2">
        <w:rPr>
          <w:rFonts w:ascii="Visa Dialect Regular" w:hAnsi="Visa Dialect Regular"/>
          <w:sz w:val="20"/>
          <w:szCs w:val="20"/>
          <w:lang w:val="it-IT"/>
        </w:rPr>
        <w:t xml:space="preserve">primario </w:t>
      </w:r>
      <w:r w:rsidR="008F1AF2" w:rsidRPr="00F82B10">
        <w:rPr>
          <w:rFonts w:ascii="Visa Dialect Regular" w:hAnsi="Visa Dialect Regular"/>
          <w:sz w:val="20"/>
          <w:szCs w:val="20"/>
          <w:lang w:val="it-IT"/>
        </w:rPr>
        <w:t xml:space="preserve">la </w:t>
      </w:r>
      <w:r w:rsidR="008F1AF2" w:rsidRPr="00402183">
        <w:rPr>
          <w:rFonts w:ascii="Visa Dialect Regular" w:hAnsi="Visa Dialect Regular"/>
          <w:b/>
          <w:bCs/>
          <w:sz w:val="20"/>
          <w:szCs w:val="20"/>
          <w:lang w:val="it-IT"/>
        </w:rPr>
        <w:t>rigenerazione ecologica</w:t>
      </w:r>
      <w:r w:rsidR="008F1AF2" w:rsidRPr="00F82B10">
        <w:rPr>
          <w:rFonts w:ascii="Visa Dialect Regular" w:hAnsi="Visa Dialect Regular"/>
          <w:sz w:val="20"/>
          <w:szCs w:val="20"/>
          <w:lang w:val="it-IT"/>
        </w:rPr>
        <w:t xml:space="preserve"> dello spazio, grazie all</w:t>
      </w:r>
      <w:r w:rsidR="008F1AF2">
        <w:rPr>
          <w:rFonts w:ascii="Visa Dialect Regular" w:hAnsi="Visa Dialect Regular"/>
          <w:sz w:val="20"/>
          <w:szCs w:val="20"/>
          <w:lang w:val="it-IT"/>
        </w:rPr>
        <w:t>’</w:t>
      </w:r>
      <w:r w:rsidR="008F1AF2" w:rsidRPr="008019A4">
        <w:rPr>
          <w:rFonts w:ascii="Visa Dialect Regular" w:hAnsi="Visa Dialect Regular"/>
          <w:sz w:val="20"/>
          <w:szCs w:val="20"/>
          <w:lang w:val="it-IT"/>
        </w:rPr>
        <w:t xml:space="preserve">eliminazione </w:t>
      </w:r>
      <w:r w:rsidR="008F1AF2">
        <w:rPr>
          <w:rFonts w:ascii="Visa Dialect Regular" w:hAnsi="Visa Dialect Regular"/>
          <w:sz w:val="20"/>
          <w:szCs w:val="20"/>
          <w:lang w:val="it-IT"/>
        </w:rPr>
        <w:t>di 5</w:t>
      </w:r>
      <w:r w:rsidR="00E22671">
        <w:rPr>
          <w:rFonts w:ascii="Visa Dialect Regular" w:hAnsi="Visa Dialect Regular"/>
          <w:sz w:val="20"/>
          <w:szCs w:val="20"/>
          <w:lang w:val="it-IT"/>
        </w:rPr>
        <w:t>4</w:t>
      </w:r>
      <w:r w:rsidR="008F1AF2">
        <w:rPr>
          <w:rFonts w:ascii="Visa Dialect Regular" w:hAnsi="Visa Dialect Regular"/>
          <w:sz w:val="20"/>
          <w:szCs w:val="20"/>
          <w:lang w:val="it-IT"/>
        </w:rPr>
        <w:t>0 mq di</w:t>
      </w:r>
      <w:r w:rsidR="008F1AF2" w:rsidRPr="008019A4">
        <w:rPr>
          <w:rFonts w:ascii="Visa Dialect Regular" w:hAnsi="Visa Dialect Regular"/>
          <w:sz w:val="20"/>
          <w:szCs w:val="20"/>
          <w:lang w:val="it-IT"/>
        </w:rPr>
        <w:t xml:space="preserve"> superfici </w:t>
      </w:r>
      <w:r w:rsidR="00F23137">
        <w:rPr>
          <w:rFonts w:ascii="Visa Dialect Regular" w:hAnsi="Visa Dialect Regular"/>
          <w:sz w:val="20"/>
          <w:szCs w:val="20"/>
          <w:lang w:val="it-IT"/>
        </w:rPr>
        <w:t>asfaltate</w:t>
      </w:r>
      <w:r w:rsidR="008F1AF2" w:rsidRPr="008019A4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8F1AF2" w:rsidRPr="00F82B10">
        <w:rPr>
          <w:rFonts w:ascii="Visa Dialect Regular" w:hAnsi="Visa Dialect Regular"/>
          <w:sz w:val="20"/>
          <w:szCs w:val="20"/>
          <w:lang w:val="it-IT"/>
        </w:rPr>
        <w:t xml:space="preserve">e alla creazione di </w:t>
      </w:r>
      <w:r w:rsidR="008F1AF2" w:rsidRPr="00402183">
        <w:rPr>
          <w:rFonts w:ascii="Visa Dialect Regular" w:hAnsi="Visa Dialect Regular"/>
          <w:sz w:val="20"/>
          <w:szCs w:val="20"/>
          <w:lang w:val="it-IT"/>
        </w:rPr>
        <w:t>una nuova area verde, caratterizzata da</w:t>
      </w:r>
      <w:r w:rsidR="008F1AF2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r w:rsidR="00CE095F" w:rsidRPr="00140C8A">
        <w:rPr>
          <w:rFonts w:ascii="Visa Dialect Regular" w:hAnsi="Visa Dialect Regular"/>
          <w:sz w:val="20"/>
          <w:szCs w:val="20"/>
          <w:lang w:val="it-IT"/>
        </w:rPr>
        <w:t>14 specie</w:t>
      </w:r>
      <w:r w:rsidR="00CE095F" w:rsidRPr="00CE095F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r w:rsidR="00CE095F" w:rsidRPr="00140C8A">
        <w:rPr>
          <w:rFonts w:ascii="Visa Dialect Regular" w:hAnsi="Visa Dialect Regular"/>
          <w:sz w:val="20"/>
          <w:szCs w:val="20"/>
          <w:lang w:val="it-IT"/>
        </w:rPr>
        <w:t xml:space="preserve">arbustive che favoriscono la biodiversità. </w:t>
      </w:r>
    </w:p>
    <w:p w14:paraId="04F22F85" w14:textId="66637C82" w:rsidR="008F1AF2" w:rsidRPr="00042F1B" w:rsidRDefault="004554F5" w:rsidP="008F1AF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highlight w:val="yellow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Dal prossimo autunno</w:t>
      </w:r>
      <w:r w:rsidR="009A4D80">
        <w:rPr>
          <w:rFonts w:ascii="Visa Dialect Regular" w:hAnsi="Visa Dialect Regular"/>
          <w:sz w:val="20"/>
          <w:szCs w:val="20"/>
          <w:lang w:val="it-IT"/>
        </w:rPr>
        <w:t>, inoltre,</w:t>
      </w:r>
      <w:r w:rsidR="00FD075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8F1AF2">
        <w:rPr>
          <w:rFonts w:ascii="Visa Dialect Regular" w:hAnsi="Visa Dialect Regular"/>
          <w:sz w:val="20"/>
          <w:szCs w:val="20"/>
          <w:lang w:val="it-IT"/>
        </w:rPr>
        <w:t>saranno piantati</w:t>
      </w:r>
      <w:r w:rsidR="003A1FCF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8F1AF2">
        <w:rPr>
          <w:rFonts w:ascii="Visa Dialect Regular" w:hAnsi="Visa Dialect Regular"/>
          <w:sz w:val="20"/>
          <w:szCs w:val="20"/>
          <w:lang w:val="it-IT"/>
        </w:rPr>
        <w:t xml:space="preserve">circa </w:t>
      </w:r>
      <w:r w:rsidR="008F1AF2" w:rsidRPr="00936A53">
        <w:rPr>
          <w:rFonts w:ascii="Visa Dialect Regular" w:hAnsi="Visa Dialect Regular"/>
          <w:b/>
          <w:bCs/>
          <w:sz w:val="20"/>
          <w:szCs w:val="20"/>
          <w:lang w:val="it-IT"/>
        </w:rPr>
        <w:t>2.500 bulbi</w:t>
      </w:r>
      <w:r w:rsidR="00042F1B"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="00042F1B" w:rsidRPr="00E156E0">
        <w:rPr>
          <w:rFonts w:ascii="Visa Dialect Regular" w:hAnsi="Visa Dialect Regular"/>
          <w:sz w:val="20"/>
          <w:szCs w:val="20"/>
          <w:lang w:val="it-IT"/>
        </w:rPr>
        <w:t>Questa</w:t>
      </w:r>
      <w:r w:rsidR="005A65C0" w:rsidRPr="00E156E0">
        <w:rPr>
          <w:rFonts w:ascii="Visa Dialect Regular" w:hAnsi="Visa Dialect Regular"/>
          <w:sz w:val="20"/>
          <w:szCs w:val="20"/>
          <w:lang w:val="it-IT"/>
        </w:rPr>
        <w:t xml:space="preserve"> sarà </w:t>
      </w:r>
      <w:r w:rsidR="006A378A" w:rsidRPr="00E156E0">
        <w:rPr>
          <w:rFonts w:ascii="Visa Dialect Regular" w:hAnsi="Visa Dialect Regular"/>
          <w:sz w:val="20"/>
          <w:szCs w:val="20"/>
          <w:lang w:val="it-IT"/>
        </w:rPr>
        <w:t>f</w:t>
      </w:r>
      <w:r w:rsidR="008F1AF2" w:rsidRPr="00E156E0">
        <w:rPr>
          <w:rFonts w:ascii="Visa Dialect Regular" w:hAnsi="Visa Dialect Regular"/>
          <w:sz w:val="20"/>
          <w:szCs w:val="20"/>
          <w:lang w:val="it-IT"/>
        </w:rPr>
        <w:t>avorita anche dall’illuminazione LED</w:t>
      </w:r>
      <w:r w:rsidR="006A378A" w:rsidRPr="00E156E0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042F1B" w:rsidRPr="00E156E0">
        <w:rPr>
          <w:rFonts w:ascii="Visa Dialect Regular" w:hAnsi="Visa Dialect Regular"/>
          <w:sz w:val="20"/>
          <w:szCs w:val="20"/>
          <w:lang w:val="it-IT"/>
        </w:rPr>
        <w:t xml:space="preserve">ad alta efficienza </w:t>
      </w:r>
      <w:r w:rsidR="008F1AF2" w:rsidRPr="00E156E0">
        <w:rPr>
          <w:rFonts w:ascii="Visa Dialect Regular" w:hAnsi="Visa Dialect Regular"/>
          <w:sz w:val="20"/>
          <w:szCs w:val="20"/>
          <w:lang w:val="it-IT"/>
        </w:rPr>
        <w:t xml:space="preserve">che </w:t>
      </w:r>
      <w:r w:rsidR="00FD1609" w:rsidRPr="00E156E0">
        <w:rPr>
          <w:rFonts w:ascii="Visa Dialect Regular" w:hAnsi="Visa Dialect Regular"/>
          <w:sz w:val="20"/>
          <w:szCs w:val="20"/>
          <w:lang w:val="it-IT"/>
        </w:rPr>
        <w:t>garantisce</w:t>
      </w:r>
      <w:r w:rsidR="00564C5E" w:rsidRPr="00E156E0">
        <w:rPr>
          <w:rFonts w:ascii="Visa Dialect Regular" w:hAnsi="Visa Dialect Regular"/>
          <w:sz w:val="20"/>
          <w:szCs w:val="20"/>
          <w:lang w:val="it-IT"/>
        </w:rPr>
        <w:t xml:space="preserve"> nell’area</w:t>
      </w:r>
      <w:r w:rsidR="00482756" w:rsidRPr="00E156E0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042F1B" w:rsidRPr="00E156E0">
        <w:rPr>
          <w:rFonts w:ascii="Visa Dialect Regular" w:hAnsi="Visa Dialect Regular"/>
          <w:sz w:val="20"/>
          <w:szCs w:val="20"/>
          <w:lang w:val="it-IT"/>
        </w:rPr>
        <w:t xml:space="preserve">del parco </w:t>
      </w:r>
      <w:r w:rsidR="008F1AF2" w:rsidRPr="00E156E0">
        <w:rPr>
          <w:rFonts w:ascii="Visa Dialect Regular" w:hAnsi="Visa Dialect Regular"/>
          <w:sz w:val="20"/>
          <w:szCs w:val="20"/>
          <w:lang w:val="it-IT"/>
        </w:rPr>
        <w:t xml:space="preserve">un </w:t>
      </w:r>
      <w:r w:rsidR="008F1AF2" w:rsidRPr="00DF4D3E">
        <w:rPr>
          <w:rFonts w:ascii="Visa Dialect Regular" w:hAnsi="Visa Dialect Regular"/>
          <w:b/>
          <w:bCs/>
          <w:sz w:val="20"/>
          <w:szCs w:val="20"/>
          <w:lang w:val="it-IT"/>
        </w:rPr>
        <w:t>risparmio energetico</w:t>
      </w:r>
      <w:r w:rsidR="008F1AF2" w:rsidRPr="00E156E0">
        <w:rPr>
          <w:rFonts w:ascii="Visa Dialect Regular" w:hAnsi="Visa Dialect Regular"/>
          <w:sz w:val="20"/>
          <w:szCs w:val="20"/>
          <w:lang w:val="it-IT"/>
        </w:rPr>
        <w:t xml:space="preserve"> fino al 93%</w:t>
      </w:r>
      <w:r w:rsidR="006A378A" w:rsidRPr="00E156E0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042F1B" w:rsidRPr="00E156E0">
        <w:rPr>
          <w:rFonts w:ascii="Visa Dialect Regular" w:hAnsi="Visa Dialect Regular"/>
          <w:sz w:val="20"/>
          <w:szCs w:val="20"/>
          <w:lang w:val="it-IT"/>
        </w:rPr>
        <w:t>(</w:t>
      </w:r>
      <w:r w:rsidR="008F1AF2" w:rsidRPr="00E156E0">
        <w:rPr>
          <w:rFonts w:ascii="Visa Dialect Regular" w:hAnsi="Visa Dialect Regular"/>
          <w:sz w:val="20"/>
          <w:szCs w:val="20"/>
          <w:lang w:val="it-IT"/>
        </w:rPr>
        <w:t>rispetto alle lampade tradizionali</w:t>
      </w:r>
      <w:r w:rsidR="00042F1B" w:rsidRPr="00E156E0">
        <w:rPr>
          <w:rFonts w:ascii="Visa Dialect Regular" w:hAnsi="Visa Dialect Regular"/>
          <w:sz w:val="20"/>
          <w:szCs w:val="20"/>
          <w:lang w:val="it-IT"/>
        </w:rPr>
        <w:t>) e che offre una durata di 80.000 – 160.000h, richiedendo meno manutenzione e generando quindi meno rifiuti.</w:t>
      </w:r>
    </w:p>
    <w:p w14:paraId="2C5E0E2A" w14:textId="77777777" w:rsidR="008F1AF2" w:rsidRDefault="008F1AF2" w:rsidP="00B118E7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41BC500D" w14:textId="3C856EAE" w:rsidR="00124549" w:rsidRDefault="001B55D4" w:rsidP="0023079C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1198E">
        <w:rPr>
          <w:rFonts w:ascii="Visa Dialect Regular" w:hAnsi="Visa Dialect Regular"/>
          <w:sz w:val="20"/>
          <w:szCs w:val="20"/>
          <w:lang w:val="it-IT"/>
        </w:rPr>
        <w:t>Il Giardino Pepe-Borsieri</w:t>
      </w:r>
      <w:r w:rsidR="00EC643B" w:rsidRPr="0011198E">
        <w:rPr>
          <w:rFonts w:ascii="Visa Dialect Regular" w:hAnsi="Visa Dialect Regular"/>
          <w:sz w:val="20"/>
          <w:szCs w:val="20"/>
          <w:lang w:val="it-IT"/>
        </w:rPr>
        <w:t xml:space="preserve"> risponde a diverse esigenze della vita urbana, offrendo una </w:t>
      </w:r>
      <w:r w:rsidR="00EC643B" w:rsidRPr="0011198E">
        <w:rPr>
          <w:rFonts w:ascii="Visa Dialect Regular" w:hAnsi="Visa Dialect Regular"/>
          <w:b/>
          <w:bCs/>
          <w:sz w:val="20"/>
          <w:szCs w:val="20"/>
          <w:lang w:val="it-IT"/>
        </w:rPr>
        <w:t>zona sportiva</w:t>
      </w:r>
      <w:r w:rsidR="00EC643B" w:rsidRPr="0011198E">
        <w:rPr>
          <w:rFonts w:ascii="Visa Dialect Regular" w:hAnsi="Visa Dialect Regular"/>
          <w:sz w:val="20"/>
          <w:szCs w:val="20"/>
          <w:lang w:val="it-IT"/>
        </w:rPr>
        <w:t xml:space="preserve"> – con un campetto da basket decorato nella sua pavimentazione da </w:t>
      </w:r>
      <w:r w:rsidR="00EC643B" w:rsidRPr="0011198E">
        <w:rPr>
          <w:rFonts w:ascii="Visa Dialect Regular" w:hAnsi="Visa Dialect Regular"/>
          <w:b/>
          <w:bCs/>
          <w:sz w:val="20"/>
          <w:szCs w:val="20"/>
          <w:lang w:val="it-IT"/>
        </w:rPr>
        <w:t>Francesca Cassani</w:t>
      </w:r>
      <w:r w:rsidR="00EC643B" w:rsidRPr="0011198E">
        <w:rPr>
          <w:rFonts w:ascii="Visa Dialect Regular" w:hAnsi="Visa Dialect Regular"/>
          <w:sz w:val="20"/>
          <w:szCs w:val="20"/>
          <w:lang w:val="it-IT"/>
        </w:rPr>
        <w:t xml:space="preserve">, in arte @NineInThePaint – e luoghi di socialità in cui famiglie, professionisti, giovani e anziani possono incontrarsi, studiare o lavorare all’aperto. </w:t>
      </w:r>
      <w:r w:rsidR="003A1FCF" w:rsidRPr="0011198E">
        <w:rPr>
          <w:rFonts w:ascii="Visa Dialect Regular" w:hAnsi="Visa Dialect Regular"/>
          <w:sz w:val="20"/>
          <w:szCs w:val="20"/>
          <w:lang w:val="it-IT"/>
        </w:rPr>
        <w:t>Lo spazio</w:t>
      </w:r>
      <w:r w:rsidR="00ED74D8" w:rsidRPr="0011198E">
        <w:rPr>
          <w:rFonts w:ascii="Visa Dialect Regular" w:hAnsi="Visa Dialect Regular"/>
          <w:sz w:val="20"/>
          <w:szCs w:val="20"/>
          <w:lang w:val="it-IT"/>
        </w:rPr>
        <w:t xml:space="preserve">, privo di barriere architettoniche, </w:t>
      </w:r>
      <w:r w:rsidR="003A1FCF" w:rsidRPr="0011198E">
        <w:rPr>
          <w:rFonts w:ascii="Visa Dialect Regular" w:hAnsi="Visa Dialect Regular"/>
          <w:sz w:val="20"/>
          <w:szCs w:val="20"/>
          <w:lang w:val="it-IT"/>
        </w:rPr>
        <w:t xml:space="preserve">è stato progettato </w:t>
      </w:r>
      <w:r w:rsidR="00EA27C1" w:rsidRPr="0011198E">
        <w:rPr>
          <w:rFonts w:ascii="Visa Dialect Regular" w:hAnsi="Visa Dialect Regular"/>
          <w:sz w:val="20"/>
          <w:szCs w:val="20"/>
          <w:lang w:val="it-IT"/>
        </w:rPr>
        <w:t>con</w:t>
      </w:r>
      <w:r w:rsidR="00936A53" w:rsidRPr="0011198E">
        <w:rPr>
          <w:rFonts w:ascii="Visa Dialect Regular" w:hAnsi="Visa Dialect Regular"/>
          <w:sz w:val="20"/>
          <w:szCs w:val="20"/>
          <w:lang w:val="it-IT"/>
        </w:rPr>
        <w:t xml:space="preserve"> attrezzi</w:t>
      </w:r>
      <w:r w:rsidR="006A378A" w:rsidRPr="0011198E">
        <w:rPr>
          <w:rFonts w:ascii="Visa Dialect Regular" w:hAnsi="Visa Dialect Regular"/>
          <w:sz w:val="20"/>
          <w:szCs w:val="20"/>
          <w:lang w:val="it-IT"/>
        </w:rPr>
        <w:t xml:space="preserve"> sportivi fruibili anche da persone in carrozzina, comunicazioni in CAA (Comunicazione Aumentativa Alternativa)</w:t>
      </w:r>
      <w:r w:rsidR="00936A53" w:rsidRPr="0011198E">
        <w:rPr>
          <w:rFonts w:ascii="Visa Dialect Regular" w:hAnsi="Visa Dialect Regular"/>
          <w:sz w:val="20"/>
          <w:szCs w:val="20"/>
          <w:lang w:val="it-IT"/>
        </w:rPr>
        <w:t xml:space="preserve">, </w:t>
      </w:r>
      <w:r w:rsidR="006A378A" w:rsidRPr="0011198E">
        <w:rPr>
          <w:rFonts w:ascii="Visa Dialect Regular" w:hAnsi="Visa Dialect Regular"/>
          <w:sz w:val="20"/>
          <w:szCs w:val="20"/>
          <w:lang w:val="it-IT"/>
        </w:rPr>
        <w:t>simboli visivi e traduzioni LIS</w:t>
      </w:r>
      <w:r w:rsidR="00F23137" w:rsidRPr="0011198E">
        <w:rPr>
          <w:rFonts w:ascii="Visa Dialect Regular" w:hAnsi="Visa Dialect Regular"/>
          <w:sz w:val="20"/>
          <w:szCs w:val="20"/>
          <w:lang w:val="it-IT"/>
        </w:rPr>
        <w:t xml:space="preserve"> (Linguaggio Italiano dei Segni)</w:t>
      </w:r>
      <w:r w:rsidR="006A378A" w:rsidRPr="0011198E">
        <w:rPr>
          <w:rFonts w:ascii="Visa Dialect Regular" w:hAnsi="Visa Dialect Regular"/>
          <w:sz w:val="20"/>
          <w:szCs w:val="20"/>
          <w:lang w:val="it-IT"/>
        </w:rPr>
        <w:t xml:space="preserve">, oltre a una mappa tattile in Braille </w:t>
      </w:r>
      <w:r w:rsidR="00936A53" w:rsidRPr="0011198E">
        <w:rPr>
          <w:rFonts w:ascii="Visa Dialect Regular" w:hAnsi="Visa Dialect Regular"/>
          <w:sz w:val="20"/>
          <w:szCs w:val="20"/>
          <w:lang w:val="it-IT"/>
        </w:rPr>
        <w:t>che favorisce</w:t>
      </w:r>
      <w:r w:rsidR="006A378A" w:rsidRPr="0011198E">
        <w:rPr>
          <w:rFonts w:ascii="Visa Dialect Regular" w:hAnsi="Visa Dialect Regular"/>
          <w:sz w:val="20"/>
          <w:szCs w:val="20"/>
          <w:lang w:val="it-IT"/>
        </w:rPr>
        <w:t xml:space="preserve"> l’orientamento di persone cieche o ipovedenti.</w:t>
      </w:r>
      <w:r w:rsidR="00B118E7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772B012B" w14:textId="77777777" w:rsidR="00124549" w:rsidRDefault="00124549" w:rsidP="007C01A4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5A92E484" w14:textId="188CDE74" w:rsidR="004C6CCD" w:rsidRDefault="007C01A4" w:rsidP="007C01A4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A impreziosire </w:t>
      </w:r>
      <w:r w:rsidR="00ED74D8">
        <w:rPr>
          <w:rFonts w:ascii="Visa Dialect Regular" w:hAnsi="Visa Dialect Regular"/>
          <w:sz w:val="20"/>
          <w:szCs w:val="20"/>
          <w:lang w:val="it-IT"/>
        </w:rPr>
        <w:t>l’area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, </w:t>
      </w:r>
      <w:r w:rsidR="0058688D">
        <w:rPr>
          <w:rFonts w:ascii="Visa Dialect Regular" w:hAnsi="Visa Dialect Regular"/>
          <w:sz w:val="20"/>
          <w:szCs w:val="20"/>
          <w:lang w:val="it-IT"/>
        </w:rPr>
        <w:t>il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 murale di 11</w:t>
      </w:r>
      <w:r w:rsidR="00F23137">
        <w:rPr>
          <w:rFonts w:ascii="Visa Dialect Regular" w:hAnsi="Visa Dialect Regular"/>
          <w:sz w:val="20"/>
          <w:szCs w:val="20"/>
          <w:lang w:val="it-IT"/>
        </w:rPr>
        <w:t xml:space="preserve">x3 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metri firmato dalla street artist </w:t>
      </w:r>
      <w:r w:rsidRPr="00DE17A2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Camilla </w:t>
      </w:r>
      <w:r w:rsidR="00DE17A2" w:rsidRPr="00DE17A2">
        <w:rPr>
          <w:rFonts w:ascii="Visa Dialect Regular" w:hAnsi="Visa Dialect Regular"/>
          <w:b/>
          <w:bCs/>
          <w:sz w:val="20"/>
          <w:szCs w:val="20"/>
          <w:lang w:val="it-IT"/>
        </w:rPr>
        <w:t>Ginesi</w:t>
      </w:r>
      <w:r w:rsidR="00DE17A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(@skyllowarts), </w:t>
      </w:r>
      <w:r w:rsidR="0023079C">
        <w:rPr>
          <w:rFonts w:ascii="Visa Dialect Regular" w:hAnsi="Visa Dialect Regular"/>
          <w:sz w:val="20"/>
          <w:szCs w:val="20"/>
          <w:lang w:val="it-IT"/>
        </w:rPr>
        <w:t>selezionata nell’ambito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E34A35">
        <w:rPr>
          <w:rFonts w:ascii="Visa Dialect Regular" w:hAnsi="Visa Dialect Regular"/>
          <w:sz w:val="20"/>
          <w:szCs w:val="20"/>
          <w:lang w:val="it-IT"/>
        </w:rPr>
        <w:t xml:space="preserve">del </w:t>
      </w:r>
      <w:r w:rsidRPr="007C01A4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Visa Street Artist Contest 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e protagonista della campagna </w:t>
      </w:r>
      <w:r w:rsidRPr="007C01A4">
        <w:rPr>
          <w:rFonts w:ascii="Visa Dialect Regular" w:hAnsi="Visa Dialect Regular"/>
          <w:b/>
          <w:bCs/>
          <w:sz w:val="20"/>
          <w:szCs w:val="20"/>
          <w:lang w:val="it-IT"/>
        </w:rPr>
        <w:t>“Supera te stesso”</w:t>
      </w:r>
      <w:r w:rsidR="006B608A">
        <w:rPr>
          <w:rFonts w:ascii="Visa Dialect Regular" w:hAnsi="Visa Dialect Regular"/>
          <w:sz w:val="20"/>
          <w:szCs w:val="20"/>
          <w:lang w:val="it-IT"/>
        </w:rPr>
        <w:t xml:space="preserve">, lanciata </w:t>
      </w:r>
      <w:r w:rsidR="00B1331A">
        <w:rPr>
          <w:rFonts w:ascii="Visa Dialect Regular" w:hAnsi="Visa Dialect Regular"/>
          <w:sz w:val="20"/>
          <w:szCs w:val="20"/>
          <w:lang w:val="it-IT"/>
        </w:rPr>
        <w:t>da Visa</w:t>
      </w:r>
      <w:r w:rsidR="0008322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6B608A">
        <w:rPr>
          <w:rFonts w:ascii="Visa Dialect Regular" w:hAnsi="Visa Dialect Regular"/>
          <w:sz w:val="20"/>
          <w:szCs w:val="20"/>
          <w:lang w:val="it-IT"/>
        </w:rPr>
        <w:t>in occasione de</w:t>
      </w:r>
      <w:r w:rsidRPr="007C01A4">
        <w:rPr>
          <w:rFonts w:ascii="Visa Dialect Regular" w:hAnsi="Visa Dialect Regular"/>
          <w:sz w:val="20"/>
          <w:szCs w:val="20"/>
          <w:lang w:val="it-IT"/>
        </w:rPr>
        <w:t xml:space="preserve">i Giochi Olimpici e Paralimpici di Parigi 2024. </w:t>
      </w:r>
    </w:p>
    <w:p w14:paraId="5C4751DE" w14:textId="70244CFE" w:rsidR="007C01A4" w:rsidRDefault="009E239A" w:rsidP="00DE17A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Il murale</w:t>
      </w:r>
      <w:r w:rsidR="00DE17A2">
        <w:rPr>
          <w:rFonts w:ascii="Visa Dialect Regular" w:hAnsi="Visa Dialect Regular"/>
          <w:sz w:val="20"/>
          <w:szCs w:val="20"/>
          <w:lang w:val="it-IT"/>
        </w:rPr>
        <w:t>, realizzat</w:t>
      </w:r>
      <w:r w:rsidR="002D6700">
        <w:rPr>
          <w:rFonts w:ascii="Visa Dialect Regular" w:hAnsi="Visa Dialect Regular"/>
          <w:sz w:val="20"/>
          <w:szCs w:val="20"/>
          <w:lang w:val="it-IT"/>
        </w:rPr>
        <w:t>o</w:t>
      </w:r>
      <w:r w:rsidR="00DE17A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DE17A2" w:rsidRPr="00DE17A2">
        <w:rPr>
          <w:rFonts w:ascii="Visa Dialect Regular" w:hAnsi="Visa Dialect Regular"/>
          <w:sz w:val="20"/>
          <w:szCs w:val="20"/>
          <w:lang w:val="it-IT"/>
        </w:rPr>
        <w:t>con una finitura fotocatalitica che contribuisce alla</w:t>
      </w:r>
      <w:r w:rsidR="0011198E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DE17A2" w:rsidRPr="0058688D">
        <w:rPr>
          <w:rFonts w:ascii="Visa Dialect Regular" w:hAnsi="Visa Dialect Regular"/>
          <w:b/>
          <w:bCs/>
          <w:sz w:val="20"/>
          <w:szCs w:val="20"/>
          <w:lang w:val="it-IT"/>
        </w:rPr>
        <w:t>riduzione dell’inquinamento atmosferico</w:t>
      </w:r>
      <w:r w:rsidR="00DE17A2">
        <w:rPr>
          <w:rFonts w:ascii="Visa Dialect Regular" w:hAnsi="Visa Dialect Regular"/>
          <w:sz w:val="20"/>
          <w:szCs w:val="20"/>
          <w:lang w:val="it-IT"/>
        </w:rPr>
        <w:t>,</w:t>
      </w:r>
      <w:r w:rsidR="00DE17A2" w:rsidRPr="00DE17A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7C01A4" w:rsidRPr="007C01A4">
        <w:rPr>
          <w:rFonts w:ascii="Visa Dialect Regular" w:hAnsi="Visa Dialect Regular"/>
          <w:sz w:val="20"/>
          <w:szCs w:val="20"/>
          <w:lang w:val="it-IT"/>
        </w:rPr>
        <w:t xml:space="preserve">raffigura discipline sportive </w:t>
      </w:r>
      <w:r w:rsidR="007C01A4">
        <w:rPr>
          <w:rFonts w:ascii="Visa Dialect Regular" w:hAnsi="Visa Dialect Regular"/>
          <w:sz w:val="20"/>
          <w:szCs w:val="20"/>
          <w:lang w:val="it-IT"/>
        </w:rPr>
        <w:t>che si fondono</w:t>
      </w:r>
      <w:r w:rsidR="007C01A4" w:rsidRPr="007C01A4">
        <w:rPr>
          <w:rFonts w:ascii="Visa Dialect Regular" w:hAnsi="Visa Dialect Regular"/>
          <w:sz w:val="20"/>
          <w:szCs w:val="20"/>
          <w:lang w:val="it-IT"/>
        </w:rPr>
        <w:t xml:space="preserve"> tra loro in un racconto visivo di energia, inclusività e determinazione</w:t>
      </w:r>
      <w:r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Pr="007C01A4">
        <w:rPr>
          <w:rFonts w:ascii="Visa Dialect Regular" w:hAnsi="Visa Dialect Regular"/>
          <w:sz w:val="20"/>
          <w:szCs w:val="20"/>
          <w:lang w:val="it-IT"/>
        </w:rPr>
        <w:t>L’opera,</w:t>
      </w:r>
      <w:r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6B608A">
        <w:rPr>
          <w:rFonts w:ascii="Visa Dialect Regular" w:hAnsi="Visa Dialect Regular"/>
          <w:sz w:val="20"/>
          <w:szCs w:val="20"/>
          <w:lang w:val="it-IT"/>
        </w:rPr>
        <w:t>promossa e sostenuta da Visa,</w:t>
      </w:r>
      <w:r w:rsidR="006B608A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48788B">
        <w:rPr>
          <w:rFonts w:ascii="Visa Dialect Regular" w:hAnsi="Visa Dialect Regular"/>
          <w:sz w:val="20"/>
          <w:szCs w:val="20"/>
          <w:lang w:val="it-IT"/>
        </w:rPr>
        <w:t xml:space="preserve">costituisce </w:t>
      </w:r>
      <w:r w:rsidR="007C01A4" w:rsidRPr="007C01A4">
        <w:rPr>
          <w:rFonts w:ascii="Visa Dialect Regular" w:hAnsi="Visa Dialect Regular"/>
          <w:sz w:val="20"/>
          <w:szCs w:val="20"/>
          <w:lang w:val="it-IT"/>
        </w:rPr>
        <w:t>la prima iniziativa di un partner ufficiale di Milano Cortina 2026 a e</w:t>
      </w:r>
      <w:r w:rsidR="002769F3">
        <w:rPr>
          <w:rFonts w:ascii="Visa Dialect Regular" w:hAnsi="Visa Dialect Regular"/>
          <w:sz w:val="20"/>
          <w:szCs w:val="20"/>
          <w:lang w:val="it-IT"/>
        </w:rPr>
        <w:t xml:space="preserve">ssere stata inclusa </w:t>
      </w:r>
      <w:r w:rsidR="007C01A4" w:rsidRPr="007C01A4">
        <w:rPr>
          <w:rFonts w:ascii="Visa Dialect Regular" w:hAnsi="Visa Dialect Regular"/>
          <w:sz w:val="20"/>
          <w:szCs w:val="20"/>
          <w:lang w:val="it-IT"/>
        </w:rPr>
        <w:t xml:space="preserve">nel </w:t>
      </w:r>
      <w:r w:rsidR="007C01A4" w:rsidRPr="007C01A4">
        <w:rPr>
          <w:rFonts w:ascii="Visa Dialect Regular" w:hAnsi="Visa Dialect Regular"/>
          <w:sz w:val="20"/>
          <w:szCs w:val="20"/>
          <w:lang w:val="it-IT"/>
        </w:rPr>
        <w:lastRenderedPageBreak/>
        <w:t>programma dell’</w:t>
      </w:r>
      <w:r w:rsidR="007C01A4" w:rsidRPr="007C01A4">
        <w:rPr>
          <w:rFonts w:ascii="Visa Dialect Regular" w:hAnsi="Visa Dialect Regular"/>
          <w:b/>
          <w:bCs/>
          <w:sz w:val="20"/>
          <w:szCs w:val="20"/>
          <w:lang w:val="it-IT"/>
        </w:rPr>
        <w:t>Olimpiade Culturale</w:t>
      </w:r>
      <w:r w:rsidR="00083229" w:rsidRPr="00083229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di Milano Cortina 2026</w:t>
      </w:r>
      <w:r w:rsidR="007C01A4" w:rsidRPr="007C01A4">
        <w:rPr>
          <w:rFonts w:ascii="Visa Dialect Regular" w:hAnsi="Visa Dialect Regular"/>
          <w:sz w:val="20"/>
          <w:szCs w:val="20"/>
          <w:lang w:val="it-IT"/>
        </w:rPr>
        <w:t>,</w:t>
      </w:r>
      <w:r w:rsidR="007C01A4" w:rsidRPr="00F24BAD">
        <w:rPr>
          <w:rFonts w:ascii="Visa Dialect Regular" w:hAnsi="Visa Dialect Regular"/>
          <w:sz w:val="20"/>
          <w:szCs w:val="20"/>
          <w:lang w:val="it-IT"/>
        </w:rPr>
        <w:t xml:space="preserve"> il palinsesto multidisciplinare che promuove i valori Olimpici e Paralimpici attraverso arte, cultura e sport.</w:t>
      </w:r>
      <w:r w:rsidR="007C01A4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6B608A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73E96ED4" w14:textId="77777777" w:rsidR="00F3603F" w:rsidRDefault="00F3603F" w:rsidP="007C01A4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144F425E" w14:textId="3A8F088B" w:rsidR="007F1D06" w:rsidRPr="007F1D06" w:rsidRDefault="00005632" w:rsidP="00E430B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Altr</w:t>
      </w:r>
      <w:r w:rsidR="00ED546E">
        <w:rPr>
          <w:rFonts w:ascii="Visa Dialect Regular" w:hAnsi="Visa Dialect Regular"/>
          <w:sz w:val="20"/>
          <w:szCs w:val="20"/>
          <w:lang w:val="it-IT"/>
        </w:rPr>
        <w:t>o</w:t>
      </w:r>
      <w:r>
        <w:rPr>
          <w:rFonts w:ascii="Visa Dialect Regular" w:hAnsi="Visa Dialect Regular"/>
          <w:sz w:val="20"/>
          <w:szCs w:val="20"/>
          <w:lang w:val="it-IT"/>
        </w:rPr>
        <w:t xml:space="preserve"> material</w:t>
      </w:r>
      <w:r w:rsidR="000D131A">
        <w:rPr>
          <w:rFonts w:ascii="Visa Dialect Regular" w:hAnsi="Visa Dialect Regular"/>
          <w:sz w:val="20"/>
          <w:szCs w:val="20"/>
          <w:lang w:val="it-IT"/>
        </w:rPr>
        <w:t>e e foto</w:t>
      </w:r>
      <w:r>
        <w:rPr>
          <w:rFonts w:ascii="Visa Dialect Regular" w:hAnsi="Visa Dialect Regular"/>
          <w:sz w:val="20"/>
          <w:szCs w:val="20"/>
          <w:lang w:val="it-IT"/>
        </w:rPr>
        <w:t xml:space="preserve"> sono disponibili a </w:t>
      </w:r>
      <w:r w:rsidR="00925538" w:rsidRPr="00925538">
        <w:rPr>
          <w:rFonts w:ascii="Visa Dialect Regular" w:hAnsi="Visa Dialect Regular"/>
          <w:sz w:val="20"/>
          <w:szCs w:val="20"/>
          <w:lang w:val="it-IT"/>
        </w:rPr>
        <w:t xml:space="preserve">questo </w:t>
      </w:r>
      <w:hyperlink r:id="rId8" w:history="1">
        <w:r w:rsidR="00925538" w:rsidRPr="00925538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LI</w:t>
        </w:r>
        <w:r w:rsidR="00925538" w:rsidRPr="00925538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NK</w:t>
        </w:r>
      </w:hyperlink>
      <w:r w:rsidR="00925538">
        <w:rPr>
          <w:rFonts w:ascii="Visa Dialect Regular" w:hAnsi="Visa Dialect Regular"/>
          <w:sz w:val="20"/>
          <w:szCs w:val="20"/>
          <w:lang w:val="it-IT"/>
        </w:rPr>
        <w:t xml:space="preserve">. </w:t>
      </w:r>
    </w:p>
    <w:bookmarkEnd w:id="1"/>
    <w:p w14:paraId="15E2EF3F" w14:textId="77777777" w:rsidR="00F3603F" w:rsidRDefault="00F3603F" w:rsidP="00E430B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46243C33" w14:textId="77777777" w:rsidR="00F3603F" w:rsidRPr="004C7BF4" w:rsidRDefault="00F3603F" w:rsidP="00E430B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3C102E10" w14:textId="1B8844E1" w:rsidR="003D386C" w:rsidRPr="004C7BF4" w:rsidRDefault="00AF6D21" w:rsidP="00CB6EF7">
      <w:pPr>
        <w:spacing w:after="0" w:line="240" w:lineRule="auto"/>
        <w:jc w:val="both"/>
        <w:rPr>
          <w:rFonts w:ascii="Visa Dialect Regular" w:hAnsi="Visa Dialect Regular" w:cs="Segoe UI"/>
          <w:b/>
          <w:bCs/>
          <w:sz w:val="20"/>
          <w:szCs w:val="20"/>
          <w:lang w:val="it-IT"/>
        </w:rPr>
      </w:pPr>
      <w:r>
        <w:rPr>
          <w:rFonts w:ascii="Visa Dialect Regular" w:hAnsi="Visa Dialect Regular" w:cs="Segoe UI"/>
          <w:b/>
          <w:bCs/>
          <w:sz w:val="20"/>
          <w:szCs w:val="20"/>
          <w:lang w:val="it-IT"/>
        </w:rPr>
        <w:t>Visa</w:t>
      </w:r>
    </w:p>
    <w:p w14:paraId="6F52850F" w14:textId="2CB0C4DF" w:rsidR="008475BC" w:rsidRPr="00DC001F" w:rsidRDefault="00385DC6" w:rsidP="00DC001F">
      <w:pPr>
        <w:spacing w:after="0" w:line="240" w:lineRule="auto"/>
        <w:jc w:val="both"/>
        <w:rPr>
          <w:rFonts w:ascii="Visa Dialect Regular" w:hAnsi="Visa Dialect Regular" w:cs="Segoe UI"/>
          <w:sz w:val="20"/>
          <w:szCs w:val="20"/>
          <w:lang w:val="it-IT"/>
        </w:rPr>
      </w:pP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</w:t>
      </w:r>
      <w:r w:rsidR="00706844">
        <w:rPr>
          <w:rFonts w:ascii="Visa Dialect Regular" w:hAnsi="Visa Dialect Regular" w:cs="Segoe UI"/>
          <w:sz w:val="20"/>
          <w:szCs w:val="20"/>
          <w:lang w:val="it-IT"/>
        </w:rPr>
        <w:t>territori</w:t>
      </w: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9" w:history="1">
        <w:r w:rsidRPr="00385DC6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https://www.visaitalia.com/</w:t>
        </w:r>
      </w:hyperlink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, oltre che il </w:t>
      </w:r>
      <w:hyperlink r:id="rId10" w:history="1">
        <w:r w:rsidRPr="00385DC6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blog Visa Italia</w:t>
        </w:r>
      </w:hyperlink>
    </w:p>
    <w:sectPr w:rsidR="008475BC" w:rsidRPr="00DC00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C555" w14:textId="77777777" w:rsidR="00680DEA" w:rsidRDefault="00680DEA" w:rsidP="00337D65">
      <w:pPr>
        <w:spacing w:after="0" w:line="240" w:lineRule="auto"/>
      </w:pPr>
      <w:r>
        <w:separator/>
      </w:r>
    </w:p>
  </w:endnote>
  <w:endnote w:type="continuationSeparator" w:id="0">
    <w:p w14:paraId="432661F0" w14:textId="77777777" w:rsidR="00680DEA" w:rsidRDefault="00680DEA" w:rsidP="00337D65">
      <w:pPr>
        <w:spacing w:after="0" w:line="240" w:lineRule="auto"/>
      </w:pPr>
      <w:r>
        <w:continuationSeparator/>
      </w:r>
    </w:p>
  </w:endnote>
  <w:endnote w:type="continuationNotice" w:id="1">
    <w:p w14:paraId="26E2A77C" w14:textId="77777777" w:rsidR="00680DEA" w:rsidRDefault="00680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a Dialect Regular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C5FB" w14:textId="77777777" w:rsidR="00734F5C" w:rsidRDefault="00734F5C" w:rsidP="00DC001F">
    <w:pPr>
      <w:contextualSpacing/>
      <w:jc w:val="both"/>
      <w:rPr>
        <w:rFonts w:eastAsia="Calibri" w:cstheme="minorHAnsi"/>
        <w:b/>
        <w:bCs/>
        <w:color w:val="0F0E0E"/>
        <w:sz w:val="20"/>
        <w:szCs w:val="20"/>
        <w:lang w:val="it-IT"/>
      </w:rPr>
    </w:pPr>
  </w:p>
  <w:p w14:paraId="488222F2" w14:textId="64A36B6B" w:rsidR="00DC001F" w:rsidRPr="004C7BF4" w:rsidRDefault="00DC001F" w:rsidP="00DC001F">
    <w:pPr>
      <w:contextualSpacing/>
      <w:jc w:val="both"/>
      <w:rPr>
        <w:rFonts w:eastAsia="Calibri" w:cstheme="minorHAnsi"/>
        <w:b/>
        <w:bCs/>
        <w:color w:val="0F0E0E"/>
        <w:sz w:val="20"/>
        <w:szCs w:val="20"/>
        <w:lang w:val="it-IT"/>
      </w:rPr>
    </w:pPr>
    <w:r w:rsidRPr="004C7BF4">
      <w:rPr>
        <w:rFonts w:eastAsia="Calibri" w:cstheme="minorHAnsi"/>
        <w:b/>
        <w:bCs/>
        <w:color w:val="0F0E0E"/>
        <w:sz w:val="20"/>
        <w:szCs w:val="20"/>
        <w:lang w:val="it-IT"/>
      </w:rPr>
      <w:t xml:space="preserve">Contatti Ufficio Stampa Visa </w:t>
    </w:r>
  </w:p>
  <w:p w14:paraId="43837E0C" w14:textId="77777777" w:rsidR="00DC001F" w:rsidRPr="0069706E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Enrica Banti, Senior Manager Corporate Communication, Visa Italy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26876DEC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Matteo Rasset, DAG Communication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69706E">
      <w:rPr>
        <w:color w:val="171717" w:themeColor="background2" w:themeShade="1A"/>
        <w:sz w:val="16"/>
        <w:szCs w:val="16"/>
        <w:lang w:val="it-IT"/>
      </w:rPr>
      <w:t>mrasset@dagcom.com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+39 333 8032644</w:t>
    </w:r>
  </w:p>
  <w:p w14:paraId="3490CF3A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Elena Gioia,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egioia@dagcom.com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 xml:space="preserve">                    +39 327 7734872</w:t>
    </w:r>
  </w:p>
  <w:p w14:paraId="326AAB67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Vincenzo Virgilio,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hyperlink r:id="rId1" w:history="1">
      <w:r w:rsidRPr="00D402E1">
        <w:rPr>
          <w:rFonts w:eastAsia="Calibri" w:cs="Times New Roman"/>
          <w:color w:val="171717" w:themeColor="background2" w:themeShade="1A"/>
          <w:sz w:val="16"/>
          <w:szCs w:val="16"/>
          <w:lang w:val="it-IT"/>
        </w:rPr>
        <w:t>vvirgilio@dagcom.com</w:t>
      </w:r>
    </w:hyperlink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+39 392 3400166</w:t>
    </w:r>
  </w:p>
  <w:p w14:paraId="413E6543" w14:textId="77777777" w:rsidR="00DC001F" w:rsidRPr="00FA6883" w:rsidRDefault="00DC001F" w:rsidP="00DC001F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Gabriele Sciuto,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gsciuto@dagcom.com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+39 335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5993284</w:t>
    </w:r>
  </w:p>
  <w:p w14:paraId="47C4D9F7" w14:textId="77777777" w:rsidR="00DC001F" w:rsidRPr="00DC001F" w:rsidRDefault="00DC001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BFD2" w14:textId="77777777" w:rsidR="00680DEA" w:rsidRDefault="00680DEA" w:rsidP="00337D65">
      <w:pPr>
        <w:spacing w:after="0" w:line="240" w:lineRule="auto"/>
      </w:pPr>
      <w:r>
        <w:separator/>
      </w:r>
    </w:p>
  </w:footnote>
  <w:footnote w:type="continuationSeparator" w:id="0">
    <w:p w14:paraId="6F57E70F" w14:textId="77777777" w:rsidR="00680DEA" w:rsidRDefault="00680DEA" w:rsidP="00337D65">
      <w:pPr>
        <w:spacing w:after="0" w:line="240" w:lineRule="auto"/>
      </w:pPr>
      <w:r>
        <w:continuationSeparator/>
      </w:r>
    </w:p>
  </w:footnote>
  <w:footnote w:type="continuationNotice" w:id="1">
    <w:p w14:paraId="5B153762" w14:textId="77777777" w:rsidR="00680DEA" w:rsidRDefault="00680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1EAE" w14:textId="53A8A9A2" w:rsidR="00337D65" w:rsidRDefault="00DB3B22" w:rsidP="00337D65">
    <w:pPr>
      <w:pStyle w:val="Intestazione"/>
      <w:jc w:val="right"/>
    </w:pPr>
    <w:r>
      <w:rPr>
        <w:noProof/>
      </w:rPr>
      <w:drawing>
        <wp:inline distT="0" distB="0" distL="0" distR="0" wp14:anchorId="088084F2" wp14:editId="4578EA44">
          <wp:extent cx="2368550" cy="926824"/>
          <wp:effectExtent l="0" t="0" r="0" b="6985"/>
          <wp:docPr id="1169360343" name="Picture 1" descr="Uno screenshot di un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60343" name="Picture 1" descr="A screenshot of a computer&#10;&#10;Description automatically generated"/>
                  <pic:cNvPicPr/>
                </pic:nvPicPr>
                <pic:blipFill rotWithShape="1">
                  <a:blip r:embed="rId1"/>
                  <a:srcRect l="15901" t="29291" r="25797" b="30152"/>
                  <a:stretch/>
                </pic:blipFill>
                <pic:spPr bwMode="auto">
                  <a:xfrm>
                    <a:off x="0" y="0"/>
                    <a:ext cx="2381824" cy="932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33E9D"/>
    <w:multiLevelType w:val="hybridMultilevel"/>
    <w:tmpl w:val="8932B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669"/>
    <w:multiLevelType w:val="hybridMultilevel"/>
    <w:tmpl w:val="37D40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D7D43"/>
    <w:multiLevelType w:val="hybridMultilevel"/>
    <w:tmpl w:val="3DB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D04EA"/>
    <w:multiLevelType w:val="hybridMultilevel"/>
    <w:tmpl w:val="9CC84390"/>
    <w:lvl w:ilvl="0" w:tplc="042C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2567"/>
    <w:multiLevelType w:val="hybridMultilevel"/>
    <w:tmpl w:val="4A0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4B92"/>
    <w:multiLevelType w:val="hybridMultilevel"/>
    <w:tmpl w:val="DC96EE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96A7D"/>
    <w:multiLevelType w:val="hybridMultilevel"/>
    <w:tmpl w:val="0E3A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2247C"/>
    <w:multiLevelType w:val="hybridMultilevel"/>
    <w:tmpl w:val="A420FB24"/>
    <w:lvl w:ilvl="0" w:tplc="35709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9A1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D4BA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C246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1E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F6F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1C38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E0B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D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35"/>
  </w:num>
  <w:num w:numId="3" w16cid:durableId="1561986860">
    <w:abstractNumId w:val="32"/>
  </w:num>
  <w:num w:numId="4" w16cid:durableId="1196893719">
    <w:abstractNumId w:val="29"/>
  </w:num>
  <w:num w:numId="5" w16cid:durableId="2097047257">
    <w:abstractNumId w:val="31"/>
  </w:num>
  <w:num w:numId="6" w16cid:durableId="5374759">
    <w:abstractNumId w:val="20"/>
  </w:num>
  <w:num w:numId="7" w16cid:durableId="573586806">
    <w:abstractNumId w:val="14"/>
  </w:num>
  <w:num w:numId="8" w16cid:durableId="866286962">
    <w:abstractNumId w:val="30"/>
  </w:num>
  <w:num w:numId="9" w16cid:durableId="782379524">
    <w:abstractNumId w:val="17"/>
  </w:num>
  <w:num w:numId="10" w16cid:durableId="68239834">
    <w:abstractNumId w:val="6"/>
  </w:num>
  <w:num w:numId="11" w16cid:durableId="761336679">
    <w:abstractNumId w:val="11"/>
  </w:num>
  <w:num w:numId="12" w16cid:durableId="843591784">
    <w:abstractNumId w:val="18"/>
  </w:num>
  <w:num w:numId="13" w16cid:durableId="865555721">
    <w:abstractNumId w:val="5"/>
  </w:num>
  <w:num w:numId="14" w16cid:durableId="1235706025">
    <w:abstractNumId w:val="8"/>
  </w:num>
  <w:num w:numId="15" w16cid:durableId="2033145782">
    <w:abstractNumId w:val="1"/>
  </w:num>
  <w:num w:numId="16" w16cid:durableId="833642977">
    <w:abstractNumId w:val="16"/>
  </w:num>
  <w:num w:numId="17" w16cid:durableId="1990817820">
    <w:abstractNumId w:val="13"/>
  </w:num>
  <w:num w:numId="18" w16cid:durableId="76367634">
    <w:abstractNumId w:val="23"/>
  </w:num>
  <w:num w:numId="19" w16cid:durableId="722143027">
    <w:abstractNumId w:val="0"/>
  </w:num>
  <w:num w:numId="20" w16cid:durableId="1977833762">
    <w:abstractNumId w:val="25"/>
  </w:num>
  <w:num w:numId="21" w16cid:durableId="1102650438">
    <w:abstractNumId w:val="33"/>
  </w:num>
  <w:num w:numId="22" w16cid:durableId="463696230">
    <w:abstractNumId w:val="12"/>
  </w:num>
  <w:num w:numId="23" w16cid:durableId="2031757766">
    <w:abstractNumId w:val="21"/>
  </w:num>
  <w:num w:numId="24" w16cid:durableId="98795029">
    <w:abstractNumId w:val="19"/>
  </w:num>
  <w:num w:numId="25" w16cid:durableId="1887719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3"/>
  </w:num>
  <w:num w:numId="27" w16cid:durableId="1640573836">
    <w:abstractNumId w:val="28"/>
  </w:num>
  <w:num w:numId="28" w16cid:durableId="1887569137">
    <w:abstractNumId w:val="26"/>
  </w:num>
  <w:num w:numId="29" w16cid:durableId="478691335">
    <w:abstractNumId w:val="36"/>
  </w:num>
  <w:num w:numId="30" w16cid:durableId="557320579">
    <w:abstractNumId w:val="2"/>
  </w:num>
  <w:num w:numId="31" w16cid:durableId="968125867">
    <w:abstractNumId w:val="37"/>
  </w:num>
  <w:num w:numId="32" w16cid:durableId="2037660624">
    <w:abstractNumId w:val="27"/>
  </w:num>
  <w:num w:numId="33" w16cid:durableId="85345991">
    <w:abstractNumId w:val="7"/>
  </w:num>
  <w:num w:numId="34" w16cid:durableId="1570534607">
    <w:abstractNumId w:val="10"/>
  </w:num>
  <w:num w:numId="35" w16cid:durableId="1514413269">
    <w:abstractNumId w:val="24"/>
  </w:num>
  <w:num w:numId="36" w16cid:durableId="2054378108">
    <w:abstractNumId w:val="15"/>
  </w:num>
  <w:num w:numId="37" w16cid:durableId="1114833396">
    <w:abstractNumId w:val="34"/>
  </w:num>
  <w:num w:numId="38" w16cid:durableId="167404674">
    <w:abstractNumId w:val="9"/>
  </w:num>
  <w:num w:numId="39" w16cid:durableId="1535999593">
    <w:abstractNumId w:val="4"/>
  </w:num>
  <w:num w:numId="40" w16cid:durableId="1473019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000065"/>
    <w:rsid w:val="00002FBF"/>
    <w:rsid w:val="000035F4"/>
    <w:rsid w:val="00005632"/>
    <w:rsid w:val="000075A3"/>
    <w:rsid w:val="00012E15"/>
    <w:rsid w:val="000200B7"/>
    <w:rsid w:val="000205DB"/>
    <w:rsid w:val="00020FC2"/>
    <w:rsid w:val="00021593"/>
    <w:rsid w:val="00022BDA"/>
    <w:rsid w:val="00023101"/>
    <w:rsid w:val="000234C3"/>
    <w:rsid w:val="000243CB"/>
    <w:rsid w:val="000267B9"/>
    <w:rsid w:val="00027B44"/>
    <w:rsid w:val="00030682"/>
    <w:rsid w:val="00035A22"/>
    <w:rsid w:val="00042B1E"/>
    <w:rsid w:val="00042F1B"/>
    <w:rsid w:val="00044563"/>
    <w:rsid w:val="00044DC1"/>
    <w:rsid w:val="000458E3"/>
    <w:rsid w:val="000505CB"/>
    <w:rsid w:val="00050964"/>
    <w:rsid w:val="00050B52"/>
    <w:rsid w:val="00053631"/>
    <w:rsid w:val="000548DA"/>
    <w:rsid w:val="000548FA"/>
    <w:rsid w:val="0005682B"/>
    <w:rsid w:val="00057035"/>
    <w:rsid w:val="00057C09"/>
    <w:rsid w:val="00064256"/>
    <w:rsid w:val="000652D7"/>
    <w:rsid w:val="00066B91"/>
    <w:rsid w:val="00067F82"/>
    <w:rsid w:val="000708D3"/>
    <w:rsid w:val="00072721"/>
    <w:rsid w:val="000727AC"/>
    <w:rsid w:val="00074F4E"/>
    <w:rsid w:val="00077CCA"/>
    <w:rsid w:val="00080458"/>
    <w:rsid w:val="00082AFE"/>
    <w:rsid w:val="0008309A"/>
    <w:rsid w:val="00083229"/>
    <w:rsid w:val="000834A7"/>
    <w:rsid w:val="000836C7"/>
    <w:rsid w:val="000859E2"/>
    <w:rsid w:val="00086457"/>
    <w:rsid w:val="00087274"/>
    <w:rsid w:val="00094171"/>
    <w:rsid w:val="00096920"/>
    <w:rsid w:val="000972BD"/>
    <w:rsid w:val="000A19BC"/>
    <w:rsid w:val="000A41A5"/>
    <w:rsid w:val="000A4560"/>
    <w:rsid w:val="000B3AC2"/>
    <w:rsid w:val="000B4B80"/>
    <w:rsid w:val="000B74A3"/>
    <w:rsid w:val="000C1FE5"/>
    <w:rsid w:val="000C426C"/>
    <w:rsid w:val="000C72AA"/>
    <w:rsid w:val="000C7701"/>
    <w:rsid w:val="000D131A"/>
    <w:rsid w:val="000D2F87"/>
    <w:rsid w:val="000D3761"/>
    <w:rsid w:val="000D53F8"/>
    <w:rsid w:val="000D638F"/>
    <w:rsid w:val="000D7DB9"/>
    <w:rsid w:val="000E000C"/>
    <w:rsid w:val="000E17C0"/>
    <w:rsid w:val="000E2755"/>
    <w:rsid w:val="000E552B"/>
    <w:rsid w:val="000E5586"/>
    <w:rsid w:val="000E5C5E"/>
    <w:rsid w:val="000E6B42"/>
    <w:rsid w:val="000F15D6"/>
    <w:rsid w:val="000F170D"/>
    <w:rsid w:val="000F2390"/>
    <w:rsid w:val="000F23FD"/>
    <w:rsid w:val="000F2765"/>
    <w:rsid w:val="000F2DCE"/>
    <w:rsid w:val="000F37FA"/>
    <w:rsid w:val="000F3F5D"/>
    <w:rsid w:val="000F41A1"/>
    <w:rsid w:val="000F590E"/>
    <w:rsid w:val="00100D19"/>
    <w:rsid w:val="00101F91"/>
    <w:rsid w:val="001055EB"/>
    <w:rsid w:val="0011198E"/>
    <w:rsid w:val="001134EB"/>
    <w:rsid w:val="00113A1B"/>
    <w:rsid w:val="00114267"/>
    <w:rsid w:val="00117444"/>
    <w:rsid w:val="00124549"/>
    <w:rsid w:val="00124560"/>
    <w:rsid w:val="00127A11"/>
    <w:rsid w:val="00130114"/>
    <w:rsid w:val="00130A6B"/>
    <w:rsid w:val="00132598"/>
    <w:rsid w:val="001327F2"/>
    <w:rsid w:val="00134FC5"/>
    <w:rsid w:val="00136493"/>
    <w:rsid w:val="001409CE"/>
    <w:rsid w:val="00140C8A"/>
    <w:rsid w:val="00143B17"/>
    <w:rsid w:val="00143CF4"/>
    <w:rsid w:val="00145B47"/>
    <w:rsid w:val="00146434"/>
    <w:rsid w:val="001521FC"/>
    <w:rsid w:val="001522B4"/>
    <w:rsid w:val="00152DFB"/>
    <w:rsid w:val="0015351D"/>
    <w:rsid w:val="001556DE"/>
    <w:rsid w:val="00156F9D"/>
    <w:rsid w:val="001572D9"/>
    <w:rsid w:val="00157659"/>
    <w:rsid w:val="00160429"/>
    <w:rsid w:val="00162A3E"/>
    <w:rsid w:val="0016365B"/>
    <w:rsid w:val="00163CA4"/>
    <w:rsid w:val="001644E0"/>
    <w:rsid w:val="0016596F"/>
    <w:rsid w:val="00165EBC"/>
    <w:rsid w:val="0016687A"/>
    <w:rsid w:val="00166C4C"/>
    <w:rsid w:val="00171434"/>
    <w:rsid w:val="00171875"/>
    <w:rsid w:val="00173331"/>
    <w:rsid w:val="001748BC"/>
    <w:rsid w:val="00177C88"/>
    <w:rsid w:val="001817BE"/>
    <w:rsid w:val="00186286"/>
    <w:rsid w:val="00187D8B"/>
    <w:rsid w:val="00190607"/>
    <w:rsid w:val="00190A3E"/>
    <w:rsid w:val="00192EA5"/>
    <w:rsid w:val="001941D9"/>
    <w:rsid w:val="001943E0"/>
    <w:rsid w:val="001953A7"/>
    <w:rsid w:val="0019575A"/>
    <w:rsid w:val="00195D3B"/>
    <w:rsid w:val="001A05D5"/>
    <w:rsid w:val="001A696E"/>
    <w:rsid w:val="001A6BEB"/>
    <w:rsid w:val="001A74B0"/>
    <w:rsid w:val="001A7934"/>
    <w:rsid w:val="001B007A"/>
    <w:rsid w:val="001B0147"/>
    <w:rsid w:val="001B0A12"/>
    <w:rsid w:val="001B2060"/>
    <w:rsid w:val="001B55D4"/>
    <w:rsid w:val="001B7FD2"/>
    <w:rsid w:val="001C2633"/>
    <w:rsid w:val="001C2A9A"/>
    <w:rsid w:val="001C5638"/>
    <w:rsid w:val="001C59DD"/>
    <w:rsid w:val="001C68D6"/>
    <w:rsid w:val="001C6AD2"/>
    <w:rsid w:val="001D01D3"/>
    <w:rsid w:val="001D06DE"/>
    <w:rsid w:val="001D21C3"/>
    <w:rsid w:val="001D27CF"/>
    <w:rsid w:val="001D2B93"/>
    <w:rsid w:val="001D3C39"/>
    <w:rsid w:val="001D47AB"/>
    <w:rsid w:val="001D5E6E"/>
    <w:rsid w:val="001D6917"/>
    <w:rsid w:val="001E2134"/>
    <w:rsid w:val="001E45D1"/>
    <w:rsid w:val="001E51C9"/>
    <w:rsid w:val="001E5510"/>
    <w:rsid w:val="001E5B47"/>
    <w:rsid w:val="001E66C7"/>
    <w:rsid w:val="001E6D3D"/>
    <w:rsid w:val="001E7115"/>
    <w:rsid w:val="001F37F3"/>
    <w:rsid w:val="001F57FF"/>
    <w:rsid w:val="001F5AA3"/>
    <w:rsid w:val="001F5C87"/>
    <w:rsid w:val="00205392"/>
    <w:rsid w:val="00205CBE"/>
    <w:rsid w:val="0020625B"/>
    <w:rsid w:val="0021040A"/>
    <w:rsid w:val="00211D03"/>
    <w:rsid w:val="0021243E"/>
    <w:rsid w:val="00213629"/>
    <w:rsid w:val="00215B8C"/>
    <w:rsid w:val="002166ED"/>
    <w:rsid w:val="00221186"/>
    <w:rsid w:val="00221B02"/>
    <w:rsid w:val="00222DEB"/>
    <w:rsid w:val="002256E4"/>
    <w:rsid w:val="00226342"/>
    <w:rsid w:val="00226AC7"/>
    <w:rsid w:val="00226D06"/>
    <w:rsid w:val="0023079C"/>
    <w:rsid w:val="0023113B"/>
    <w:rsid w:val="002350E3"/>
    <w:rsid w:val="002366D8"/>
    <w:rsid w:val="00237736"/>
    <w:rsid w:val="002412E6"/>
    <w:rsid w:val="00242619"/>
    <w:rsid w:val="0024286A"/>
    <w:rsid w:val="00242CB1"/>
    <w:rsid w:val="00243521"/>
    <w:rsid w:val="0024368E"/>
    <w:rsid w:val="00243C14"/>
    <w:rsid w:val="00246533"/>
    <w:rsid w:val="00246661"/>
    <w:rsid w:val="0024668A"/>
    <w:rsid w:val="00247B6C"/>
    <w:rsid w:val="00250422"/>
    <w:rsid w:val="00250B1B"/>
    <w:rsid w:val="00250D64"/>
    <w:rsid w:val="00251E16"/>
    <w:rsid w:val="00251F49"/>
    <w:rsid w:val="0025211E"/>
    <w:rsid w:val="0025225C"/>
    <w:rsid w:val="00252655"/>
    <w:rsid w:val="00257B74"/>
    <w:rsid w:val="002601BA"/>
    <w:rsid w:val="00262F1C"/>
    <w:rsid w:val="00267943"/>
    <w:rsid w:val="0027133E"/>
    <w:rsid w:val="00274D12"/>
    <w:rsid w:val="002769F3"/>
    <w:rsid w:val="002775D1"/>
    <w:rsid w:val="00280FFD"/>
    <w:rsid w:val="0028226A"/>
    <w:rsid w:val="00283384"/>
    <w:rsid w:val="002900FA"/>
    <w:rsid w:val="002949E8"/>
    <w:rsid w:val="00295F08"/>
    <w:rsid w:val="002A008D"/>
    <w:rsid w:val="002A0F00"/>
    <w:rsid w:val="002A1517"/>
    <w:rsid w:val="002A550C"/>
    <w:rsid w:val="002B0613"/>
    <w:rsid w:val="002B2598"/>
    <w:rsid w:val="002B2FEB"/>
    <w:rsid w:val="002B3560"/>
    <w:rsid w:val="002B7063"/>
    <w:rsid w:val="002C1487"/>
    <w:rsid w:val="002C27D6"/>
    <w:rsid w:val="002D1657"/>
    <w:rsid w:val="002D1C9B"/>
    <w:rsid w:val="002D558B"/>
    <w:rsid w:val="002D572F"/>
    <w:rsid w:val="002D6700"/>
    <w:rsid w:val="002E0FA0"/>
    <w:rsid w:val="002E152B"/>
    <w:rsid w:val="002E162A"/>
    <w:rsid w:val="002F0755"/>
    <w:rsid w:val="002F48D6"/>
    <w:rsid w:val="00300E56"/>
    <w:rsid w:val="003010FC"/>
    <w:rsid w:val="00301210"/>
    <w:rsid w:val="00301B0E"/>
    <w:rsid w:val="00302D52"/>
    <w:rsid w:val="00303435"/>
    <w:rsid w:val="00303DD1"/>
    <w:rsid w:val="00305719"/>
    <w:rsid w:val="003061EB"/>
    <w:rsid w:val="00306EAC"/>
    <w:rsid w:val="00307769"/>
    <w:rsid w:val="0031172A"/>
    <w:rsid w:val="003149B4"/>
    <w:rsid w:val="003156EF"/>
    <w:rsid w:val="00317EA9"/>
    <w:rsid w:val="00320FE4"/>
    <w:rsid w:val="00322E87"/>
    <w:rsid w:val="0032441F"/>
    <w:rsid w:val="00324930"/>
    <w:rsid w:val="00326C3C"/>
    <w:rsid w:val="0032799F"/>
    <w:rsid w:val="00332A6D"/>
    <w:rsid w:val="00333B0E"/>
    <w:rsid w:val="00337D65"/>
    <w:rsid w:val="0034090A"/>
    <w:rsid w:val="00340DC5"/>
    <w:rsid w:val="003424CD"/>
    <w:rsid w:val="003429C1"/>
    <w:rsid w:val="003445F8"/>
    <w:rsid w:val="00345BF0"/>
    <w:rsid w:val="003513CB"/>
    <w:rsid w:val="003515E0"/>
    <w:rsid w:val="003518F0"/>
    <w:rsid w:val="00351E9B"/>
    <w:rsid w:val="0035306C"/>
    <w:rsid w:val="0035310D"/>
    <w:rsid w:val="00355828"/>
    <w:rsid w:val="003569C2"/>
    <w:rsid w:val="00360462"/>
    <w:rsid w:val="00360689"/>
    <w:rsid w:val="0036285B"/>
    <w:rsid w:val="003639FD"/>
    <w:rsid w:val="0037054D"/>
    <w:rsid w:val="00370AB5"/>
    <w:rsid w:val="003750DE"/>
    <w:rsid w:val="00375ADA"/>
    <w:rsid w:val="00376681"/>
    <w:rsid w:val="00377DAA"/>
    <w:rsid w:val="00380295"/>
    <w:rsid w:val="00380C69"/>
    <w:rsid w:val="00381ECD"/>
    <w:rsid w:val="00384690"/>
    <w:rsid w:val="00384B78"/>
    <w:rsid w:val="00385DC6"/>
    <w:rsid w:val="0039014B"/>
    <w:rsid w:val="003908C0"/>
    <w:rsid w:val="003937C1"/>
    <w:rsid w:val="003940B7"/>
    <w:rsid w:val="00394596"/>
    <w:rsid w:val="003945C3"/>
    <w:rsid w:val="00395141"/>
    <w:rsid w:val="003A13F9"/>
    <w:rsid w:val="003A1FCF"/>
    <w:rsid w:val="003A2DAA"/>
    <w:rsid w:val="003A5C3D"/>
    <w:rsid w:val="003B0FFE"/>
    <w:rsid w:val="003B191D"/>
    <w:rsid w:val="003B27A7"/>
    <w:rsid w:val="003B469E"/>
    <w:rsid w:val="003B6074"/>
    <w:rsid w:val="003B7D2C"/>
    <w:rsid w:val="003C6EEE"/>
    <w:rsid w:val="003D06D0"/>
    <w:rsid w:val="003D0E1B"/>
    <w:rsid w:val="003D1A90"/>
    <w:rsid w:val="003D1C09"/>
    <w:rsid w:val="003D386C"/>
    <w:rsid w:val="003D6B64"/>
    <w:rsid w:val="003D79D3"/>
    <w:rsid w:val="003E01A3"/>
    <w:rsid w:val="003E69AA"/>
    <w:rsid w:val="003F4C5F"/>
    <w:rsid w:val="003F73CE"/>
    <w:rsid w:val="004012C0"/>
    <w:rsid w:val="00402183"/>
    <w:rsid w:val="00403530"/>
    <w:rsid w:val="00405747"/>
    <w:rsid w:val="00406764"/>
    <w:rsid w:val="00407439"/>
    <w:rsid w:val="00415719"/>
    <w:rsid w:val="0041689C"/>
    <w:rsid w:val="004168FA"/>
    <w:rsid w:val="004169B5"/>
    <w:rsid w:val="00421713"/>
    <w:rsid w:val="004217FB"/>
    <w:rsid w:val="00424460"/>
    <w:rsid w:val="00425618"/>
    <w:rsid w:val="00427994"/>
    <w:rsid w:val="00427D5D"/>
    <w:rsid w:val="00427DDD"/>
    <w:rsid w:val="0043150E"/>
    <w:rsid w:val="00432173"/>
    <w:rsid w:val="0043450A"/>
    <w:rsid w:val="004374E0"/>
    <w:rsid w:val="00437FFA"/>
    <w:rsid w:val="004410F8"/>
    <w:rsid w:val="0044142A"/>
    <w:rsid w:val="00445935"/>
    <w:rsid w:val="004554F5"/>
    <w:rsid w:val="00461479"/>
    <w:rsid w:val="00461A01"/>
    <w:rsid w:val="004623B6"/>
    <w:rsid w:val="0046240C"/>
    <w:rsid w:val="00465605"/>
    <w:rsid w:val="00466CD2"/>
    <w:rsid w:val="004706EF"/>
    <w:rsid w:val="0047077D"/>
    <w:rsid w:val="00470A01"/>
    <w:rsid w:val="00472558"/>
    <w:rsid w:val="004729DD"/>
    <w:rsid w:val="00472C1F"/>
    <w:rsid w:val="004742D5"/>
    <w:rsid w:val="004743CE"/>
    <w:rsid w:val="00480802"/>
    <w:rsid w:val="00482467"/>
    <w:rsid w:val="00482756"/>
    <w:rsid w:val="004833A7"/>
    <w:rsid w:val="00485C29"/>
    <w:rsid w:val="0048638E"/>
    <w:rsid w:val="00486906"/>
    <w:rsid w:val="004873D9"/>
    <w:rsid w:val="0048788B"/>
    <w:rsid w:val="00487CF2"/>
    <w:rsid w:val="00491D16"/>
    <w:rsid w:val="00494812"/>
    <w:rsid w:val="004970DA"/>
    <w:rsid w:val="00497557"/>
    <w:rsid w:val="004A0586"/>
    <w:rsid w:val="004A36D1"/>
    <w:rsid w:val="004A6985"/>
    <w:rsid w:val="004B0103"/>
    <w:rsid w:val="004B0692"/>
    <w:rsid w:val="004B107F"/>
    <w:rsid w:val="004B253F"/>
    <w:rsid w:val="004B5BD1"/>
    <w:rsid w:val="004C1DA7"/>
    <w:rsid w:val="004C28A9"/>
    <w:rsid w:val="004C3D66"/>
    <w:rsid w:val="004C5D1B"/>
    <w:rsid w:val="004C636B"/>
    <w:rsid w:val="004C6CCD"/>
    <w:rsid w:val="004C7BF4"/>
    <w:rsid w:val="004D14F7"/>
    <w:rsid w:val="004D14FE"/>
    <w:rsid w:val="004D21B7"/>
    <w:rsid w:val="004D25AB"/>
    <w:rsid w:val="004D2BD5"/>
    <w:rsid w:val="004D3640"/>
    <w:rsid w:val="004D37E0"/>
    <w:rsid w:val="004D6B38"/>
    <w:rsid w:val="004D7BBA"/>
    <w:rsid w:val="004E19AE"/>
    <w:rsid w:val="004E3427"/>
    <w:rsid w:val="004E3C7F"/>
    <w:rsid w:val="004E466A"/>
    <w:rsid w:val="004E673F"/>
    <w:rsid w:val="004E7C75"/>
    <w:rsid w:val="004F0995"/>
    <w:rsid w:val="004F242E"/>
    <w:rsid w:val="004F24CF"/>
    <w:rsid w:val="004F40CE"/>
    <w:rsid w:val="004F4A2F"/>
    <w:rsid w:val="004F4C4D"/>
    <w:rsid w:val="004F6DCC"/>
    <w:rsid w:val="00502AEE"/>
    <w:rsid w:val="00503364"/>
    <w:rsid w:val="00503BE9"/>
    <w:rsid w:val="00514D19"/>
    <w:rsid w:val="00514F33"/>
    <w:rsid w:val="00515660"/>
    <w:rsid w:val="005156DE"/>
    <w:rsid w:val="00515974"/>
    <w:rsid w:val="00520B9E"/>
    <w:rsid w:val="0052265F"/>
    <w:rsid w:val="005228B8"/>
    <w:rsid w:val="005239BC"/>
    <w:rsid w:val="0053403E"/>
    <w:rsid w:val="00535A69"/>
    <w:rsid w:val="00536BFB"/>
    <w:rsid w:val="00540D6F"/>
    <w:rsid w:val="0054133D"/>
    <w:rsid w:val="00547F72"/>
    <w:rsid w:val="005505C5"/>
    <w:rsid w:val="00551524"/>
    <w:rsid w:val="00551CAF"/>
    <w:rsid w:val="00554197"/>
    <w:rsid w:val="005613BD"/>
    <w:rsid w:val="00563DF8"/>
    <w:rsid w:val="00563FF2"/>
    <w:rsid w:val="00564965"/>
    <w:rsid w:val="00564C5E"/>
    <w:rsid w:val="00564F0F"/>
    <w:rsid w:val="0056507C"/>
    <w:rsid w:val="00565986"/>
    <w:rsid w:val="005664C4"/>
    <w:rsid w:val="00566F01"/>
    <w:rsid w:val="00570B02"/>
    <w:rsid w:val="005710D0"/>
    <w:rsid w:val="00574F74"/>
    <w:rsid w:val="0057607B"/>
    <w:rsid w:val="005763A0"/>
    <w:rsid w:val="00577B4F"/>
    <w:rsid w:val="005816E4"/>
    <w:rsid w:val="00581DD5"/>
    <w:rsid w:val="00582F96"/>
    <w:rsid w:val="00584F6B"/>
    <w:rsid w:val="0058688D"/>
    <w:rsid w:val="00586CDC"/>
    <w:rsid w:val="00586F1C"/>
    <w:rsid w:val="00590E15"/>
    <w:rsid w:val="00591A02"/>
    <w:rsid w:val="00594331"/>
    <w:rsid w:val="00594354"/>
    <w:rsid w:val="00596A1F"/>
    <w:rsid w:val="005A1388"/>
    <w:rsid w:val="005A158A"/>
    <w:rsid w:val="005A2670"/>
    <w:rsid w:val="005A387D"/>
    <w:rsid w:val="005A3DBB"/>
    <w:rsid w:val="005A55E7"/>
    <w:rsid w:val="005A5C1A"/>
    <w:rsid w:val="005A65C0"/>
    <w:rsid w:val="005B3F02"/>
    <w:rsid w:val="005B40AA"/>
    <w:rsid w:val="005B542A"/>
    <w:rsid w:val="005C2039"/>
    <w:rsid w:val="005C5832"/>
    <w:rsid w:val="005C70F1"/>
    <w:rsid w:val="005D4657"/>
    <w:rsid w:val="005D5F4E"/>
    <w:rsid w:val="005D6F74"/>
    <w:rsid w:val="005D78CA"/>
    <w:rsid w:val="005E01E3"/>
    <w:rsid w:val="005E0A0D"/>
    <w:rsid w:val="005E0A5D"/>
    <w:rsid w:val="005E2E49"/>
    <w:rsid w:val="005E387F"/>
    <w:rsid w:val="005E6992"/>
    <w:rsid w:val="005E6E0B"/>
    <w:rsid w:val="005F0293"/>
    <w:rsid w:val="005F6669"/>
    <w:rsid w:val="005F68DB"/>
    <w:rsid w:val="00600217"/>
    <w:rsid w:val="00607B71"/>
    <w:rsid w:val="00610212"/>
    <w:rsid w:val="0061082A"/>
    <w:rsid w:val="00611209"/>
    <w:rsid w:val="00613BCD"/>
    <w:rsid w:val="00614D2F"/>
    <w:rsid w:val="006212A4"/>
    <w:rsid w:val="00622812"/>
    <w:rsid w:val="006230CA"/>
    <w:rsid w:val="00632419"/>
    <w:rsid w:val="00632612"/>
    <w:rsid w:val="00632A8C"/>
    <w:rsid w:val="00633E7B"/>
    <w:rsid w:val="00635B6E"/>
    <w:rsid w:val="006378BE"/>
    <w:rsid w:val="00641133"/>
    <w:rsid w:val="0064286F"/>
    <w:rsid w:val="00642D45"/>
    <w:rsid w:val="00642F1D"/>
    <w:rsid w:val="0064574C"/>
    <w:rsid w:val="00646DC2"/>
    <w:rsid w:val="006510F1"/>
    <w:rsid w:val="006511FE"/>
    <w:rsid w:val="006520CA"/>
    <w:rsid w:val="006550FB"/>
    <w:rsid w:val="00656399"/>
    <w:rsid w:val="00656780"/>
    <w:rsid w:val="00657389"/>
    <w:rsid w:val="0066002C"/>
    <w:rsid w:val="00661F98"/>
    <w:rsid w:val="006631A9"/>
    <w:rsid w:val="0066586F"/>
    <w:rsid w:val="0066727E"/>
    <w:rsid w:val="00670EC0"/>
    <w:rsid w:val="006711F9"/>
    <w:rsid w:val="00671B6D"/>
    <w:rsid w:val="00671BE6"/>
    <w:rsid w:val="00671FBD"/>
    <w:rsid w:val="0067596D"/>
    <w:rsid w:val="006768D7"/>
    <w:rsid w:val="00676A27"/>
    <w:rsid w:val="00677BBC"/>
    <w:rsid w:val="00680657"/>
    <w:rsid w:val="00680DEA"/>
    <w:rsid w:val="00680FF7"/>
    <w:rsid w:val="006810CF"/>
    <w:rsid w:val="00681F44"/>
    <w:rsid w:val="00683B88"/>
    <w:rsid w:val="00685C27"/>
    <w:rsid w:val="006862D0"/>
    <w:rsid w:val="0068773A"/>
    <w:rsid w:val="0069022D"/>
    <w:rsid w:val="00692A00"/>
    <w:rsid w:val="006973B3"/>
    <w:rsid w:val="006A1C09"/>
    <w:rsid w:val="006A1EEB"/>
    <w:rsid w:val="006A378A"/>
    <w:rsid w:val="006A4765"/>
    <w:rsid w:val="006A51E2"/>
    <w:rsid w:val="006A592F"/>
    <w:rsid w:val="006A678D"/>
    <w:rsid w:val="006A693B"/>
    <w:rsid w:val="006A6A77"/>
    <w:rsid w:val="006B4CF0"/>
    <w:rsid w:val="006B608A"/>
    <w:rsid w:val="006C1C57"/>
    <w:rsid w:val="006C1EFF"/>
    <w:rsid w:val="006D1DA8"/>
    <w:rsid w:val="006D26F7"/>
    <w:rsid w:val="006D34B6"/>
    <w:rsid w:val="006D7852"/>
    <w:rsid w:val="006D7B7F"/>
    <w:rsid w:val="006E2196"/>
    <w:rsid w:val="006E2C64"/>
    <w:rsid w:val="006E2E26"/>
    <w:rsid w:val="006E4153"/>
    <w:rsid w:val="006E48FE"/>
    <w:rsid w:val="006E4A78"/>
    <w:rsid w:val="006E55E7"/>
    <w:rsid w:val="006E564D"/>
    <w:rsid w:val="006E66A4"/>
    <w:rsid w:val="006E6D80"/>
    <w:rsid w:val="006F0055"/>
    <w:rsid w:val="006F02A6"/>
    <w:rsid w:val="006F09F9"/>
    <w:rsid w:val="006F3699"/>
    <w:rsid w:val="006F414B"/>
    <w:rsid w:val="006F439E"/>
    <w:rsid w:val="006F5339"/>
    <w:rsid w:val="006F7DFA"/>
    <w:rsid w:val="006F7ECC"/>
    <w:rsid w:val="007004D1"/>
    <w:rsid w:val="00700842"/>
    <w:rsid w:val="0070170B"/>
    <w:rsid w:val="00702079"/>
    <w:rsid w:val="007020F9"/>
    <w:rsid w:val="007042D5"/>
    <w:rsid w:val="00704460"/>
    <w:rsid w:val="0070452E"/>
    <w:rsid w:val="00706844"/>
    <w:rsid w:val="007068ED"/>
    <w:rsid w:val="00706CEF"/>
    <w:rsid w:val="00706D15"/>
    <w:rsid w:val="00707004"/>
    <w:rsid w:val="00711BCC"/>
    <w:rsid w:val="00711D3F"/>
    <w:rsid w:val="0071568B"/>
    <w:rsid w:val="00720043"/>
    <w:rsid w:val="0072140D"/>
    <w:rsid w:val="00721EE2"/>
    <w:rsid w:val="007236F7"/>
    <w:rsid w:val="00723F84"/>
    <w:rsid w:val="0072437B"/>
    <w:rsid w:val="007246FD"/>
    <w:rsid w:val="00725E79"/>
    <w:rsid w:val="00726126"/>
    <w:rsid w:val="00727F68"/>
    <w:rsid w:val="007306DB"/>
    <w:rsid w:val="00731C57"/>
    <w:rsid w:val="00733846"/>
    <w:rsid w:val="00733FFE"/>
    <w:rsid w:val="00734F5C"/>
    <w:rsid w:val="00735BC3"/>
    <w:rsid w:val="0073798A"/>
    <w:rsid w:val="00740596"/>
    <w:rsid w:val="00740F61"/>
    <w:rsid w:val="00744C25"/>
    <w:rsid w:val="00745898"/>
    <w:rsid w:val="00745E79"/>
    <w:rsid w:val="00747A3C"/>
    <w:rsid w:val="00747F32"/>
    <w:rsid w:val="00751D43"/>
    <w:rsid w:val="0075337E"/>
    <w:rsid w:val="00755F9E"/>
    <w:rsid w:val="00756D52"/>
    <w:rsid w:val="00763544"/>
    <w:rsid w:val="0076362A"/>
    <w:rsid w:val="00766975"/>
    <w:rsid w:val="00766E01"/>
    <w:rsid w:val="0077095D"/>
    <w:rsid w:val="00771DBB"/>
    <w:rsid w:val="00772E80"/>
    <w:rsid w:val="0077345B"/>
    <w:rsid w:val="007768D2"/>
    <w:rsid w:val="00776959"/>
    <w:rsid w:val="0077752E"/>
    <w:rsid w:val="00780DFB"/>
    <w:rsid w:val="00781DF1"/>
    <w:rsid w:val="00782D3A"/>
    <w:rsid w:val="00782E48"/>
    <w:rsid w:val="00785513"/>
    <w:rsid w:val="00793D20"/>
    <w:rsid w:val="0079686C"/>
    <w:rsid w:val="007A700F"/>
    <w:rsid w:val="007A748F"/>
    <w:rsid w:val="007B0D63"/>
    <w:rsid w:val="007B3182"/>
    <w:rsid w:val="007B4B7F"/>
    <w:rsid w:val="007B55E2"/>
    <w:rsid w:val="007B7E55"/>
    <w:rsid w:val="007C01A4"/>
    <w:rsid w:val="007C1ED0"/>
    <w:rsid w:val="007C232D"/>
    <w:rsid w:val="007C62A0"/>
    <w:rsid w:val="007C63C6"/>
    <w:rsid w:val="007D032E"/>
    <w:rsid w:val="007D05E2"/>
    <w:rsid w:val="007D2E3C"/>
    <w:rsid w:val="007E0BA9"/>
    <w:rsid w:val="007E230D"/>
    <w:rsid w:val="007E3CCF"/>
    <w:rsid w:val="007E4979"/>
    <w:rsid w:val="007F1CED"/>
    <w:rsid w:val="007F1D06"/>
    <w:rsid w:val="007F35F0"/>
    <w:rsid w:val="007F3E9E"/>
    <w:rsid w:val="007F6623"/>
    <w:rsid w:val="007F7C40"/>
    <w:rsid w:val="0080056D"/>
    <w:rsid w:val="008016AC"/>
    <w:rsid w:val="008019A4"/>
    <w:rsid w:val="00802260"/>
    <w:rsid w:val="00802C00"/>
    <w:rsid w:val="00803FC1"/>
    <w:rsid w:val="00805312"/>
    <w:rsid w:val="00805B85"/>
    <w:rsid w:val="008072D5"/>
    <w:rsid w:val="00807C11"/>
    <w:rsid w:val="0081298C"/>
    <w:rsid w:val="00812C65"/>
    <w:rsid w:val="0081496A"/>
    <w:rsid w:val="008170E6"/>
    <w:rsid w:val="00817EC6"/>
    <w:rsid w:val="008233AE"/>
    <w:rsid w:val="00823DEE"/>
    <w:rsid w:val="00825428"/>
    <w:rsid w:val="008265EC"/>
    <w:rsid w:val="008342A7"/>
    <w:rsid w:val="00834677"/>
    <w:rsid w:val="00836EDF"/>
    <w:rsid w:val="008418CF"/>
    <w:rsid w:val="008437DC"/>
    <w:rsid w:val="008449DF"/>
    <w:rsid w:val="008471EE"/>
    <w:rsid w:val="008475BC"/>
    <w:rsid w:val="008505D7"/>
    <w:rsid w:val="00852091"/>
    <w:rsid w:val="00853B4F"/>
    <w:rsid w:val="00855CE5"/>
    <w:rsid w:val="00856E54"/>
    <w:rsid w:val="00861E11"/>
    <w:rsid w:val="00862D62"/>
    <w:rsid w:val="0086460E"/>
    <w:rsid w:val="00865CF7"/>
    <w:rsid w:val="00866DA1"/>
    <w:rsid w:val="00867993"/>
    <w:rsid w:val="00872651"/>
    <w:rsid w:val="008739A4"/>
    <w:rsid w:val="00873D70"/>
    <w:rsid w:val="00874805"/>
    <w:rsid w:val="00876EA6"/>
    <w:rsid w:val="00877C11"/>
    <w:rsid w:val="00881197"/>
    <w:rsid w:val="00882707"/>
    <w:rsid w:val="008868D4"/>
    <w:rsid w:val="0088710A"/>
    <w:rsid w:val="008919CB"/>
    <w:rsid w:val="008934E6"/>
    <w:rsid w:val="00893635"/>
    <w:rsid w:val="00893B02"/>
    <w:rsid w:val="00894048"/>
    <w:rsid w:val="00894266"/>
    <w:rsid w:val="00894779"/>
    <w:rsid w:val="0089644A"/>
    <w:rsid w:val="00896EB6"/>
    <w:rsid w:val="008A21EE"/>
    <w:rsid w:val="008A2325"/>
    <w:rsid w:val="008A258D"/>
    <w:rsid w:val="008A29B2"/>
    <w:rsid w:val="008B0FAF"/>
    <w:rsid w:val="008B11B1"/>
    <w:rsid w:val="008B3BF1"/>
    <w:rsid w:val="008B3E2B"/>
    <w:rsid w:val="008B5A6C"/>
    <w:rsid w:val="008B5BA5"/>
    <w:rsid w:val="008B6377"/>
    <w:rsid w:val="008C03B0"/>
    <w:rsid w:val="008C22CA"/>
    <w:rsid w:val="008C32C4"/>
    <w:rsid w:val="008C5558"/>
    <w:rsid w:val="008C5748"/>
    <w:rsid w:val="008D1B6C"/>
    <w:rsid w:val="008D3D4C"/>
    <w:rsid w:val="008D4F3F"/>
    <w:rsid w:val="008E368A"/>
    <w:rsid w:val="008E62FA"/>
    <w:rsid w:val="008E7241"/>
    <w:rsid w:val="008F1AF2"/>
    <w:rsid w:val="008F21D4"/>
    <w:rsid w:val="008F22A4"/>
    <w:rsid w:val="008F4596"/>
    <w:rsid w:val="008F4607"/>
    <w:rsid w:val="008F5A54"/>
    <w:rsid w:val="008F5A71"/>
    <w:rsid w:val="008F5D91"/>
    <w:rsid w:val="008F6DF1"/>
    <w:rsid w:val="00900C71"/>
    <w:rsid w:val="0090176F"/>
    <w:rsid w:val="009031D8"/>
    <w:rsid w:val="009037A1"/>
    <w:rsid w:val="00903DB0"/>
    <w:rsid w:val="00903FE9"/>
    <w:rsid w:val="00904727"/>
    <w:rsid w:val="00906059"/>
    <w:rsid w:val="00906788"/>
    <w:rsid w:val="00906A63"/>
    <w:rsid w:val="00906F6B"/>
    <w:rsid w:val="00911646"/>
    <w:rsid w:val="00914160"/>
    <w:rsid w:val="0091750C"/>
    <w:rsid w:val="00920555"/>
    <w:rsid w:val="0092134B"/>
    <w:rsid w:val="00921C41"/>
    <w:rsid w:val="00921F83"/>
    <w:rsid w:val="00922141"/>
    <w:rsid w:val="00924E9E"/>
    <w:rsid w:val="00925538"/>
    <w:rsid w:val="00925B4B"/>
    <w:rsid w:val="00925D54"/>
    <w:rsid w:val="00927234"/>
    <w:rsid w:val="00933B0F"/>
    <w:rsid w:val="00936A53"/>
    <w:rsid w:val="00936C84"/>
    <w:rsid w:val="0093726E"/>
    <w:rsid w:val="00937824"/>
    <w:rsid w:val="009409FD"/>
    <w:rsid w:val="00943910"/>
    <w:rsid w:val="00945BCE"/>
    <w:rsid w:val="0094772B"/>
    <w:rsid w:val="00950D06"/>
    <w:rsid w:val="009517C8"/>
    <w:rsid w:val="009569DF"/>
    <w:rsid w:val="00960461"/>
    <w:rsid w:val="009616A1"/>
    <w:rsid w:val="00965606"/>
    <w:rsid w:val="0096616F"/>
    <w:rsid w:val="00966646"/>
    <w:rsid w:val="00974DF7"/>
    <w:rsid w:val="009752B4"/>
    <w:rsid w:val="00975DCD"/>
    <w:rsid w:val="00976994"/>
    <w:rsid w:val="00977B1A"/>
    <w:rsid w:val="00977FB3"/>
    <w:rsid w:val="00983469"/>
    <w:rsid w:val="0098359A"/>
    <w:rsid w:val="00991134"/>
    <w:rsid w:val="00992481"/>
    <w:rsid w:val="009979D4"/>
    <w:rsid w:val="009A0678"/>
    <w:rsid w:val="009A0F20"/>
    <w:rsid w:val="009A333B"/>
    <w:rsid w:val="009A3497"/>
    <w:rsid w:val="009A3E9A"/>
    <w:rsid w:val="009A4D80"/>
    <w:rsid w:val="009B67F0"/>
    <w:rsid w:val="009B709A"/>
    <w:rsid w:val="009B7D20"/>
    <w:rsid w:val="009C1DC6"/>
    <w:rsid w:val="009C2D3A"/>
    <w:rsid w:val="009C4773"/>
    <w:rsid w:val="009C5648"/>
    <w:rsid w:val="009D2A46"/>
    <w:rsid w:val="009D3C68"/>
    <w:rsid w:val="009D6BE1"/>
    <w:rsid w:val="009D74BE"/>
    <w:rsid w:val="009D770B"/>
    <w:rsid w:val="009E1226"/>
    <w:rsid w:val="009E239A"/>
    <w:rsid w:val="009E401C"/>
    <w:rsid w:val="009E4741"/>
    <w:rsid w:val="009E5C17"/>
    <w:rsid w:val="009F24FB"/>
    <w:rsid w:val="009F298D"/>
    <w:rsid w:val="009F3498"/>
    <w:rsid w:val="009F7637"/>
    <w:rsid w:val="009F7AEA"/>
    <w:rsid w:val="00A0008F"/>
    <w:rsid w:val="00A0102B"/>
    <w:rsid w:val="00A02E8C"/>
    <w:rsid w:val="00A05278"/>
    <w:rsid w:val="00A059B5"/>
    <w:rsid w:val="00A074ED"/>
    <w:rsid w:val="00A07B0F"/>
    <w:rsid w:val="00A07ECF"/>
    <w:rsid w:val="00A1048C"/>
    <w:rsid w:val="00A11B6C"/>
    <w:rsid w:val="00A12162"/>
    <w:rsid w:val="00A1266B"/>
    <w:rsid w:val="00A26A72"/>
    <w:rsid w:val="00A2752A"/>
    <w:rsid w:val="00A3147C"/>
    <w:rsid w:val="00A340B0"/>
    <w:rsid w:val="00A3733B"/>
    <w:rsid w:val="00A4034F"/>
    <w:rsid w:val="00A420F8"/>
    <w:rsid w:val="00A45808"/>
    <w:rsid w:val="00A46DBB"/>
    <w:rsid w:val="00A50176"/>
    <w:rsid w:val="00A51424"/>
    <w:rsid w:val="00A527D2"/>
    <w:rsid w:val="00A52886"/>
    <w:rsid w:val="00A52B3A"/>
    <w:rsid w:val="00A57335"/>
    <w:rsid w:val="00A60D17"/>
    <w:rsid w:val="00A6157B"/>
    <w:rsid w:val="00A647CB"/>
    <w:rsid w:val="00A647E8"/>
    <w:rsid w:val="00A65D1F"/>
    <w:rsid w:val="00A6734C"/>
    <w:rsid w:val="00A7017E"/>
    <w:rsid w:val="00A71070"/>
    <w:rsid w:val="00A7239E"/>
    <w:rsid w:val="00A73A46"/>
    <w:rsid w:val="00A73B74"/>
    <w:rsid w:val="00A73D4E"/>
    <w:rsid w:val="00A73FF4"/>
    <w:rsid w:val="00A74D47"/>
    <w:rsid w:val="00A80697"/>
    <w:rsid w:val="00A81605"/>
    <w:rsid w:val="00A82F74"/>
    <w:rsid w:val="00A84030"/>
    <w:rsid w:val="00A85709"/>
    <w:rsid w:val="00A86ACC"/>
    <w:rsid w:val="00A87BFB"/>
    <w:rsid w:val="00A91463"/>
    <w:rsid w:val="00A92F29"/>
    <w:rsid w:val="00A936BB"/>
    <w:rsid w:val="00A94A4F"/>
    <w:rsid w:val="00A9525F"/>
    <w:rsid w:val="00AA0153"/>
    <w:rsid w:val="00AA0929"/>
    <w:rsid w:val="00AA0EDA"/>
    <w:rsid w:val="00AA2493"/>
    <w:rsid w:val="00AA24C7"/>
    <w:rsid w:val="00AA3F77"/>
    <w:rsid w:val="00AA4F90"/>
    <w:rsid w:val="00AA6AA7"/>
    <w:rsid w:val="00AB1400"/>
    <w:rsid w:val="00AB1D56"/>
    <w:rsid w:val="00AB4223"/>
    <w:rsid w:val="00AC1703"/>
    <w:rsid w:val="00AC1F36"/>
    <w:rsid w:val="00AC292A"/>
    <w:rsid w:val="00AC47A8"/>
    <w:rsid w:val="00AC5566"/>
    <w:rsid w:val="00AC5D5C"/>
    <w:rsid w:val="00AD5FC1"/>
    <w:rsid w:val="00AE056D"/>
    <w:rsid w:val="00AE1388"/>
    <w:rsid w:val="00AE150E"/>
    <w:rsid w:val="00AE24C1"/>
    <w:rsid w:val="00AE25DD"/>
    <w:rsid w:val="00AE3538"/>
    <w:rsid w:val="00AE386D"/>
    <w:rsid w:val="00AE4116"/>
    <w:rsid w:val="00AE6610"/>
    <w:rsid w:val="00AE7398"/>
    <w:rsid w:val="00AE7977"/>
    <w:rsid w:val="00AF1C5B"/>
    <w:rsid w:val="00AF28AD"/>
    <w:rsid w:val="00AF3752"/>
    <w:rsid w:val="00AF3786"/>
    <w:rsid w:val="00AF3E7A"/>
    <w:rsid w:val="00AF4267"/>
    <w:rsid w:val="00AF6D21"/>
    <w:rsid w:val="00B02E7A"/>
    <w:rsid w:val="00B118CC"/>
    <w:rsid w:val="00B118E7"/>
    <w:rsid w:val="00B11DC7"/>
    <w:rsid w:val="00B129FA"/>
    <w:rsid w:val="00B12ACC"/>
    <w:rsid w:val="00B12DA0"/>
    <w:rsid w:val="00B1331A"/>
    <w:rsid w:val="00B13907"/>
    <w:rsid w:val="00B14BEF"/>
    <w:rsid w:val="00B1582A"/>
    <w:rsid w:val="00B15E7B"/>
    <w:rsid w:val="00B163A4"/>
    <w:rsid w:val="00B17548"/>
    <w:rsid w:val="00B23A08"/>
    <w:rsid w:val="00B24369"/>
    <w:rsid w:val="00B278AE"/>
    <w:rsid w:val="00B31B66"/>
    <w:rsid w:val="00B3433D"/>
    <w:rsid w:val="00B351CC"/>
    <w:rsid w:val="00B35ABA"/>
    <w:rsid w:val="00B40554"/>
    <w:rsid w:val="00B46F03"/>
    <w:rsid w:val="00B50626"/>
    <w:rsid w:val="00B50D8A"/>
    <w:rsid w:val="00B52809"/>
    <w:rsid w:val="00B54CF9"/>
    <w:rsid w:val="00B6076C"/>
    <w:rsid w:val="00B63105"/>
    <w:rsid w:val="00B63B43"/>
    <w:rsid w:val="00B641DE"/>
    <w:rsid w:val="00B6689C"/>
    <w:rsid w:val="00B66EDC"/>
    <w:rsid w:val="00B6798E"/>
    <w:rsid w:val="00B70F4D"/>
    <w:rsid w:val="00B72D38"/>
    <w:rsid w:val="00B745C1"/>
    <w:rsid w:val="00B746E3"/>
    <w:rsid w:val="00B748B9"/>
    <w:rsid w:val="00B751B3"/>
    <w:rsid w:val="00B75395"/>
    <w:rsid w:val="00B76067"/>
    <w:rsid w:val="00B77675"/>
    <w:rsid w:val="00B80A0C"/>
    <w:rsid w:val="00B82843"/>
    <w:rsid w:val="00B83907"/>
    <w:rsid w:val="00B83CF0"/>
    <w:rsid w:val="00B83D7A"/>
    <w:rsid w:val="00B84910"/>
    <w:rsid w:val="00B84B32"/>
    <w:rsid w:val="00B85BD0"/>
    <w:rsid w:val="00B87018"/>
    <w:rsid w:val="00B91A55"/>
    <w:rsid w:val="00B94F13"/>
    <w:rsid w:val="00B974FF"/>
    <w:rsid w:val="00BA478A"/>
    <w:rsid w:val="00BA4A23"/>
    <w:rsid w:val="00BB03DD"/>
    <w:rsid w:val="00BB18C8"/>
    <w:rsid w:val="00BB76BF"/>
    <w:rsid w:val="00BC12D7"/>
    <w:rsid w:val="00BC29D1"/>
    <w:rsid w:val="00BC37CA"/>
    <w:rsid w:val="00BC6659"/>
    <w:rsid w:val="00BC6DA0"/>
    <w:rsid w:val="00BD1EE5"/>
    <w:rsid w:val="00BD4686"/>
    <w:rsid w:val="00BD5DB8"/>
    <w:rsid w:val="00BE087F"/>
    <w:rsid w:val="00BE12EB"/>
    <w:rsid w:val="00BE2FF6"/>
    <w:rsid w:val="00BE53DF"/>
    <w:rsid w:val="00BE59AF"/>
    <w:rsid w:val="00BE6707"/>
    <w:rsid w:val="00BE69DF"/>
    <w:rsid w:val="00BF4394"/>
    <w:rsid w:val="00BF4BA7"/>
    <w:rsid w:val="00BF749E"/>
    <w:rsid w:val="00C0093E"/>
    <w:rsid w:val="00C00C3E"/>
    <w:rsid w:val="00C02C92"/>
    <w:rsid w:val="00C0360A"/>
    <w:rsid w:val="00C03C16"/>
    <w:rsid w:val="00C03CC7"/>
    <w:rsid w:val="00C050FD"/>
    <w:rsid w:val="00C07169"/>
    <w:rsid w:val="00C113FA"/>
    <w:rsid w:val="00C117C8"/>
    <w:rsid w:val="00C11ABC"/>
    <w:rsid w:val="00C1699C"/>
    <w:rsid w:val="00C17769"/>
    <w:rsid w:val="00C20A8C"/>
    <w:rsid w:val="00C20E48"/>
    <w:rsid w:val="00C25463"/>
    <w:rsid w:val="00C25C1A"/>
    <w:rsid w:val="00C265C7"/>
    <w:rsid w:val="00C27B68"/>
    <w:rsid w:val="00C30214"/>
    <w:rsid w:val="00C30EBF"/>
    <w:rsid w:val="00C313FD"/>
    <w:rsid w:val="00C31750"/>
    <w:rsid w:val="00C32543"/>
    <w:rsid w:val="00C36ACD"/>
    <w:rsid w:val="00C40CF7"/>
    <w:rsid w:val="00C446AA"/>
    <w:rsid w:val="00C47D3A"/>
    <w:rsid w:val="00C509F8"/>
    <w:rsid w:val="00C5262C"/>
    <w:rsid w:val="00C5473F"/>
    <w:rsid w:val="00C54FCD"/>
    <w:rsid w:val="00C6058E"/>
    <w:rsid w:val="00C60AEC"/>
    <w:rsid w:val="00C6153A"/>
    <w:rsid w:val="00C6221D"/>
    <w:rsid w:val="00C62333"/>
    <w:rsid w:val="00C66875"/>
    <w:rsid w:val="00C729C4"/>
    <w:rsid w:val="00C74339"/>
    <w:rsid w:val="00C842BB"/>
    <w:rsid w:val="00C85DA4"/>
    <w:rsid w:val="00C874BE"/>
    <w:rsid w:val="00C87AB7"/>
    <w:rsid w:val="00C87DA1"/>
    <w:rsid w:val="00C92082"/>
    <w:rsid w:val="00C925FF"/>
    <w:rsid w:val="00C92B02"/>
    <w:rsid w:val="00C96960"/>
    <w:rsid w:val="00C96A97"/>
    <w:rsid w:val="00C96D31"/>
    <w:rsid w:val="00CA049B"/>
    <w:rsid w:val="00CA3157"/>
    <w:rsid w:val="00CA68B6"/>
    <w:rsid w:val="00CB19BE"/>
    <w:rsid w:val="00CB1D5D"/>
    <w:rsid w:val="00CB5438"/>
    <w:rsid w:val="00CB581D"/>
    <w:rsid w:val="00CB6EF7"/>
    <w:rsid w:val="00CB7B79"/>
    <w:rsid w:val="00CC3ACD"/>
    <w:rsid w:val="00CD02A0"/>
    <w:rsid w:val="00CD4615"/>
    <w:rsid w:val="00CD6238"/>
    <w:rsid w:val="00CE095F"/>
    <w:rsid w:val="00CE16F6"/>
    <w:rsid w:val="00CE40EF"/>
    <w:rsid w:val="00CF0646"/>
    <w:rsid w:val="00CF2AC6"/>
    <w:rsid w:val="00CF2CD5"/>
    <w:rsid w:val="00CF47B8"/>
    <w:rsid w:val="00CF510E"/>
    <w:rsid w:val="00CF57A3"/>
    <w:rsid w:val="00CF74FD"/>
    <w:rsid w:val="00D01F29"/>
    <w:rsid w:val="00D0260C"/>
    <w:rsid w:val="00D02B82"/>
    <w:rsid w:val="00D02CDB"/>
    <w:rsid w:val="00D02E8B"/>
    <w:rsid w:val="00D10E60"/>
    <w:rsid w:val="00D11503"/>
    <w:rsid w:val="00D11DAB"/>
    <w:rsid w:val="00D1254F"/>
    <w:rsid w:val="00D1784F"/>
    <w:rsid w:val="00D24427"/>
    <w:rsid w:val="00D24A0D"/>
    <w:rsid w:val="00D24E0C"/>
    <w:rsid w:val="00D261FB"/>
    <w:rsid w:val="00D264FD"/>
    <w:rsid w:val="00D27683"/>
    <w:rsid w:val="00D33186"/>
    <w:rsid w:val="00D350C0"/>
    <w:rsid w:val="00D40B52"/>
    <w:rsid w:val="00D40EC2"/>
    <w:rsid w:val="00D44B1C"/>
    <w:rsid w:val="00D44D16"/>
    <w:rsid w:val="00D45A18"/>
    <w:rsid w:val="00D526F6"/>
    <w:rsid w:val="00D53ECA"/>
    <w:rsid w:val="00D57435"/>
    <w:rsid w:val="00D575E7"/>
    <w:rsid w:val="00D60E37"/>
    <w:rsid w:val="00D640A2"/>
    <w:rsid w:val="00D75A5E"/>
    <w:rsid w:val="00D839B6"/>
    <w:rsid w:val="00D91335"/>
    <w:rsid w:val="00D920E8"/>
    <w:rsid w:val="00D9433E"/>
    <w:rsid w:val="00D94CBA"/>
    <w:rsid w:val="00D9505F"/>
    <w:rsid w:val="00D9614A"/>
    <w:rsid w:val="00D964F6"/>
    <w:rsid w:val="00D96864"/>
    <w:rsid w:val="00DA052D"/>
    <w:rsid w:val="00DA0D77"/>
    <w:rsid w:val="00DA1E9A"/>
    <w:rsid w:val="00DA2EAF"/>
    <w:rsid w:val="00DA3B44"/>
    <w:rsid w:val="00DA3E48"/>
    <w:rsid w:val="00DB0795"/>
    <w:rsid w:val="00DB2D69"/>
    <w:rsid w:val="00DB3B22"/>
    <w:rsid w:val="00DB61A7"/>
    <w:rsid w:val="00DB66A1"/>
    <w:rsid w:val="00DB7AB6"/>
    <w:rsid w:val="00DC001F"/>
    <w:rsid w:val="00DC12AE"/>
    <w:rsid w:val="00DC2340"/>
    <w:rsid w:val="00DC3D16"/>
    <w:rsid w:val="00DC5605"/>
    <w:rsid w:val="00DC5C3E"/>
    <w:rsid w:val="00DC695C"/>
    <w:rsid w:val="00DC776D"/>
    <w:rsid w:val="00DD0E47"/>
    <w:rsid w:val="00DE0F09"/>
    <w:rsid w:val="00DE17A2"/>
    <w:rsid w:val="00DE2CA4"/>
    <w:rsid w:val="00DE4566"/>
    <w:rsid w:val="00DE4E12"/>
    <w:rsid w:val="00DE60C8"/>
    <w:rsid w:val="00DE6190"/>
    <w:rsid w:val="00DE66E6"/>
    <w:rsid w:val="00DE7EC4"/>
    <w:rsid w:val="00DF03AA"/>
    <w:rsid w:val="00DF0928"/>
    <w:rsid w:val="00DF0C60"/>
    <w:rsid w:val="00DF4D3E"/>
    <w:rsid w:val="00DF7D5D"/>
    <w:rsid w:val="00E01A2C"/>
    <w:rsid w:val="00E02010"/>
    <w:rsid w:val="00E0689F"/>
    <w:rsid w:val="00E119AA"/>
    <w:rsid w:val="00E12A35"/>
    <w:rsid w:val="00E14A42"/>
    <w:rsid w:val="00E156E0"/>
    <w:rsid w:val="00E1681B"/>
    <w:rsid w:val="00E171FC"/>
    <w:rsid w:val="00E2175A"/>
    <w:rsid w:val="00E22671"/>
    <w:rsid w:val="00E242A2"/>
    <w:rsid w:val="00E24757"/>
    <w:rsid w:val="00E255DA"/>
    <w:rsid w:val="00E2681F"/>
    <w:rsid w:val="00E26B59"/>
    <w:rsid w:val="00E27B10"/>
    <w:rsid w:val="00E27D6D"/>
    <w:rsid w:val="00E31705"/>
    <w:rsid w:val="00E320BA"/>
    <w:rsid w:val="00E34A35"/>
    <w:rsid w:val="00E35118"/>
    <w:rsid w:val="00E351B5"/>
    <w:rsid w:val="00E353E6"/>
    <w:rsid w:val="00E36914"/>
    <w:rsid w:val="00E378E8"/>
    <w:rsid w:val="00E37DC7"/>
    <w:rsid w:val="00E430B2"/>
    <w:rsid w:val="00E4589F"/>
    <w:rsid w:val="00E46488"/>
    <w:rsid w:val="00E47804"/>
    <w:rsid w:val="00E517C5"/>
    <w:rsid w:val="00E5660F"/>
    <w:rsid w:val="00E60544"/>
    <w:rsid w:val="00E615BA"/>
    <w:rsid w:val="00E63C5F"/>
    <w:rsid w:val="00E64555"/>
    <w:rsid w:val="00E64AA9"/>
    <w:rsid w:val="00E64B9E"/>
    <w:rsid w:val="00E651DB"/>
    <w:rsid w:val="00E6774A"/>
    <w:rsid w:val="00E71F4F"/>
    <w:rsid w:val="00E7287D"/>
    <w:rsid w:val="00E72D06"/>
    <w:rsid w:val="00E81C0A"/>
    <w:rsid w:val="00E86DFC"/>
    <w:rsid w:val="00E91430"/>
    <w:rsid w:val="00E93004"/>
    <w:rsid w:val="00E94B4F"/>
    <w:rsid w:val="00E9564C"/>
    <w:rsid w:val="00E96209"/>
    <w:rsid w:val="00EA0C8A"/>
    <w:rsid w:val="00EA27C1"/>
    <w:rsid w:val="00EA566C"/>
    <w:rsid w:val="00EA693B"/>
    <w:rsid w:val="00EA6EAD"/>
    <w:rsid w:val="00EA7AA3"/>
    <w:rsid w:val="00EB024F"/>
    <w:rsid w:val="00EB0CF4"/>
    <w:rsid w:val="00EB1382"/>
    <w:rsid w:val="00EB1D34"/>
    <w:rsid w:val="00EB33E7"/>
    <w:rsid w:val="00EB3DBA"/>
    <w:rsid w:val="00EB5F23"/>
    <w:rsid w:val="00EB71B9"/>
    <w:rsid w:val="00EC005F"/>
    <w:rsid w:val="00EC074D"/>
    <w:rsid w:val="00EC2060"/>
    <w:rsid w:val="00EC255F"/>
    <w:rsid w:val="00EC643B"/>
    <w:rsid w:val="00EC64A6"/>
    <w:rsid w:val="00EC71A0"/>
    <w:rsid w:val="00ED2607"/>
    <w:rsid w:val="00ED546E"/>
    <w:rsid w:val="00ED74D8"/>
    <w:rsid w:val="00EE0AD0"/>
    <w:rsid w:val="00EE1D62"/>
    <w:rsid w:val="00EE359D"/>
    <w:rsid w:val="00EE6869"/>
    <w:rsid w:val="00EF4B57"/>
    <w:rsid w:val="00EF57D8"/>
    <w:rsid w:val="00EF5EA3"/>
    <w:rsid w:val="00F0237D"/>
    <w:rsid w:val="00F0311B"/>
    <w:rsid w:val="00F045FB"/>
    <w:rsid w:val="00F0612D"/>
    <w:rsid w:val="00F06148"/>
    <w:rsid w:val="00F0655B"/>
    <w:rsid w:val="00F10F42"/>
    <w:rsid w:val="00F141C0"/>
    <w:rsid w:val="00F20043"/>
    <w:rsid w:val="00F20B28"/>
    <w:rsid w:val="00F223E2"/>
    <w:rsid w:val="00F23137"/>
    <w:rsid w:val="00F23629"/>
    <w:rsid w:val="00F24BAD"/>
    <w:rsid w:val="00F253EC"/>
    <w:rsid w:val="00F26005"/>
    <w:rsid w:val="00F277FA"/>
    <w:rsid w:val="00F27B6C"/>
    <w:rsid w:val="00F302CB"/>
    <w:rsid w:val="00F345D2"/>
    <w:rsid w:val="00F34DC3"/>
    <w:rsid w:val="00F3603F"/>
    <w:rsid w:val="00F36B1B"/>
    <w:rsid w:val="00F40C7E"/>
    <w:rsid w:val="00F41B83"/>
    <w:rsid w:val="00F429A0"/>
    <w:rsid w:val="00F436A2"/>
    <w:rsid w:val="00F4527C"/>
    <w:rsid w:val="00F46C9B"/>
    <w:rsid w:val="00F50AE3"/>
    <w:rsid w:val="00F51BCA"/>
    <w:rsid w:val="00F52B26"/>
    <w:rsid w:val="00F5375B"/>
    <w:rsid w:val="00F53A2B"/>
    <w:rsid w:val="00F54621"/>
    <w:rsid w:val="00F54FA1"/>
    <w:rsid w:val="00F553A7"/>
    <w:rsid w:val="00F62080"/>
    <w:rsid w:val="00F626F9"/>
    <w:rsid w:val="00F62D28"/>
    <w:rsid w:val="00F62E2D"/>
    <w:rsid w:val="00F64D43"/>
    <w:rsid w:val="00F64DAD"/>
    <w:rsid w:val="00F658E7"/>
    <w:rsid w:val="00F669E3"/>
    <w:rsid w:val="00F67CB0"/>
    <w:rsid w:val="00F717CF"/>
    <w:rsid w:val="00F72169"/>
    <w:rsid w:val="00F73072"/>
    <w:rsid w:val="00F7752B"/>
    <w:rsid w:val="00F77E9D"/>
    <w:rsid w:val="00F801D4"/>
    <w:rsid w:val="00F8155F"/>
    <w:rsid w:val="00F82B10"/>
    <w:rsid w:val="00F91588"/>
    <w:rsid w:val="00F9239F"/>
    <w:rsid w:val="00F93660"/>
    <w:rsid w:val="00F9387B"/>
    <w:rsid w:val="00F944D9"/>
    <w:rsid w:val="00F96674"/>
    <w:rsid w:val="00FA01A0"/>
    <w:rsid w:val="00FA13B8"/>
    <w:rsid w:val="00FA5DA2"/>
    <w:rsid w:val="00FB448D"/>
    <w:rsid w:val="00FB55A0"/>
    <w:rsid w:val="00FB5C8B"/>
    <w:rsid w:val="00FB7AE7"/>
    <w:rsid w:val="00FB7E16"/>
    <w:rsid w:val="00FC5391"/>
    <w:rsid w:val="00FC6FC0"/>
    <w:rsid w:val="00FD0752"/>
    <w:rsid w:val="00FD0C95"/>
    <w:rsid w:val="00FD11D3"/>
    <w:rsid w:val="00FD1609"/>
    <w:rsid w:val="00FD1C7D"/>
    <w:rsid w:val="00FD2185"/>
    <w:rsid w:val="00FD2881"/>
    <w:rsid w:val="00FD2DCC"/>
    <w:rsid w:val="00FD5303"/>
    <w:rsid w:val="00FE1EFF"/>
    <w:rsid w:val="00FE243A"/>
    <w:rsid w:val="00FE39F4"/>
    <w:rsid w:val="00FE4324"/>
    <w:rsid w:val="00FE50AC"/>
    <w:rsid w:val="00FE5AAA"/>
    <w:rsid w:val="00FE6F70"/>
    <w:rsid w:val="00FE7360"/>
    <w:rsid w:val="00FF0971"/>
    <w:rsid w:val="00FF1FEC"/>
    <w:rsid w:val="00FF3683"/>
    <w:rsid w:val="00FF3A16"/>
    <w:rsid w:val="00FF4A90"/>
    <w:rsid w:val="00FF540B"/>
    <w:rsid w:val="00FF5A10"/>
    <w:rsid w:val="00FF6D5B"/>
    <w:rsid w:val="00FF78BE"/>
    <w:rsid w:val="0157599A"/>
    <w:rsid w:val="019FF2D4"/>
    <w:rsid w:val="01C5F261"/>
    <w:rsid w:val="01F5E042"/>
    <w:rsid w:val="032EB800"/>
    <w:rsid w:val="0332F5E5"/>
    <w:rsid w:val="042357F0"/>
    <w:rsid w:val="046F0700"/>
    <w:rsid w:val="04FBA528"/>
    <w:rsid w:val="05D7D8B5"/>
    <w:rsid w:val="06CD4876"/>
    <w:rsid w:val="0867B6C0"/>
    <w:rsid w:val="0A6B3AD7"/>
    <w:rsid w:val="0D2FA00F"/>
    <w:rsid w:val="0F126D4D"/>
    <w:rsid w:val="10754CE1"/>
    <w:rsid w:val="112BFFF8"/>
    <w:rsid w:val="117EC1A6"/>
    <w:rsid w:val="11E421BB"/>
    <w:rsid w:val="125D3925"/>
    <w:rsid w:val="12730006"/>
    <w:rsid w:val="1326F957"/>
    <w:rsid w:val="174177CB"/>
    <w:rsid w:val="18E0566A"/>
    <w:rsid w:val="19AC865F"/>
    <w:rsid w:val="19FB8928"/>
    <w:rsid w:val="1A532792"/>
    <w:rsid w:val="1A924CD8"/>
    <w:rsid w:val="1A9989AA"/>
    <w:rsid w:val="1ADB82D5"/>
    <w:rsid w:val="1BEF6A30"/>
    <w:rsid w:val="1C26277B"/>
    <w:rsid w:val="1CC710B0"/>
    <w:rsid w:val="1E6DFC18"/>
    <w:rsid w:val="1EC9AA7C"/>
    <w:rsid w:val="1ED069B8"/>
    <w:rsid w:val="20BF231B"/>
    <w:rsid w:val="212712E7"/>
    <w:rsid w:val="226DB7BA"/>
    <w:rsid w:val="22AF1259"/>
    <w:rsid w:val="22E16BA6"/>
    <w:rsid w:val="2306FB18"/>
    <w:rsid w:val="23C3AD12"/>
    <w:rsid w:val="2423693C"/>
    <w:rsid w:val="250BAC1F"/>
    <w:rsid w:val="25233673"/>
    <w:rsid w:val="2576F38D"/>
    <w:rsid w:val="258DB4CC"/>
    <w:rsid w:val="25D824C7"/>
    <w:rsid w:val="28128F79"/>
    <w:rsid w:val="285B8FBC"/>
    <w:rsid w:val="292C3DB6"/>
    <w:rsid w:val="296224C7"/>
    <w:rsid w:val="2A3E1729"/>
    <w:rsid w:val="2A64D0DF"/>
    <w:rsid w:val="2C6B5CAB"/>
    <w:rsid w:val="2C82A1BD"/>
    <w:rsid w:val="2CE52D00"/>
    <w:rsid w:val="2D3E69E2"/>
    <w:rsid w:val="2E386E31"/>
    <w:rsid w:val="3098671C"/>
    <w:rsid w:val="310DDEEB"/>
    <w:rsid w:val="31A314DD"/>
    <w:rsid w:val="32A6DAD2"/>
    <w:rsid w:val="332173CE"/>
    <w:rsid w:val="335704A9"/>
    <w:rsid w:val="34628EB8"/>
    <w:rsid w:val="353F5E25"/>
    <w:rsid w:val="35ADC444"/>
    <w:rsid w:val="36251D6B"/>
    <w:rsid w:val="369F248A"/>
    <w:rsid w:val="3799BB44"/>
    <w:rsid w:val="37D2CC31"/>
    <w:rsid w:val="3866475C"/>
    <w:rsid w:val="38D25D38"/>
    <w:rsid w:val="38E0C3A1"/>
    <w:rsid w:val="3AAAFCE4"/>
    <w:rsid w:val="3C03885C"/>
    <w:rsid w:val="3C27A367"/>
    <w:rsid w:val="3CCA3A4E"/>
    <w:rsid w:val="3CDD92D9"/>
    <w:rsid w:val="3E0573CE"/>
    <w:rsid w:val="3E0A67B0"/>
    <w:rsid w:val="3E9BED4D"/>
    <w:rsid w:val="3EA3A20B"/>
    <w:rsid w:val="3F3E8B2E"/>
    <w:rsid w:val="403DCD3A"/>
    <w:rsid w:val="41E72B2D"/>
    <w:rsid w:val="421FB304"/>
    <w:rsid w:val="44325DAD"/>
    <w:rsid w:val="44ED63AC"/>
    <w:rsid w:val="45726380"/>
    <w:rsid w:val="45C5593F"/>
    <w:rsid w:val="469EB8C9"/>
    <w:rsid w:val="46A5CFBF"/>
    <w:rsid w:val="4710A6D8"/>
    <w:rsid w:val="48D974BB"/>
    <w:rsid w:val="49280DAC"/>
    <w:rsid w:val="49537694"/>
    <w:rsid w:val="4963A5D0"/>
    <w:rsid w:val="4993E62A"/>
    <w:rsid w:val="49E5A5FB"/>
    <w:rsid w:val="4AA1AC10"/>
    <w:rsid w:val="4B62EDCD"/>
    <w:rsid w:val="4BEFE26B"/>
    <w:rsid w:val="4CC11AF5"/>
    <w:rsid w:val="4E0639FA"/>
    <w:rsid w:val="504BECD8"/>
    <w:rsid w:val="506E0FA2"/>
    <w:rsid w:val="515B5F68"/>
    <w:rsid w:val="518DC960"/>
    <w:rsid w:val="51A283CB"/>
    <w:rsid w:val="51C875E4"/>
    <w:rsid w:val="51D27F39"/>
    <w:rsid w:val="53986203"/>
    <w:rsid w:val="53E6DDCF"/>
    <w:rsid w:val="541D1022"/>
    <w:rsid w:val="54A3F07F"/>
    <w:rsid w:val="550FDBE2"/>
    <w:rsid w:val="553AA422"/>
    <w:rsid w:val="57947908"/>
    <w:rsid w:val="586E19CB"/>
    <w:rsid w:val="586F7067"/>
    <w:rsid w:val="58C1B76F"/>
    <w:rsid w:val="58FC7B75"/>
    <w:rsid w:val="5901A4B1"/>
    <w:rsid w:val="59319A1C"/>
    <w:rsid w:val="593B5C94"/>
    <w:rsid w:val="5AA0DF0D"/>
    <w:rsid w:val="5AED9880"/>
    <w:rsid w:val="5B156996"/>
    <w:rsid w:val="5C826A4B"/>
    <w:rsid w:val="5D641251"/>
    <w:rsid w:val="5E244F27"/>
    <w:rsid w:val="5E8AB2CD"/>
    <w:rsid w:val="5F66D38A"/>
    <w:rsid w:val="61D3BB2C"/>
    <w:rsid w:val="62D80B09"/>
    <w:rsid w:val="6305021D"/>
    <w:rsid w:val="63BA36CC"/>
    <w:rsid w:val="63D28151"/>
    <w:rsid w:val="64F7275B"/>
    <w:rsid w:val="650B4578"/>
    <w:rsid w:val="6555AB83"/>
    <w:rsid w:val="66BFC8DB"/>
    <w:rsid w:val="66F77C35"/>
    <w:rsid w:val="67D53199"/>
    <w:rsid w:val="682A84A0"/>
    <w:rsid w:val="68AE5AF2"/>
    <w:rsid w:val="6926A389"/>
    <w:rsid w:val="69369643"/>
    <w:rsid w:val="69C7B38F"/>
    <w:rsid w:val="69F74773"/>
    <w:rsid w:val="6A36FDF6"/>
    <w:rsid w:val="6B37ADC4"/>
    <w:rsid w:val="6D221560"/>
    <w:rsid w:val="6D77122A"/>
    <w:rsid w:val="6E10D8C1"/>
    <w:rsid w:val="6E6352E0"/>
    <w:rsid w:val="6E8E05B6"/>
    <w:rsid w:val="6FEFB8CF"/>
    <w:rsid w:val="70236D22"/>
    <w:rsid w:val="7098D56D"/>
    <w:rsid w:val="72585030"/>
    <w:rsid w:val="73B78168"/>
    <w:rsid w:val="79A9061F"/>
    <w:rsid w:val="7A2AC863"/>
    <w:rsid w:val="7C0F0BFE"/>
    <w:rsid w:val="7C40E4AA"/>
    <w:rsid w:val="7C4A8A50"/>
    <w:rsid w:val="7CB8AE15"/>
    <w:rsid w:val="7D1965FC"/>
    <w:rsid w:val="7D7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F99B"/>
  <w15:docId w15:val="{B453E909-D923-4A3F-ADA9-421DA73C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FA"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1463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77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77FA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C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qFormat/>
    <w:rsid w:val="00FF78B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it-IT"/>
    </w:rPr>
  </w:style>
  <w:style w:type="character" w:customStyle="1" w:styleId="cf01">
    <w:name w:val="cf01"/>
    <w:basedOn w:val="Carpredefinitoparagrafo"/>
    <w:rsid w:val="00A71070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6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68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1C68D6"/>
  </w:style>
  <w:style w:type="character" w:styleId="Testosegnaposto">
    <w:name w:val="Placeholder Text"/>
    <w:basedOn w:val="Carpredefinitoparagrafo"/>
    <w:uiPriority w:val="99"/>
    <w:semiHidden/>
    <w:rsid w:val="00424460"/>
    <w:rPr>
      <w:color w:val="66666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0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32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36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24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72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aripubblicisrl-my.sharepoint.com/:f:/g/personal/tosca_affaripubblici_media/EutS2AGC1mhFlLONngtMZboBNMEnHaq_Caiyi4dnWUCmNw?e=1Wdg4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virgili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A738-B12E-49AA-9E30-DFFC0B13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elena luisa guzzella</cp:lastModifiedBy>
  <cp:revision>8</cp:revision>
  <cp:lastPrinted>2025-09-02T13:17:00Z</cp:lastPrinted>
  <dcterms:created xsi:type="dcterms:W3CDTF">2025-09-23T11:49:00Z</dcterms:created>
  <dcterms:modified xsi:type="dcterms:W3CDTF">2025-09-23T12:26:00Z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  <property fmtid="{D5CDD505-2E9C-101B-9397-08002B2CF9AE}" pid="9" name="GrammarlyDocumentId">
    <vt:lpwstr>f61b3719-4333-4786-bb57-fe3f9065e302</vt:lpwstr>
  </property>
</Properties>
</file>