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27F13" w14:textId="3E372976" w:rsidR="000C1880" w:rsidRPr="00E54B7B" w:rsidRDefault="00E54B7B" w:rsidP="000C1880">
      <w:pPr>
        <w:pStyle w:val="NormalWeb"/>
        <w:jc w:val="right"/>
        <w:rPr>
          <w:rStyle w:val="Fremhv"/>
          <w:rFonts w:ascii="Arial" w:hAnsi="Arial" w:cs="Arial"/>
          <w:i w:val="0"/>
          <w:iCs w:val="0"/>
          <w:color w:val="000000"/>
        </w:rPr>
      </w:pPr>
      <w:r w:rsidRPr="00E54B7B">
        <w:rPr>
          <w:rStyle w:val="Fremhv"/>
          <w:rFonts w:ascii="Arial" w:hAnsi="Arial" w:cs="Arial"/>
          <w:i w:val="0"/>
          <w:iCs w:val="0"/>
          <w:color w:val="000000"/>
        </w:rPr>
        <w:t>28. oktober 2026</w:t>
      </w:r>
    </w:p>
    <w:p w14:paraId="4788E757" w14:textId="669DB55D" w:rsidR="00E54B7B" w:rsidRDefault="00E54B7B" w:rsidP="00E54B7B">
      <w:pPr>
        <w:rPr>
          <w:rFonts w:ascii="Calibri" w:hAnsi="Calibri" w:cs="Calibri"/>
          <w:b/>
          <w:bCs/>
          <w:sz w:val="48"/>
          <w:szCs w:val="48"/>
        </w:rPr>
      </w:pPr>
      <w:r w:rsidRPr="00907D77">
        <w:rPr>
          <w:rFonts w:ascii="Calibri" w:hAnsi="Calibri" w:cs="Calibri"/>
          <w:b/>
          <w:bCs/>
          <w:sz w:val="48"/>
          <w:szCs w:val="48"/>
        </w:rPr>
        <w:t>Fatal ris</w:t>
      </w:r>
      <w:r>
        <w:rPr>
          <w:rFonts w:ascii="Calibri" w:hAnsi="Calibri" w:cs="Calibri"/>
          <w:b/>
          <w:bCs/>
          <w:sz w:val="48"/>
          <w:szCs w:val="48"/>
        </w:rPr>
        <w:t>i</w:t>
      </w:r>
      <w:r w:rsidRPr="00907D77">
        <w:rPr>
          <w:rFonts w:ascii="Calibri" w:hAnsi="Calibri" w:cs="Calibri"/>
          <w:b/>
          <w:bCs/>
          <w:sz w:val="48"/>
          <w:szCs w:val="48"/>
        </w:rPr>
        <w:t>ko ved hjulskiftet til vinter</w:t>
      </w:r>
      <w:r w:rsidR="00A93140">
        <w:rPr>
          <w:rFonts w:ascii="Calibri" w:hAnsi="Calibri" w:cs="Calibri"/>
          <w:b/>
          <w:bCs/>
          <w:sz w:val="48"/>
          <w:szCs w:val="48"/>
        </w:rPr>
        <w:t>dæk</w:t>
      </w:r>
      <w:r w:rsidRPr="00907D77">
        <w:rPr>
          <w:rFonts w:ascii="Calibri" w:hAnsi="Calibri" w:cs="Calibri"/>
          <w:b/>
          <w:bCs/>
          <w:sz w:val="48"/>
          <w:szCs w:val="48"/>
        </w:rPr>
        <w:t xml:space="preserve"> </w:t>
      </w:r>
    </w:p>
    <w:p w14:paraId="36815AD8" w14:textId="77777777" w:rsidR="00E54B7B" w:rsidRDefault="00E54B7B" w:rsidP="00E54B7B">
      <w:pPr>
        <w:rPr>
          <w:rFonts w:ascii="Calibri" w:hAnsi="Calibri" w:cs="Calibri"/>
          <w:b/>
          <w:bCs/>
        </w:rPr>
      </w:pPr>
    </w:p>
    <w:p w14:paraId="213C715B" w14:textId="781870C2" w:rsidR="00E54B7B" w:rsidRPr="00E54B7B" w:rsidRDefault="00E54B7B" w:rsidP="00E54B7B">
      <w:pPr>
        <w:rPr>
          <w:rFonts w:ascii="Calibri" w:hAnsi="Calibri" w:cs="Calibri"/>
          <w:b/>
          <w:bCs/>
          <w:sz w:val="28"/>
          <w:szCs w:val="28"/>
        </w:rPr>
      </w:pPr>
      <w:r w:rsidRPr="00E54B7B">
        <w:rPr>
          <w:rFonts w:ascii="Calibri" w:hAnsi="Calibri" w:cs="Calibri"/>
          <w:b/>
          <w:bCs/>
          <w:sz w:val="28"/>
          <w:szCs w:val="28"/>
        </w:rPr>
        <w:t>Hjulskiftesæsonen er i fuld gang – og dermed også transporten af hjulene fra hjemmet til værkstedet. Dette udgør dog en potentiel risiko, som de færreste tænker over.</w:t>
      </w:r>
    </w:p>
    <w:p w14:paraId="72E30388" w14:textId="1B86E644" w:rsidR="00E54B7B" w:rsidRDefault="00E54B7B" w:rsidP="00E54B7B">
      <w:pPr>
        <w:rPr>
          <w:rFonts w:ascii="Calibri" w:hAnsi="Calibri" w:cs="Calibri"/>
          <w:b/>
          <w:bCs/>
        </w:rPr>
      </w:pPr>
      <w:r w:rsidRPr="001C7609">
        <w:rPr>
          <w:rFonts w:ascii="Calibri" w:hAnsi="Calibri" w:cs="Calibri"/>
          <w:b/>
          <w:bCs/>
        </w:rPr>
        <w:t xml:space="preserve">        </w:t>
      </w:r>
    </w:p>
    <w:p w14:paraId="0A0B7D68" w14:textId="76628349" w:rsidR="00E54B7B" w:rsidRDefault="00E54B7B" w:rsidP="00E54B7B">
      <w:pPr>
        <w:rPr>
          <w:rFonts w:ascii="Calibri" w:hAnsi="Calibri" w:cs="Calibri"/>
        </w:rPr>
      </w:pPr>
      <w:r w:rsidRPr="006F0977">
        <w:rPr>
          <w:rFonts w:ascii="Calibri" w:hAnsi="Calibri" w:cs="Calibri"/>
        </w:rPr>
        <w:t xml:space="preserve">Da bagagerummet i mange biler ikke har plads til alle fire </w:t>
      </w:r>
      <w:r>
        <w:rPr>
          <w:rFonts w:ascii="Calibri" w:hAnsi="Calibri" w:cs="Calibri"/>
        </w:rPr>
        <w:t>hjul</w:t>
      </w:r>
      <w:r w:rsidRPr="006F0977">
        <w:rPr>
          <w:rFonts w:ascii="Calibri" w:hAnsi="Calibri" w:cs="Calibri"/>
        </w:rPr>
        <w:t xml:space="preserve">, klappes bagsædet hurtigt ned, og dækkene lægges på det nu forstørrede lasteareal – en fatal fejl. I en ADAC-kollisionstest </w:t>
      </w:r>
      <w:r>
        <w:rPr>
          <w:rFonts w:ascii="Calibri" w:hAnsi="Calibri" w:cs="Calibri"/>
        </w:rPr>
        <w:t xml:space="preserve">fra 2024 </w:t>
      </w:r>
      <w:r w:rsidRPr="006F0977">
        <w:rPr>
          <w:rFonts w:ascii="Calibri" w:hAnsi="Calibri" w:cs="Calibri"/>
        </w:rPr>
        <w:t xml:space="preserve">med en </w:t>
      </w:r>
      <w:r>
        <w:rPr>
          <w:rFonts w:ascii="Calibri" w:hAnsi="Calibri" w:cs="Calibri"/>
        </w:rPr>
        <w:t xml:space="preserve">VW </w:t>
      </w:r>
      <w:r w:rsidRPr="006F0977">
        <w:rPr>
          <w:rFonts w:ascii="Calibri" w:hAnsi="Calibri" w:cs="Calibri"/>
        </w:rPr>
        <w:t>Golf V-model, der kørte ind i en forhindring med en hastighed på 50 km/</w:t>
      </w:r>
      <w:r>
        <w:rPr>
          <w:rFonts w:ascii="Calibri" w:hAnsi="Calibri" w:cs="Calibri"/>
        </w:rPr>
        <w:t>t</w:t>
      </w:r>
      <w:r w:rsidRPr="006F0977">
        <w:rPr>
          <w:rFonts w:ascii="Calibri" w:hAnsi="Calibri" w:cs="Calibri"/>
        </w:rPr>
        <w:t xml:space="preserve">, ramte de tunge </w:t>
      </w:r>
      <w:r>
        <w:rPr>
          <w:rFonts w:ascii="Calibri" w:hAnsi="Calibri" w:cs="Calibri"/>
        </w:rPr>
        <w:t>hjul</w:t>
      </w:r>
      <w:r w:rsidRPr="006F0977">
        <w:rPr>
          <w:rFonts w:ascii="Calibri" w:hAnsi="Calibri" w:cs="Calibri"/>
        </w:rPr>
        <w:t xml:space="preserve"> forsæderne, rev nakkestøtten af og fløj over førerens hoved mod forruden.</w:t>
      </w:r>
      <w:r>
        <w:rPr>
          <w:rFonts w:ascii="Calibri" w:hAnsi="Calibri" w:cs="Calibri"/>
        </w:rPr>
        <w:t xml:space="preserve"> </w:t>
      </w:r>
      <w:r w:rsidRPr="008B0BE6">
        <w:rPr>
          <w:rFonts w:ascii="Calibri" w:hAnsi="Calibri" w:cs="Calibri"/>
        </w:rPr>
        <w:t xml:space="preserve">Ved et sammenstød mangedobles </w:t>
      </w:r>
      <w:r>
        <w:rPr>
          <w:rFonts w:ascii="Calibri" w:hAnsi="Calibri" w:cs="Calibri"/>
        </w:rPr>
        <w:t>hjulenes</w:t>
      </w:r>
      <w:r w:rsidRPr="008B0BE6">
        <w:rPr>
          <w:rFonts w:ascii="Calibri" w:hAnsi="Calibri" w:cs="Calibri"/>
        </w:rPr>
        <w:t xml:space="preserve"> vægt kortvarigt med 30 til 50 gange – et </w:t>
      </w:r>
      <w:r>
        <w:rPr>
          <w:rFonts w:ascii="Calibri" w:hAnsi="Calibri" w:cs="Calibri"/>
        </w:rPr>
        <w:t>hjul,</w:t>
      </w:r>
      <w:r w:rsidRPr="008B0BE6">
        <w:rPr>
          <w:rFonts w:ascii="Calibri" w:hAnsi="Calibri" w:cs="Calibri"/>
        </w:rPr>
        <w:t xml:space="preserve"> der vejer ca. 15 kg, flyver så med en vægt på omkring 600 kg gennem køretøjet.</w:t>
      </w:r>
      <w:r>
        <w:rPr>
          <w:rFonts w:ascii="Calibri" w:hAnsi="Calibri" w:cs="Calibri"/>
        </w:rPr>
        <w:t xml:space="preserve"> Derfor bør man sikre hjulene – eventuelt med stropper, så de er fastgjort under kørslen. </w:t>
      </w:r>
    </w:p>
    <w:p w14:paraId="75D6C224" w14:textId="77777777" w:rsidR="00E54B7B" w:rsidRDefault="00E54B7B" w:rsidP="00E54B7B">
      <w:pPr>
        <w:rPr>
          <w:rFonts w:ascii="Calibri" w:hAnsi="Calibri" w:cs="Calibri"/>
        </w:rPr>
      </w:pPr>
    </w:p>
    <w:p w14:paraId="4AE2C43B" w14:textId="77777777" w:rsidR="00E54B7B" w:rsidRPr="005A17C0" w:rsidRDefault="00E54B7B" w:rsidP="00E54B7B">
      <w:pPr>
        <w:rPr>
          <w:rFonts w:ascii="Calibri" w:hAnsi="Calibri" w:cs="Calibri"/>
          <w:b/>
          <w:bCs/>
        </w:rPr>
      </w:pPr>
      <w:r w:rsidRPr="005A17C0">
        <w:rPr>
          <w:rFonts w:ascii="Calibri" w:hAnsi="Calibri" w:cs="Calibri"/>
          <w:b/>
          <w:bCs/>
        </w:rPr>
        <w:t xml:space="preserve">Kunden </w:t>
      </w:r>
      <w:r>
        <w:rPr>
          <w:rFonts w:ascii="Calibri" w:hAnsi="Calibri" w:cs="Calibri"/>
          <w:b/>
          <w:bCs/>
        </w:rPr>
        <w:t>kan selv komme i arbejdstøjet ved værkstedbesøget</w:t>
      </w:r>
    </w:p>
    <w:p w14:paraId="788EEDA9" w14:textId="77777777" w:rsidR="00E54B7B" w:rsidRDefault="00E54B7B" w:rsidP="00E54B7B">
      <w:pPr>
        <w:rPr>
          <w:rFonts w:ascii="Calibri" w:hAnsi="Calibri" w:cs="Calibri"/>
        </w:rPr>
      </w:pPr>
      <w:r>
        <w:rPr>
          <w:rFonts w:ascii="Calibri" w:hAnsi="Calibri" w:cs="Calibri"/>
        </w:rPr>
        <w:t xml:space="preserve">Som kunde kan man risikere selv at skulle løfte hjulene ud og ind af bilen i forbindelse med hjulskiftet. I en sag i Arbejdsretten har Arbejdstilsynet nemlig fået medhold i, at </w:t>
      </w:r>
      <w:r w:rsidRPr="00AA2484">
        <w:rPr>
          <w:rFonts w:ascii="Calibri" w:hAnsi="Calibri" w:cs="Calibri"/>
        </w:rPr>
        <w:t>arbejdsprocessen at tage hjul ud/op af bag</w:t>
      </w:r>
      <w:r>
        <w:rPr>
          <w:rFonts w:ascii="Calibri" w:hAnsi="Calibri" w:cs="Calibri"/>
        </w:rPr>
        <w:t>age</w:t>
      </w:r>
      <w:r w:rsidRPr="00AA2484">
        <w:rPr>
          <w:rFonts w:ascii="Calibri" w:hAnsi="Calibri" w:cs="Calibri"/>
        </w:rPr>
        <w:t>rum, eller ind og ud af bilen</w:t>
      </w:r>
      <w:r>
        <w:rPr>
          <w:rFonts w:ascii="Calibri" w:hAnsi="Calibri" w:cs="Calibri"/>
        </w:rPr>
        <w:t xml:space="preserve"> er tunge løft, som ligger i ”det røde område”. Dette må ikke udføres af værkstedet, da det er stærkt sundhedsskadeligt.     </w:t>
      </w:r>
      <w:r w:rsidRPr="00AA2484">
        <w:rPr>
          <w:rFonts w:ascii="Calibri" w:hAnsi="Calibri" w:cs="Calibri"/>
        </w:rPr>
        <w:t xml:space="preserve"> </w:t>
      </w:r>
    </w:p>
    <w:p w14:paraId="57A869D4" w14:textId="77777777" w:rsidR="00E54B7B" w:rsidRDefault="00E54B7B" w:rsidP="00E54B7B">
      <w:pPr>
        <w:rPr>
          <w:rFonts w:ascii="Calibri" w:hAnsi="Calibri" w:cs="Calibri"/>
        </w:rPr>
      </w:pPr>
    </w:p>
    <w:p w14:paraId="1E40719F" w14:textId="77777777" w:rsidR="00E54B7B" w:rsidRPr="00AA2484" w:rsidRDefault="00E54B7B" w:rsidP="00E54B7B">
      <w:pPr>
        <w:rPr>
          <w:rFonts w:ascii="Calibri" w:hAnsi="Calibri" w:cs="Calibri"/>
          <w:b/>
          <w:bCs/>
        </w:rPr>
      </w:pPr>
      <w:r>
        <w:rPr>
          <w:rFonts w:ascii="Calibri" w:hAnsi="Calibri" w:cs="Calibri"/>
          <w:b/>
          <w:bCs/>
        </w:rPr>
        <w:t>Få hjulene opbevaret – det er let og sikkert</w:t>
      </w:r>
    </w:p>
    <w:p w14:paraId="6702FFBC" w14:textId="390A7FD2" w:rsidR="000C1880" w:rsidRDefault="00E54B7B" w:rsidP="00E54B7B">
      <w:pPr>
        <w:rPr>
          <w:rFonts w:ascii="Calibri" w:hAnsi="Calibri" w:cs="Calibri"/>
        </w:rPr>
      </w:pPr>
      <w:r>
        <w:rPr>
          <w:rFonts w:ascii="Calibri" w:hAnsi="Calibri" w:cs="Calibri"/>
        </w:rPr>
        <w:t xml:space="preserve">I takt med hybrid- og elbilernes udbredelse er hjulene også blevet større og større og dermed også hjulenes vægt. Der findes ikke brugbare løfteredskaber til opgaven, så hjulene kan løftes sikkert ud af bilen. Derfor kan </w:t>
      </w:r>
      <w:r w:rsidR="00A93140">
        <w:rPr>
          <w:rFonts w:ascii="Calibri" w:hAnsi="Calibri" w:cs="Calibri"/>
        </w:rPr>
        <w:t>man</w:t>
      </w:r>
      <w:r>
        <w:rPr>
          <w:rFonts w:ascii="Calibri" w:hAnsi="Calibri" w:cs="Calibri"/>
        </w:rPr>
        <w:t xml:space="preserve"> risikere selv at skulle klare løftet, eller vælge at få hjulene opbevaret på værkstedets dækhotel, hvilket også er meget mere sikkert. </w:t>
      </w:r>
      <w:r w:rsidRPr="008B0BE6">
        <w:rPr>
          <w:rFonts w:ascii="Calibri" w:hAnsi="Calibri" w:cs="Calibri"/>
        </w:rPr>
        <w:t xml:space="preserve">Ser man som kunde positivt på dette, så sparer man slæbet ind og ud af bilen både før og efter hjulskiftet samt pladsbehovet derhjemme </w:t>
      </w:r>
      <w:r>
        <w:rPr>
          <w:rFonts w:ascii="Calibri" w:hAnsi="Calibri" w:cs="Calibri"/>
        </w:rPr>
        <w:t xml:space="preserve">og værkstedet klarer det hele </w:t>
      </w:r>
      <w:r w:rsidRPr="008B0BE6">
        <w:rPr>
          <w:rFonts w:ascii="Calibri" w:hAnsi="Calibri" w:cs="Calibri"/>
        </w:rPr>
        <w:t>for en forholdsvis beskeden ekstra omkostning.</w:t>
      </w:r>
      <w:r>
        <w:rPr>
          <w:rFonts w:ascii="Calibri" w:hAnsi="Calibri" w:cs="Calibri"/>
        </w:rPr>
        <w:t xml:space="preserve">   </w:t>
      </w:r>
    </w:p>
    <w:p w14:paraId="7919C229" w14:textId="77777777" w:rsidR="000C1880" w:rsidRPr="0096646E" w:rsidRDefault="000C1880" w:rsidP="000C1880">
      <w:pPr>
        <w:pStyle w:val="NormalWeb"/>
        <w:spacing w:before="0" w:beforeAutospacing="0" w:after="0" w:afterAutospacing="0"/>
        <w:rPr>
          <w:rFonts w:ascii="Arial" w:hAnsi="Arial" w:cs="Arial"/>
          <w:color w:val="000000"/>
          <w:sz w:val="22"/>
          <w:szCs w:val="22"/>
        </w:rPr>
      </w:pPr>
    </w:p>
    <w:p w14:paraId="6C3A8A31" w14:textId="77777777" w:rsidR="000C1880" w:rsidRPr="00A0102A" w:rsidRDefault="000C1880" w:rsidP="000C1880">
      <w:pPr>
        <w:pStyle w:val="NoSpacing1"/>
        <w:pBdr>
          <w:top w:val="single" w:sz="4" w:space="1" w:color="auto"/>
        </w:pBdr>
        <w:tabs>
          <w:tab w:val="left" w:pos="1304"/>
          <w:tab w:val="left" w:pos="2608"/>
          <w:tab w:val="left" w:pos="3912"/>
          <w:tab w:val="left" w:pos="5216"/>
          <w:tab w:val="left" w:pos="6520"/>
          <w:tab w:val="left" w:pos="7824"/>
          <w:tab w:val="left" w:pos="9128"/>
        </w:tabs>
        <w:outlineLvl w:val="0"/>
        <w:rPr>
          <w:rFonts w:ascii="Arial" w:hAnsi="Arial" w:cs="Arial"/>
          <w:b/>
        </w:rPr>
      </w:pPr>
      <w:r w:rsidRPr="00A0102A">
        <w:rPr>
          <w:rFonts w:ascii="Arial" w:hAnsi="Arial" w:cs="Arial"/>
          <w:b/>
        </w:rPr>
        <w:t>Pressekontakt</w:t>
      </w:r>
    </w:p>
    <w:p w14:paraId="1CD457D7" w14:textId="2BBF0A64" w:rsidR="000C1880" w:rsidRPr="00A0102A" w:rsidRDefault="000C1880" w:rsidP="000C1880">
      <w:pPr>
        <w:widowControl w:val="0"/>
        <w:numPr>
          <w:ilvl w:val="0"/>
          <w:numId w:val="1"/>
        </w:numPr>
        <w:tabs>
          <w:tab w:val="clear" w:pos="0"/>
          <w:tab w:val="num" w:pos="284"/>
        </w:tabs>
        <w:suppressAutoHyphens/>
        <w:ind w:left="284" w:hanging="284"/>
        <w:contextualSpacing/>
        <w:rPr>
          <w:rFonts w:ascii="Arial" w:hAnsi="Arial" w:cs="Arial"/>
          <w:sz w:val="18"/>
          <w:szCs w:val="20"/>
        </w:rPr>
      </w:pPr>
      <w:r>
        <w:rPr>
          <w:rFonts w:ascii="Arial" w:hAnsi="Arial" w:cs="Arial"/>
          <w:sz w:val="18"/>
          <w:szCs w:val="20"/>
        </w:rPr>
        <w:t>D</w:t>
      </w:r>
      <w:r w:rsidRPr="00A0102A">
        <w:rPr>
          <w:rFonts w:ascii="Arial" w:hAnsi="Arial" w:cs="Arial"/>
          <w:sz w:val="18"/>
          <w:szCs w:val="20"/>
        </w:rPr>
        <w:t xml:space="preserve">irektør </w:t>
      </w:r>
      <w:r>
        <w:rPr>
          <w:rFonts w:ascii="Arial" w:hAnsi="Arial" w:cs="Arial"/>
          <w:sz w:val="18"/>
          <w:szCs w:val="20"/>
        </w:rPr>
        <w:t>Volker Nitz</w:t>
      </w:r>
      <w:r w:rsidRPr="00A0102A">
        <w:rPr>
          <w:rFonts w:ascii="Arial" w:hAnsi="Arial" w:cs="Arial"/>
          <w:sz w:val="18"/>
          <w:szCs w:val="20"/>
        </w:rPr>
        <w:t xml:space="preserve">, </w:t>
      </w:r>
      <w:r w:rsidR="000F31FC">
        <w:rPr>
          <w:rFonts w:ascii="Arial" w:hAnsi="Arial" w:cs="Arial"/>
          <w:sz w:val="18"/>
          <w:szCs w:val="20"/>
        </w:rPr>
        <w:t>Dæk Specialisternes Landsforening</w:t>
      </w:r>
      <w:r w:rsidRPr="00A0102A">
        <w:rPr>
          <w:rFonts w:ascii="Arial" w:hAnsi="Arial" w:cs="Arial"/>
          <w:sz w:val="18"/>
          <w:szCs w:val="20"/>
        </w:rPr>
        <w:t xml:space="preserve">, </w:t>
      </w:r>
      <w:hyperlink r:id="rId8" w:history="1">
        <w:r w:rsidRPr="009B7A55">
          <w:rPr>
            <w:rStyle w:val="Hyperlink"/>
            <w:rFonts w:ascii="Arial" w:hAnsi="Arial" w:cs="Arial"/>
            <w:sz w:val="18"/>
            <w:szCs w:val="20"/>
          </w:rPr>
          <w:t>vn@dbdk.dk</w:t>
        </w:r>
      </w:hyperlink>
      <w:r w:rsidRPr="00A0102A">
        <w:rPr>
          <w:rFonts w:ascii="Arial" w:hAnsi="Arial" w:cs="Arial"/>
          <w:sz w:val="18"/>
          <w:szCs w:val="20"/>
        </w:rPr>
        <w:t xml:space="preserve"> – tlf</w:t>
      </w:r>
      <w:r>
        <w:rPr>
          <w:rFonts w:ascii="Arial" w:hAnsi="Arial" w:cs="Arial"/>
          <w:sz w:val="18"/>
          <w:szCs w:val="20"/>
        </w:rPr>
        <w:t>.</w:t>
      </w:r>
      <w:r w:rsidRPr="00A0102A">
        <w:rPr>
          <w:rFonts w:ascii="Arial" w:hAnsi="Arial" w:cs="Arial"/>
          <w:sz w:val="18"/>
          <w:szCs w:val="20"/>
        </w:rPr>
        <w:t xml:space="preserve"> </w:t>
      </w:r>
      <w:r>
        <w:rPr>
          <w:rFonts w:ascii="Arial" w:hAnsi="Arial" w:cs="Arial"/>
          <w:sz w:val="18"/>
          <w:szCs w:val="20"/>
        </w:rPr>
        <w:t>40 54 68 50</w:t>
      </w:r>
    </w:p>
    <w:p w14:paraId="193A8516" w14:textId="77777777" w:rsidR="000C1880" w:rsidRPr="00F3469D" w:rsidRDefault="000C1880" w:rsidP="000C1880">
      <w:pPr>
        <w:pStyle w:val="NoSpacing1"/>
        <w:pBdr>
          <w:top w:val="single" w:sz="4" w:space="1" w:color="auto"/>
        </w:pBdr>
        <w:tabs>
          <w:tab w:val="left" w:pos="1304"/>
          <w:tab w:val="left" w:pos="2608"/>
          <w:tab w:val="left" w:pos="3912"/>
          <w:tab w:val="left" w:pos="5216"/>
          <w:tab w:val="left" w:pos="6520"/>
          <w:tab w:val="left" w:pos="7824"/>
          <w:tab w:val="left" w:pos="9128"/>
        </w:tabs>
        <w:outlineLvl w:val="0"/>
        <w:rPr>
          <w:rFonts w:ascii="Arial" w:hAnsi="Arial" w:cs="Arial"/>
          <w:b/>
          <w:szCs w:val="22"/>
        </w:rPr>
      </w:pPr>
      <w:r w:rsidRPr="00F3469D">
        <w:rPr>
          <w:rFonts w:ascii="Arial" w:hAnsi="Arial" w:cs="Arial"/>
          <w:b/>
          <w:szCs w:val="22"/>
        </w:rPr>
        <w:t>Yderligere information og fotos</w:t>
      </w:r>
    </w:p>
    <w:p w14:paraId="75105662" w14:textId="32E56C0D" w:rsidR="000C1880" w:rsidRPr="000F31FC" w:rsidRDefault="000C1880" w:rsidP="000C1880">
      <w:pPr>
        <w:widowControl w:val="0"/>
        <w:numPr>
          <w:ilvl w:val="0"/>
          <w:numId w:val="1"/>
        </w:numPr>
        <w:pBdr>
          <w:bottom w:val="single" w:sz="6" w:space="1" w:color="auto"/>
        </w:pBdr>
        <w:tabs>
          <w:tab w:val="clear" w:pos="0"/>
          <w:tab w:val="num" w:pos="284"/>
        </w:tabs>
        <w:suppressAutoHyphens/>
        <w:ind w:left="284" w:hanging="284"/>
        <w:rPr>
          <w:rFonts w:ascii="Arial" w:hAnsi="Arial" w:cs="Arial"/>
          <w:sz w:val="18"/>
          <w:szCs w:val="18"/>
          <w:lang w:val="nb-NO"/>
        </w:rPr>
      </w:pPr>
      <w:r w:rsidRPr="00F3469D">
        <w:rPr>
          <w:rFonts w:ascii="Arial" w:hAnsi="Arial" w:cs="Arial"/>
          <w:sz w:val="18"/>
          <w:szCs w:val="18"/>
        </w:rPr>
        <w:t xml:space="preserve">Pressemeddelelser </w:t>
      </w:r>
      <w:r w:rsidR="00FD1B59">
        <w:rPr>
          <w:rFonts w:ascii="Arial" w:hAnsi="Arial" w:cs="Arial"/>
          <w:sz w:val="18"/>
          <w:szCs w:val="18"/>
        </w:rPr>
        <w:t xml:space="preserve">og fotos </w:t>
      </w:r>
      <w:r w:rsidRPr="00F3469D">
        <w:rPr>
          <w:rFonts w:ascii="Arial" w:hAnsi="Arial" w:cs="Arial"/>
          <w:sz w:val="18"/>
          <w:szCs w:val="18"/>
        </w:rPr>
        <w:t xml:space="preserve">fra </w:t>
      </w:r>
      <w:r w:rsidR="000F31FC" w:rsidRPr="000F31FC">
        <w:rPr>
          <w:rFonts w:ascii="Arial" w:hAnsi="Arial" w:cs="Arial"/>
          <w:sz w:val="18"/>
          <w:szCs w:val="18"/>
        </w:rPr>
        <w:t>Dæk Specialisternes Landsforening</w:t>
      </w:r>
      <w:r w:rsidRPr="000F31FC">
        <w:rPr>
          <w:rFonts w:ascii="Arial" w:hAnsi="Arial" w:cs="Arial"/>
          <w:sz w:val="18"/>
          <w:szCs w:val="18"/>
        </w:rPr>
        <w:t xml:space="preserve">: </w:t>
      </w:r>
      <w:hyperlink r:id="rId9" w:history="1">
        <w:r w:rsidR="000F31FC" w:rsidRPr="00952A95">
          <w:rPr>
            <w:rStyle w:val="Hyperlink"/>
            <w:rFonts w:ascii="Arial" w:hAnsi="Arial" w:cs="Arial"/>
            <w:sz w:val="18"/>
            <w:szCs w:val="18"/>
            <w:lang w:val="da-DK"/>
          </w:rPr>
          <w:t>https://www.mynewsdesk.com/dk/daekbranchen/pressreleases/tag/daek-specialisternes-landsforening</w:t>
        </w:r>
      </w:hyperlink>
      <w:r w:rsidR="000F31FC">
        <w:rPr>
          <w:rFonts w:ascii="Arial" w:hAnsi="Arial" w:cs="Arial"/>
          <w:sz w:val="18"/>
          <w:szCs w:val="18"/>
        </w:rPr>
        <w:t xml:space="preserve"> </w:t>
      </w:r>
    </w:p>
    <w:p w14:paraId="0ECEF30D" w14:textId="29033969" w:rsidR="000C1880" w:rsidRPr="000F31FC" w:rsidRDefault="000C1880" w:rsidP="000C1880">
      <w:pPr>
        <w:widowControl w:val="0"/>
        <w:numPr>
          <w:ilvl w:val="0"/>
          <w:numId w:val="1"/>
        </w:numPr>
        <w:pBdr>
          <w:bottom w:val="single" w:sz="6" w:space="1" w:color="auto"/>
        </w:pBdr>
        <w:tabs>
          <w:tab w:val="clear" w:pos="0"/>
          <w:tab w:val="num" w:pos="284"/>
        </w:tabs>
        <w:suppressAutoHyphens/>
        <w:ind w:left="284" w:hanging="284"/>
        <w:rPr>
          <w:rFonts w:ascii="Arial" w:hAnsi="Arial" w:cs="Arial"/>
          <w:sz w:val="18"/>
          <w:szCs w:val="18"/>
          <w:lang w:val="nb-NO"/>
        </w:rPr>
      </w:pPr>
      <w:r w:rsidRPr="000F31FC">
        <w:rPr>
          <w:rFonts w:ascii="Arial" w:hAnsi="Arial" w:cs="Arial"/>
          <w:sz w:val="18"/>
          <w:szCs w:val="18"/>
          <w:lang w:val="nb-NO"/>
        </w:rPr>
        <w:t xml:space="preserve">Website: </w:t>
      </w:r>
      <w:hyperlink r:id="rId10" w:history="1">
        <w:r w:rsidR="000F31FC" w:rsidRPr="000F31FC">
          <w:rPr>
            <w:rStyle w:val="Hyperlink"/>
            <w:rFonts w:ascii="Arial" w:hAnsi="Arial" w:cs="Arial"/>
            <w:sz w:val="18"/>
            <w:szCs w:val="18"/>
            <w:lang w:val="da-DK"/>
          </w:rPr>
          <w:t>https://enrigtigdaekspecialist.dk</w:t>
        </w:r>
      </w:hyperlink>
      <w:r w:rsidR="000F31FC" w:rsidRPr="000F31FC">
        <w:rPr>
          <w:rFonts w:ascii="Arial" w:hAnsi="Arial" w:cs="Arial"/>
          <w:sz w:val="18"/>
          <w:szCs w:val="18"/>
        </w:rPr>
        <w:t xml:space="preserve"> </w:t>
      </w:r>
    </w:p>
    <w:p w14:paraId="3D950EEA" w14:textId="42500993" w:rsidR="009C5F92" w:rsidRPr="009C5F92" w:rsidRDefault="009C5F92" w:rsidP="009C5F92">
      <w:pPr>
        <w:pStyle w:val="NormalWeb"/>
        <w:rPr>
          <w:rFonts w:ascii="Arial" w:hAnsi="Arial" w:cs="Arial"/>
          <w:i/>
          <w:iCs/>
          <w:sz w:val="18"/>
          <w:szCs w:val="18"/>
        </w:rPr>
      </w:pPr>
      <w:r w:rsidRPr="009C5F92">
        <w:rPr>
          <w:rStyle w:val="Fremhv"/>
          <w:rFonts w:ascii="Arial" w:eastAsiaTheme="majorEastAsia" w:hAnsi="Arial" w:cs="Arial"/>
          <w:sz w:val="18"/>
          <w:szCs w:val="18"/>
        </w:rPr>
        <w:t>Denne pressemeddelelse er udsendt på vegne af Dæk Specialisternes Landsforening.</w:t>
      </w:r>
      <w:r>
        <w:rPr>
          <w:rStyle w:val="Fremhv"/>
          <w:rFonts w:ascii="Arial" w:eastAsiaTheme="majorEastAsia" w:hAnsi="Arial" w:cs="Arial"/>
          <w:sz w:val="18"/>
          <w:szCs w:val="18"/>
        </w:rPr>
        <w:br/>
      </w:r>
      <w:r w:rsidRPr="009C5F92">
        <w:rPr>
          <w:rStyle w:val="Fremhv"/>
          <w:rFonts w:ascii="Arial" w:eastAsiaTheme="majorEastAsia" w:hAnsi="Arial" w:cs="Arial"/>
          <w:sz w:val="18"/>
          <w:szCs w:val="18"/>
        </w:rPr>
        <w:t xml:space="preserve">Dæk Specialisternes Landsforening er brancheorganisation for dækcentre og leverandører. Der findes </w:t>
      </w:r>
      <w:r>
        <w:rPr>
          <w:rStyle w:val="Fremhv"/>
          <w:rFonts w:ascii="Arial" w:eastAsiaTheme="majorEastAsia" w:hAnsi="Arial" w:cs="Arial"/>
          <w:sz w:val="18"/>
          <w:szCs w:val="18"/>
        </w:rPr>
        <w:t>omkring 80 ’</w:t>
      </w:r>
      <w:r w:rsidRPr="009C5F92">
        <w:rPr>
          <w:rStyle w:val="Fremhv"/>
          <w:rFonts w:ascii="Arial" w:eastAsiaTheme="majorEastAsia" w:hAnsi="Arial" w:cs="Arial"/>
          <w:sz w:val="18"/>
          <w:szCs w:val="18"/>
        </w:rPr>
        <w:t>rigtige dækspecialister</w:t>
      </w:r>
      <w:r>
        <w:rPr>
          <w:rStyle w:val="Fremhv"/>
          <w:rFonts w:ascii="Arial" w:eastAsiaTheme="majorEastAsia" w:hAnsi="Arial" w:cs="Arial"/>
          <w:sz w:val="18"/>
          <w:szCs w:val="18"/>
        </w:rPr>
        <w:t>’</w:t>
      </w:r>
      <w:r w:rsidRPr="009C5F92">
        <w:rPr>
          <w:rStyle w:val="Fremhv"/>
          <w:rFonts w:ascii="Arial" w:eastAsiaTheme="majorEastAsia" w:hAnsi="Arial" w:cs="Arial"/>
          <w:sz w:val="18"/>
          <w:szCs w:val="18"/>
        </w:rPr>
        <w:t xml:space="preserve"> fordelt over hele landet. </w:t>
      </w:r>
    </w:p>
    <w:p w14:paraId="5E9B7F45" w14:textId="77777777" w:rsidR="009C5F92" w:rsidRDefault="009C5F92"/>
    <w:sectPr w:rsidR="009C5F9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ヒラギノ角ゴ Pro W3">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63E816C3"/>
    <w:multiLevelType w:val="hybridMultilevel"/>
    <w:tmpl w:val="7EAE5EF2"/>
    <w:lvl w:ilvl="0" w:tplc="0406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120222081">
    <w:abstractNumId w:val="0"/>
  </w:num>
  <w:num w:numId="2" w16cid:durableId="1755972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880"/>
    <w:rsid w:val="00003009"/>
    <w:rsid w:val="000C1880"/>
    <w:rsid w:val="000E61F3"/>
    <w:rsid w:val="000F31FC"/>
    <w:rsid w:val="00103135"/>
    <w:rsid w:val="001F6CA9"/>
    <w:rsid w:val="00267EA7"/>
    <w:rsid w:val="00476001"/>
    <w:rsid w:val="004A608E"/>
    <w:rsid w:val="0050091B"/>
    <w:rsid w:val="00566E94"/>
    <w:rsid w:val="00657298"/>
    <w:rsid w:val="008045FE"/>
    <w:rsid w:val="00885223"/>
    <w:rsid w:val="009060D3"/>
    <w:rsid w:val="00965A85"/>
    <w:rsid w:val="009C5F92"/>
    <w:rsid w:val="00A93140"/>
    <w:rsid w:val="00AB6F3C"/>
    <w:rsid w:val="00B75237"/>
    <w:rsid w:val="00CB500E"/>
    <w:rsid w:val="00D04AEC"/>
    <w:rsid w:val="00E54B7B"/>
    <w:rsid w:val="00E90EBF"/>
    <w:rsid w:val="00E96045"/>
    <w:rsid w:val="00FD1B5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558E9"/>
  <w15:chartTrackingRefBased/>
  <w15:docId w15:val="{8795F6E3-5B04-4C23-B1FC-E786280F8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880"/>
    <w:pPr>
      <w:spacing w:after="0" w:line="240" w:lineRule="auto"/>
    </w:pPr>
    <w:rPr>
      <w:rFonts w:ascii="Cambria" w:eastAsia="MS Mincho" w:hAnsi="Cambria" w:cs="Times New Roman"/>
      <w:kern w:val="0"/>
      <w:sz w:val="24"/>
      <w:szCs w:val="24"/>
      <w14:ligatures w14:val="none"/>
    </w:rPr>
  </w:style>
  <w:style w:type="paragraph" w:styleId="Overskrift1">
    <w:name w:val="heading 1"/>
    <w:basedOn w:val="Normal"/>
    <w:next w:val="Normal"/>
    <w:link w:val="Overskrift1Tegn"/>
    <w:uiPriority w:val="9"/>
    <w:qFormat/>
    <w:rsid w:val="000C18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0C18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0C1880"/>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0C1880"/>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0C1880"/>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0C1880"/>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C1880"/>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C1880"/>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C1880"/>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C1880"/>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0C1880"/>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0C1880"/>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0C1880"/>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0C1880"/>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0C188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C188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C188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C1880"/>
    <w:rPr>
      <w:rFonts w:eastAsiaTheme="majorEastAsia" w:cstheme="majorBidi"/>
      <w:color w:val="272727" w:themeColor="text1" w:themeTint="D8"/>
    </w:rPr>
  </w:style>
  <w:style w:type="paragraph" w:styleId="Titel">
    <w:name w:val="Title"/>
    <w:basedOn w:val="Normal"/>
    <w:next w:val="Normal"/>
    <w:link w:val="TitelTegn"/>
    <w:uiPriority w:val="10"/>
    <w:qFormat/>
    <w:rsid w:val="000C1880"/>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C188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C188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C188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C188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C1880"/>
    <w:rPr>
      <w:i/>
      <w:iCs/>
      <w:color w:val="404040" w:themeColor="text1" w:themeTint="BF"/>
    </w:rPr>
  </w:style>
  <w:style w:type="paragraph" w:styleId="Listeafsnit">
    <w:name w:val="List Paragraph"/>
    <w:basedOn w:val="Normal"/>
    <w:qFormat/>
    <w:rsid w:val="000C1880"/>
    <w:pPr>
      <w:ind w:left="720"/>
      <w:contextualSpacing/>
    </w:pPr>
  </w:style>
  <w:style w:type="character" w:styleId="Kraftigfremhvning">
    <w:name w:val="Intense Emphasis"/>
    <w:basedOn w:val="Standardskrifttypeiafsnit"/>
    <w:uiPriority w:val="21"/>
    <w:qFormat/>
    <w:rsid w:val="000C1880"/>
    <w:rPr>
      <w:i/>
      <w:iCs/>
      <w:color w:val="2F5496" w:themeColor="accent1" w:themeShade="BF"/>
    </w:rPr>
  </w:style>
  <w:style w:type="paragraph" w:styleId="Strktcitat">
    <w:name w:val="Intense Quote"/>
    <w:basedOn w:val="Normal"/>
    <w:next w:val="Normal"/>
    <w:link w:val="StrktcitatTegn"/>
    <w:uiPriority w:val="30"/>
    <w:qFormat/>
    <w:rsid w:val="000C18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0C1880"/>
    <w:rPr>
      <w:i/>
      <w:iCs/>
      <w:color w:val="2F5496" w:themeColor="accent1" w:themeShade="BF"/>
    </w:rPr>
  </w:style>
  <w:style w:type="character" w:styleId="Kraftighenvisning">
    <w:name w:val="Intense Reference"/>
    <w:basedOn w:val="Standardskrifttypeiafsnit"/>
    <w:uiPriority w:val="32"/>
    <w:qFormat/>
    <w:rsid w:val="000C1880"/>
    <w:rPr>
      <w:b/>
      <w:bCs/>
      <w:smallCaps/>
      <w:color w:val="2F5496" w:themeColor="accent1" w:themeShade="BF"/>
      <w:spacing w:val="5"/>
    </w:rPr>
  </w:style>
  <w:style w:type="character" w:styleId="Hyperlink">
    <w:name w:val="Hyperlink"/>
    <w:rsid w:val="000C1880"/>
    <w:rPr>
      <w:color w:val="0000FF"/>
      <w:u w:val="single"/>
      <w:lang w:val="en-US" w:eastAsia="en-US"/>
    </w:rPr>
  </w:style>
  <w:style w:type="paragraph" w:customStyle="1" w:styleId="NoSpacing1">
    <w:name w:val="No Spacing1"/>
    <w:rsid w:val="000C1880"/>
    <w:pPr>
      <w:suppressAutoHyphens/>
      <w:spacing w:after="0" w:line="240" w:lineRule="auto"/>
    </w:pPr>
    <w:rPr>
      <w:rFonts w:ascii="Lucida Grande" w:eastAsia="ヒラギノ角ゴ Pro W3" w:hAnsi="Lucida Grande" w:cs="Lucida Grande"/>
      <w:color w:val="000000"/>
      <w:kern w:val="1"/>
      <w:szCs w:val="20"/>
      <w:lang w:eastAsia="ar-SA"/>
      <w14:ligatures w14:val="none"/>
    </w:rPr>
  </w:style>
  <w:style w:type="paragraph" w:styleId="NormalWeb">
    <w:name w:val="Normal (Web)"/>
    <w:basedOn w:val="Normal"/>
    <w:uiPriority w:val="99"/>
    <w:unhideWhenUsed/>
    <w:rsid w:val="000C1880"/>
    <w:pPr>
      <w:spacing w:before="100" w:beforeAutospacing="1" w:after="100" w:afterAutospacing="1"/>
    </w:pPr>
    <w:rPr>
      <w:rFonts w:ascii="Times New Roman" w:eastAsia="Times New Roman" w:hAnsi="Times New Roman"/>
      <w:lang w:eastAsia="da-DK"/>
    </w:rPr>
  </w:style>
  <w:style w:type="character" w:styleId="Fremhv">
    <w:name w:val="Emphasis"/>
    <w:basedOn w:val="Standardskrifttypeiafsnit"/>
    <w:uiPriority w:val="20"/>
    <w:qFormat/>
    <w:rsid w:val="000C1880"/>
    <w:rPr>
      <w:i/>
      <w:iCs/>
    </w:rPr>
  </w:style>
  <w:style w:type="character" w:styleId="Ulstomtale">
    <w:name w:val="Unresolved Mention"/>
    <w:basedOn w:val="Standardskrifttypeiafsnit"/>
    <w:uiPriority w:val="99"/>
    <w:semiHidden/>
    <w:unhideWhenUsed/>
    <w:rsid w:val="000F31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n@dbdk.d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nrigtigdaekspecialist.dk" TargetMode="External"/><Relationship Id="rId4" Type="http://schemas.openxmlformats.org/officeDocument/2006/relationships/numbering" Target="numbering.xml"/><Relationship Id="rId9" Type="http://schemas.openxmlformats.org/officeDocument/2006/relationships/hyperlink" Target="https://www.mynewsdesk.com/dk/daekbranchen/pressreleases/tag/daek-specialisternes-landsforenin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5eca43-320e-46f1-b999-4502ac55a6ed" xsi:nil="true"/>
    <lcf76f155ced4ddcb4097134ff3c332f xmlns="e8a29d84-8bb5-4ce9-b10b-9f115d2a47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2E783EDE331984B9224A90C66DA89C3" ma:contentTypeVersion="24" ma:contentTypeDescription="Opret et nyt dokument." ma:contentTypeScope="" ma:versionID="22f147d9f87ca7e47627a9cee4e443b7">
  <xsd:schema xmlns:xsd="http://www.w3.org/2001/XMLSchema" xmlns:xs="http://www.w3.org/2001/XMLSchema" xmlns:p="http://schemas.microsoft.com/office/2006/metadata/properties" xmlns:ns2="f15eca43-320e-46f1-b999-4502ac55a6ed" xmlns:ns3="e8a29d84-8bb5-4ce9-b10b-9f115d2a4799" targetNamespace="http://schemas.microsoft.com/office/2006/metadata/properties" ma:root="true" ma:fieldsID="4e95466a0e092c5c47d8f7df6842dc9b" ns2:_="" ns3:_="">
    <xsd:import namespace="f15eca43-320e-46f1-b999-4502ac55a6ed"/>
    <xsd:import namespace="e8a29d84-8bb5-4ce9-b10b-9f115d2a4799"/>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eca43-320e-46f1-b999-4502ac55a6ed"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værdi for deling" ma:internalName="SharingHintHash" ma:readOnly="true">
      <xsd:simpleType>
        <xsd:restriction base="dms:Text"/>
      </xsd:simpleType>
    </xsd:element>
    <xsd:element name="SharedWithDetails" ma:index="10" nillable="true" ma:displayName="Delt med detaljer" ma:description="" ma:internalName="SharedWithDetails" ma:readOnly="true">
      <xsd:simpleType>
        <xsd:restriction base="dms:Note">
          <xsd:maxLength value="255"/>
        </xsd:restriction>
      </xsd:simpleType>
    </xsd:element>
    <xsd:element name="LastSharedByUser" ma:index="11" nillable="true" ma:displayName="Sidst delt efter bruger" ma:description="" ma:internalName="LastSharedByUser" ma:readOnly="true">
      <xsd:simpleType>
        <xsd:restriction base="dms:Note">
          <xsd:maxLength value="255"/>
        </xsd:restriction>
      </xsd:simpleType>
    </xsd:element>
    <xsd:element name="LastSharedByTime" ma:index="12" nillable="true" ma:displayName="Sidst delt efter tid" ma:description="" ma:internalName="LastSharedByTime" ma:readOnly="true">
      <xsd:simpleType>
        <xsd:restriction base="dms:DateTime"/>
      </xsd:simpleType>
    </xsd:element>
    <xsd:element name="TaxCatchAll" ma:index="24" nillable="true" ma:displayName="Taxonomy Catch All Column" ma:hidden="true" ma:list="{f4763789-8e6e-4970-8a72-f2ba9de4ce94}" ma:internalName="TaxCatchAll" ma:showField="CatchAllData" ma:web="f15eca43-320e-46f1-b999-4502ac55a6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a29d84-8bb5-4ce9-b10b-9f115d2a4799"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Billedmærker" ma:readOnly="false" ma:fieldId="{5cf76f15-5ced-4ddc-b409-7134ff3c332f}" ma:taxonomyMulti="true" ma:sspId="7cfe7e65-78da-482a-99f8-983f1c6296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E2851F-FF26-4404-BCCC-5972F7640F2E}">
  <ds:schemaRefs>
    <ds:schemaRef ds:uri="http://schemas.microsoft.com/office/2006/metadata/properties"/>
    <ds:schemaRef ds:uri="http://schemas.microsoft.com/office/infopath/2007/PartnerControls"/>
    <ds:schemaRef ds:uri="f15eca43-320e-46f1-b999-4502ac55a6ed"/>
    <ds:schemaRef ds:uri="e8a29d84-8bb5-4ce9-b10b-9f115d2a4799"/>
  </ds:schemaRefs>
</ds:datastoreItem>
</file>

<file path=customXml/itemProps2.xml><?xml version="1.0" encoding="utf-8"?>
<ds:datastoreItem xmlns:ds="http://schemas.openxmlformats.org/officeDocument/2006/customXml" ds:itemID="{62F3FBD0-0F72-4616-9394-8821D5EAF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eca43-320e-46f1-b999-4502ac55a6ed"/>
    <ds:schemaRef ds:uri="e8a29d84-8bb5-4ce9-b10b-9f115d2a4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36F6A2-E9DB-4244-9A89-AC1EA4B039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380</Words>
  <Characters>2324</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 S. Hansen</dc:creator>
  <cp:keywords/>
  <dc:description/>
  <cp:lastModifiedBy>Arne S. Hansen</cp:lastModifiedBy>
  <cp:revision>3</cp:revision>
  <dcterms:created xsi:type="dcterms:W3CDTF">2026-10-28T13:24:00Z</dcterms:created>
  <dcterms:modified xsi:type="dcterms:W3CDTF">2026-10-28T14:26:00Z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0x01010042E783EDE331984B9224A90C66DA89C3</vt:lpwstr>
  </property>
</Properties>
</file>