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5DA" w:rsidRPr="002B3D72" w:rsidRDefault="00D605DA" w:rsidP="00D605DA">
      <w:pPr>
        <w:rPr>
          <w:b/>
          <w:sz w:val="32"/>
          <w:szCs w:val="32"/>
        </w:rPr>
      </w:pPr>
      <w:r w:rsidRPr="002B3D72">
        <w:rPr>
          <w:b/>
          <w:sz w:val="32"/>
          <w:szCs w:val="32"/>
        </w:rPr>
        <w:t>Mårten gås – året om?</w:t>
      </w:r>
    </w:p>
    <w:p w:rsidR="00D605DA" w:rsidRPr="009B171A" w:rsidRDefault="00C57C15" w:rsidP="009B171A">
      <w:pPr>
        <w:tabs>
          <w:tab w:val="left" w:pos="3735"/>
        </w:tabs>
        <w:rPr>
          <w:b/>
          <w:bCs/>
          <w:sz w:val="24"/>
          <w:szCs w:val="24"/>
        </w:rPr>
      </w:pPr>
      <w:r w:rsidRPr="00C57C15">
        <w:rPr>
          <w:b/>
          <w:bCs/>
          <w:sz w:val="24"/>
          <w:szCs w:val="24"/>
        </w:rPr>
        <w:t>Nu är det d</w:t>
      </w:r>
      <w:r w:rsidR="00D605DA" w:rsidRPr="00C57C15">
        <w:rPr>
          <w:b/>
          <w:bCs/>
          <w:sz w:val="24"/>
          <w:szCs w:val="24"/>
        </w:rPr>
        <w:t>ags att äta vildgås till vardags.</w:t>
      </w:r>
      <w:r w:rsidR="00D83CFA" w:rsidRPr="00C57C15">
        <w:rPr>
          <w:b/>
          <w:bCs/>
          <w:sz w:val="24"/>
          <w:szCs w:val="24"/>
        </w:rPr>
        <w:t xml:space="preserve"> </w:t>
      </w:r>
      <w:r w:rsidR="00D605DA" w:rsidRPr="00C57C15">
        <w:rPr>
          <w:b/>
          <w:bCs/>
          <w:sz w:val="24"/>
          <w:szCs w:val="24"/>
        </w:rPr>
        <w:t xml:space="preserve">Vildgässen har ökat markant de senaste 10 åren. Men hur många av oss äter svensk vildgås idag </w:t>
      </w:r>
      <w:r w:rsidRPr="00C57C15">
        <w:rPr>
          <w:b/>
          <w:bCs/>
          <w:sz w:val="24"/>
          <w:szCs w:val="24"/>
        </w:rPr>
        <w:t>–</w:t>
      </w:r>
      <w:r w:rsidR="00D605DA" w:rsidRPr="00C57C15">
        <w:rPr>
          <w:b/>
          <w:bCs/>
          <w:sz w:val="24"/>
          <w:szCs w:val="24"/>
        </w:rPr>
        <w:t xml:space="preserve"> förutom på Mårten gås den 11 november?</w:t>
      </w:r>
    </w:p>
    <w:p w:rsidR="00C57C15" w:rsidRDefault="00D605DA" w:rsidP="00D605DA">
      <w:pPr>
        <w:rPr>
          <w:rFonts w:eastAsia="Times New Roman"/>
          <w:sz w:val="24"/>
          <w:szCs w:val="24"/>
        </w:rPr>
      </w:pPr>
      <w:r>
        <w:rPr>
          <w:sz w:val="24"/>
          <w:szCs w:val="24"/>
        </w:rPr>
        <w:t xml:space="preserve">Göran Frisk, på </w:t>
      </w:r>
      <w:proofErr w:type="spellStart"/>
      <w:r>
        <w:rPr>
          <w:sz w:val="24"/>
          <w:szCs w:val="24"/>
        </w:rPr>
        <w:t>Friskens</w:t>
      </w:r>
      <w:proofErr w:type="spellEnd"/>
      <w:r>
        <w:rPr>
          <w:sz w:val="24"/>
          <w:szCs w:val="24"/>
        </w:rPr>
        <w:t xml:space="preserve"> V</w:t>
      </w:r>
      <w:r w:rsidRPr="00D54FC7">
        <w:rPr>
          <w:sz w:val="24"/>
          <w:szCs w:val="24"/>
        </w:rPr>
        <w:t>iltfågel,</w:t>
      </w:r>
      <w:r w:rsidR="00D83CFA">
        <w:rPr>
          <w:sz w:val="24"/>
          <w:szCs w:val="24"/>
        </w:rPr>
        <w:t xml:space="preserve"> </w:t>
      </w:r>
      <w:proofErr w:type="spellStart"/>
      <w:r w:rsidR="00D83CFA">
        <w:rPr>
          <w:sz w:val="24"/>
          <w:szCs w:val="24"/>
        </w:rPr>
        <w:t>Vittskövle</w:t>
      </w:r>
      <w:proofErr w:type="spellEnd"/>
      <w:r w:rsidR="00D83CFA">
        <w:rPr>
          <w:sz w:val="24"/>
          <w:szCs w:val="24"/>
        </w:rPr>
        <w:t>,</w:t>
      </w:r>
      <w:r w:rsidRPr="00D54FC7">
        <w:rPr>
          <w:sz w:val="24"/>
          <w:szCs w:val="24"/>
        </w:rPr>
        <w:t xml:space="preserve"> </w:t>
      </w:r>
      <w:r w:rsidR="00C57C15">
        <w:rPr>
          <w:sz w:val="24"/>
          <w:szCs w:val="24"/>
        </w:rPr>
        <w:t>menar</w:t>
      </w:r>
      <w:r w:rsidRPr="00D54FC7">
        <w:rPr>
          <w:sz w:val="24"/>
          <w:szCs w:val="24"/>
        </w:rPr>
        <w:t xml:space="preserve"> att det </w:t>
      </w:r>
      <w:r w:rsidRPr="00D54FC7">
        <w:rPr>
          <w:rFonts w:eastAsia="Times New Roman"/>
          <w:sz w:val="24"/>
          <w:szCs w:val="24"/>
        </w:rPr>
        <w:t xml:space="preserve">finns mycket gott och spännande att göra av </w:t>
      </w:r>
      <w:r>
        <w:rPr>
          <w:rFonts w:eastAsia="Times New Roman"/>
          <w:sz w:val="24"/>
          <w:szCs w:val="24"/>
        </w:rPr>
        <w:t>vildgåsen</w:t>
      </w:r>
      <w:r w:rsidRPr="00D54FC7">
        <w:rPr>
          <w:rFonts w:eastAsia="Times New Roman"/>
          <w:sz w:val="24"/>
          <w:szCs w:val="24"/>
        </w:rPr>
        <w:t xml:space="preserve">. </w:t>
      </w:r>
      <w:r>
        <w:rPr>
          <w:sz w:val="24"/>
          <w:szCs w:val="24"/>
        </w:rPr>
        <w:t xml:space="preserve">Han </w:t>
      </w:r>
      <w:r w:rsidRPr="00D54FC7">
        <w:rPr>
          <w:rFonts w:eastAsia="Times New Roman"/>
          <w:sz w:val="24"/>
          <w:szCs w:val="24"/>
        </w:rPr>
        <w:t xml:space="preserve">tipsar om att </w:t>
      </w:r>
      <w:r w:rsidR="00D83CFA">
        <w:rPr>
          <w:rFonts w:eastAsia="Times New Roman"/>
          <w:sz w:val="24"/>
          <w:szCs w:val="24"/>
        </w:rPr>
        <w:t>vild</w:t>
      </w:r>
      <w:r w:rsidRPr="00D54FC7">
        <w:rPr>
          <w:rFonts w:eastAsia="Times New Roman"/>
          <w:sz w:val="24"/>
          <w:szCs w:val="24"/>
        </w:rPr>
        <w:t xml:space="preserve">gäss går utmärkt att röka, grava, lufttorka, använda som skav eller göra korv på. </w:t>
      </w:r>
    </w:p>
    <w:p w:rsidR="00D605DA" w:rsidRPr="00A7787D" w:rsidRDefault="00C57C15" w:rsidP="00D605DA">
      <w:pPr>
        <w:rPr>
          <w:sz w:val="24"/>
          <w:szCs w:val="24"/>
        </w:rPr>
      </w:pPr>
      <w:r>
        <w:rPr>
          <w:rFonts w:eastAsia="Times New Roman"/>
          <w:sz w:val="24"/>
          <w:szCs w:val="24"/>
        </w:rPr>
        <w:t xml:space="preserve">– </w:t>
      </w:r>
      <w:r w:rsidR="00D605DA" w:rsidRPr="00D54FC7">
        <w:rPr>
          <w:rFonts w:eastAsia="Times New Roman"/>
          <w:sz w:val="24"/>
          <w:szCs w:val="24"/>
        </w:rPr>
        <w:t xml:space="preserve">Självklart kan man </w:t>
      </w:r>
      <w:proofErr w:type="spellStart"/>
      <w:r w:rsidR="00D605DA" w:rsidRPr="00D54FC7">
        <w:rPr>
          <w:rFonts w:eastAsia="Times New Roman"/>
          <w:sz w:val="24"/>
          <w:szCs w:val="24"/>
        </w:rPr>
        <w:t>helsteka</w:t>
      </w:r>
      <w:proofErr w:type="spellEnd"/>
      <w:r w:rsidR="00D605DA" w:rsidRPr="00D54FC7">
        <w:rPr>
          <w:rFonts w:eastAsia="Times New Roman"/>
          <w:sz w:val="24"/>
          <w:szCs w:val="24"/>
        </w:rPr>
        <w:t xml:space="preserve"> gåsen på traditionellt sätt</w:t>
      </w:r>
      <w:r w:rsidR="00D605DA">
        <w:rPr>
          <w:rFonts w:eastAsia="Times New Roman"/>
          <w:sz w:val="24"/>
          <w:szCs w:val="24"/>
        </w:rPr>
        <w:t xml:space="preserve"> (välj då ung gås)</w:t>
      </w:r>
      <w:r w:rsidR="00D605DA" w:rsidRPr="00D54FC7">
        <w:rPr>
          <w:rFonts w:eastAsia="Times New Roman"/>
          <w:sz w:val="24"/>
          <w:szCs w:val="24"/>
        </w:rPr>
        <w:t xml:space="preserve"> </w:t>
      </w:r>
      <w:r w:rsidR="00D605DA">
        <w:rPr>
          <w:rFonts w:eastAsia="Times New Roman"/>
          <w:sz w:val="24"/>
          <w:szCs w:val="24"/>
        </w:rPr>
        <w:t>–</w:t>
      </w:r>
      <w:r w:rsidR="00D605DA" w:rsidRPr="00D54FC7">
        <w:rPr>
          <w:rFonts w:eastAsia="Times New Roman"/>
          <w:sz w:val="24"/>
          <w:szCs w:val="24"/>
        </w:rPr>
        <w:t xml:space="preserve"> </w:t>
      </w:r>
      <w:r w:rsidR="00D605DA">
        <w:rPr>
          <w:rFonts w:eastAsia="Times New Roman"/>
          <w:sz w:val="24"/>
          <w:szCs w:val="24"/>
        </w:rPr>
        <w:t xml:space="preserve">eller skära </w:t>
      </w:r>
      <w:r w:rsidR="00D83CFA">
        <w:rPr>
          <w:rFonts w:eastAsia="Times New Roman"/>
          <w:sz w:val="24"/>
          <w:szCs w:val="24"/>
        </w:rPr>
        <w:t>ut bröstfiléerna och steka. Det går</w:t>
      </w:r>
      <w:r w:rsidR="00D605DA" w:rsidRPr="00D54FC7">
        <w:rPr>
          <w:rFonts w:eastAsia="Times New Roman"/>
          <w:sz w:val="24"/>
          <w:szCs w:val="24"/>
        </w:rPr>
        <w:t xml:space="preserve"> </w:t>
      </w:r>
      <w:r w:rsidR="008E7E6C">
        <w:rPr>
          <w:rFonts w:eastAsia="Times New Roman"/>
          <w:sz w:val="24"/>
          <w:szCs w:val="24"/>
        </w:rPr>
        <w:t xml:space="preserve">också </w:t>
      </w:r>
      <w:r w:rsidR="00D605DA" w:rsidRPr="00D54FC7">
        <w:rPr>
          <w:rFonts w:eastAsia="Times New Roman"/>
          <w:sz w:val="24"/>
          <w:szCs w:val="24"/>
        </w:rPr>
        <w:t xml:space="preserve">utmärkt att mala </w:t>
      </w:r>
      <w:proofErr w:type="spellStart"/>
      <w:r w:rsidR="00D83CFA">
        <w:rPr>
          <w:rFonts w:eastAsia="Times New Roman"/>
          <w:sz w:val="24"/>
          <w:szCs w:val="24"/>
        </w:rPr>
        <w:t>gåskött</w:t>
      </w:r>
      <w:proofErr w:type="spellEnd"/>
      <w:r w:rsidR="00D83CFA">
        <w:rPr>
          <w:rFonts w:eastAsia="Times New Roman"/>
          <w:sz w:val="24"/>
          <w:szCs w:val="24"/>
        </w:rPr>
        <w:t xml:space="preserve"> </w:t>
      </w:r>
      <w:r w:rsidR="00D605DA" w:rsidRPr="00D54FC7">
        <w:rPr>
          <w:rFonts w:eastAsia="Times New Roman"/>
          <w:sz w:val="24"/>
          <w:szCs w:val="24"/>
        </w:rPr>
        <w:t>till en god biff</w:t>
      </w:r>
      <w:r w:rsidR="00D83CFA">
        <w:rPr>
          <w:rFonts w:eastAsia="Times New Roman"/>
          <w:sz w:val="24"/>
          <w:szCs w:val="24"/>
        </w:rPr>
        <w:t xml:space="preserve"> och servera med asiatiska tillbehör</w:t>
      </w:r>
      <w:r w:rsidR="00D605DA" w:rsidRPr="00D54FC7">
        <w:rPr>
          <w:rFonts w:eastAsia="Times New Roman"/>
          <w:sz w:val="24"/>
          <w:szCs w:val="24"/>
        </w:rPr>
        <w:t>. Och vill man ta vara på allt – kan du fylla kuddar med d</w:t>
      </w:r>
      <w:r w:rsidR="00D605DA">
        <w:rPr>
          <w:rFonts w:eastAsia="Times New Roman"/>
          <w:sz w:val="24"/>
          <w:szCs w:val="24"/>
        </w:rPr>
        <w:t xml:space="preserve">unen, </w:t>
      </w:r>
      <w:r>
        <w:rPr>
          <w:rFonts w:eastAsia="Times New Roman"/>
          <w:sz w:val="24"/>
          <w:szCs w:val="24"/>
        </w:rPr>
        <w:t>säger</w:t>
      </w:r>
      <w:r w:rsidR="00D605DA">
        <w:rPr>
          <w:rFonts w:eastAsia="Times New Roman"/>
          <w:sz w:val="24"/>
          <w:szCs w:val="24"/>
        </w:rPr>
        <w:t xml:space="preserve"> </w:t>
      </w:r>
      <w:r w:rsidR="00D605DA" w:rsidRPr="00D54FC7">
        <w:rPr>
          <w:rFonts w:eastAsia="Times New Roman"/>
          <w:sz w:val="24"/>
          <w:szCs w:val="24"/>
        </w:rPr>
        <w:t xml:space="preserve">Göran Frisk. </w:t>
      </w:r>
    </w:p>
    <w:p w:rsidR="00C57C15" w:rsidRDefault="00D605DA" w:rsidP="00D605DA">
      <w:pPr>
        <w:rPr>
          <w:sz w:val="24"/>
          <w:szCs w:val="24"/>
        </w:rPr>
      </w:pPr>
      <w:r w:rsidRPr="00D54FC7">
        <w:rPr>
          <w:sz w:val="24"/>
          <w:szCs w:val="24"/>
        </w:rPr>
        <w:t xml:space="preserve">Inför Mårten Gås på måndag 11 november är det många restauranger som serverar gåsmiddag med </w:t>
      </w:r>
      <w:r>
        <w:rPr>
          <w:sz w:val="24"/>
          <w:szCs w:val="24"/>
        </w:rPr>
        <w:t xml:space="preserve">den traditionella </w:t>
      </w:r>
      <w:r w:rsidRPr="00D54FC7">
        <w:rPr>
          <w:sz w:val="24"/>
          <w:szCs w:val="24"/>
        </w:rPr>
        <w:t>svartsoppa</w:t>
      </w:r>
      <w:r>
        <w:rPr>
          <w:sz w:val="24"/>
          <w:szCs w:val="24"/>
        </w:rPr>
        <w:t xml:space="preserve">n först. </w:t>
      </w:r>
    </w:p>
    <w:p w:rsidR="00C57C15" w:rsidRDefault="00C57C15" w:rsidP="00D605DA">
      <w:pPr>
        <w:rPr>
          <w:sz w:val="24"/>
          <w:szCs w:val="24"/>
        </w:rPr>
      </w:pPr>
      <w:r>
        <w:rPr>
          <w:sz w:val="24"/>
          <w:szCs w:val="24"/>
        </w:rPr>
        <w:t xml:space="preserve">– </w:t>
      </w:r>
      <w:r w:rsidR="00D605DA" w:rsidRPr="00D54FC7">
        <w:rPr>
          <w:rFonts w:eastAsia="Times New Roman"/>
          <w:sz w:val="24"/>
          <w:szCs w:val="24"/>
        </w:rPr>
        <w:t>M</w:t>
      </w:r>
      <w:r w:rsidR="00BD39CC">
        <w:rPr>
          <w:sz w:val="24"/>
          <w:szCs w:val="24"/>
        </w:rPr>
        <w:t xml:space="preserve">en det är dåligt utvecklad </w:t>
      </w:r>
      <w:r w:rsidR="00D605DA" w:rsidRPr="00D54FC7">
        <w:rPr>
          <w:sz w:val="24"/>
          <w:szCs w:val="24"/>
        </w:rPr>
        <w:t>fågelätar</w:t>
      </w:r>
      <w:r w:rsidR="00D605DA">
        <w:rPr>
          <w:sz w:val="24"/>
          <w:szCs w:val="24"/>
        </w:rPr>
        <w:t xml:space="preserve">kultur norr om Skåne, </w:t>
      </w:r>
      <w:r>
        <w:rPr>
          <w:sz w:val="24"/>
          <w:szCs w:val="24"/>
        </w:rPr>
        <w:t>säger</w:t>
      </w:r>
      <w:r w:rsidR="00D605DA">
        <w:rPr>
          <w:sz w:val="24"/>
          <w:szCs w:val="24"/>
        </w:rPr>
        <w:t xml:space="preserve"> Göran Frisk som tycker </w:t>
      </w:r>
      <w:r>
        <w:rPr>
          <w:sz w:val="24"/>
          <w:szCs w:val="24"/>
        </w:rPr>
        <w:t xml:space="preserve">att </w:t>
      </w:r>
      <w:r w:rsidR="00D605DA">
        <w:rPr>
          <w:sz w:val="24"/>
          <w:szCs w:val="24"/>
        </w:rPr>
        <w:t xml:space="preserve">vi ska se gässen </w:t>
      </w:r>
      <w:r w:rsidR="00D605DA" w:rsidRPr="00D54FC7">
        <w:rPr>
          <w:sz w:val="24"/>
          <w:szCs w:val="24"/>
        </w:rPr>
        <w:t xml:space="preserve">som en vild klimatsmart resurs året om. </w:t>
      </w:r>
    </w:p>
    <w:p w:rsidR="009B171A" w:rsidRPr="009B171A" w:rsidRDefault="00BD39CC" w:rsidP="00D605DA">
      <w:pPr>
        <w:rPr>
          <w:color w:val="1F497D"/>
        </w:rPr>
      </w:pPr>
      <w:r w:rsidRPr="009B171A">
        <w:rPr>
          <w:sz w:val="24"/>
          <w:szCs w:val="24"/>
        </w:rPr>
        <w:t>Under senare tid har dessutom gässens ökande antal lett till skador på jordbruksgrödor och även skapat problem för naturvården. Om du väljer vildgås till middag ger du jägarna anledning att fälla fler. Man kan med andra ord äta upp ett problem för bönder och naturvårdare</w:t>
      </w:r>
      <w:r w:rsidR="00230D85" w:rsidRPr="009B171A">
        <w:rPr>
          <w:sz w:val="24"/>
          <w:szCs w:val="24"/>
        </w:rPr>
        <w:t>.</w:t>
      </w:r>
    </w:p>
    <w:p w:rsidR="00D605DA" w:rsidRPr="00D54FC7" w:rsidRDefault="00D605DA" w:rsidP="00D605DA">
      <w:pPr>
        <w:rPr>
          <w:sz w:val="24"/>
          <w:szCs w:val="24"/>
        </w:rPr>
      </w:pPr>
      <w:r>
        <w:rPr>
          <w:sz w:val="24"/>
          <w:szCs w:val="24"/>
        </w:rPr>
        <w:t>Vildgässen får extra skjuts av den nyligen utkomna Köttguiden från WWF, där viltkött är en av de få livsmedel som får grönt ljus i alla kategorier.</w:t>
      </w:r>
      <w:r w:rsidRPr="005842BB">
        <w:t xml:space="preserve"> </w:t>
      </w:r>
      <w:hyperlink r:id="rId5" w:history="1">
        <w:r w:rsidRPr="00F65023">
          <w:rPr>
            <w:color w:val="0000FF"/>
            <w:u w:val="single"/>
          </w:rPr>
          <w:t>https://www.wwf.se/mat-och-jordbruk/kottguiden/</w:t>
        </w:r>
      </w:hyperlink>
    </w:p>
    <w:p w:rsidR="00D605DA" w:rsidRDefault="00D605DA" w:rsidP="00D605DA">
      <w:pPr>
        <w:rPr>
          <w:rStyle w:val="Hyperlnk"/>
          <w:sz w:val="24"/>
          <w:szCs w:val="24"/>
        </w:rPr>
      </w:pPr>
      <w:r>
        <w:rPr>
          <w:rFonts w:eastAsia="Times New Roman"/>
          <w:sz w:val="24"/>
          <w:szCs w:val="24"/>
        </w:rPr>
        <w:t>Gåsrecept finns</w:t>
      </w:r>
      <w:r w:rsidRPr="00D54FC7">
        <w:rPr>
          <w:rFonts w:eastAsia="Times New Roman"/>
          <w:sz w:val="24"/>
          <w:szCs w:val="24"/>
        </w:rPr>
        <w:t xml:space="preserve"> här </w:t>
      </w:r>
      <w:hyperlink r:id="rId6" w:history="1">
        <w:r w:rsidRPr="00D54FC7">
          <w:rPr>
            <w:rStyle w:val="Hyperlnk"/>
            <w:sz w:val="24"/>
            <w:szCs w:val="24"/>
          </w:rPr>
          <w:t>https://recept.viltmat.nu/?s=g%C3%A5s</w:t>
        </w:r>
      </w:hyperlink>
    </w:p>
    <w:p w:rsidR="00D97DFE" w:rsidRDefault="00D97DFE" w:rsidP="00D605DA">
      <w:pPr>
        <w:rPr>
          <w:sz w:val="24"/>
          <w:szCs w:val="24"/>
        </w:rPr>
      </w:pPr>
      <w:r>
        <w:rPr>
          <w:sz w:val="24"/>
          <w:szCs w:val="24"/>
        </w:rPr>
        <w:t>Cirka 5</w:t>
      </w:r>
      <w:r w:rsidRPr="00D54FC7">
        <w:rPr>
          <w:sz w:val="24"/>
          <w:szCs w:val="24"/>
        </w:rPr>
        <w:t xml:space="preserve">0 000 </w:t>
      </w:r>
      <w:r>
        <w:rPr>
          <w:sz w:val="24"/>
          <w:szCs w:val="24"/>
        </w:rPr>
        <w:t>vildgäss skjuts årligen</w:t>
      </w:r>
      <w:r w:rsidRPr="00D54FC7">
        <w:rPr>
          <w:sz w:val="24"/>
          <w:szCs w:val="24"/>
        </w:rPr>
        <w:t xml:space="preserve">. Gäss är svårjagade – den vanligaste formen är bulvanjakt, det vill säga att man sätter ut bulvaner för att locka till sig riktiga gäss. </w:t>
      </w:r>
    </w:p>
    <w:p w:rsidR="009B171A" w:rsidRPr="009B171A" w:rsidRDefault="009B171A" w:rsidP="00D605DA">
      <w:pPr>
        <w:rPr>
          <w:sz w:val="24"/>
          <w:szCs w:val="24"/>
        </w:rPr>
      </w:pPr>
      <w:proofErr w:type="gramStart"/>
      <w:r w:rsidRPr="009B171A">
        <w:rPr>
          <w:sz w:val="24"/>
          <w:szCs w:val="24"/>
        </w:rPr>
        <w:t>-</w:t>
      </w:r>
      <w:proofErr w:type="gramEnd"/>
      <w:r w:rsidRPr="009B171A">
        <w:rPr>
          <w:sz w:val="24"/>
          <w:szCs w:val="24"/>
        </w:rPr>
        <w:t>Hur smakar de olika</w:t>
      </w:r>
      <w:r>
        <w:rPr>
          <w:sz w:val="24"/>
          <w:szCs w:val="24"/>
        </w:rPr>
        <w:t xml:space="preserve"> gässen? Camilla Olsson, </w:t>
      </w:r>
      <w:r w:rsidRPr="009B171A">
        <w:rPr>
          <w:sz w:val="24"/>
          <w:szCs w:val="24"/>
        </w:rPr>
        <w:t>doktorand vi</w:t>
      </w:r>
      <w:r w:rsidR="00561E24">
        <w:rPr>
          <w:sz w:val="24"/>
          <w:szCs w:val="24"/>
        </w:rPr>
        <w:t xml:space="preserve">d Högskolan </w:t>
      </w:r>
      <w:bookmarkStart w:id="0" w:name="_GoBack"/>
      <w:bookmarkEnd w:id="0"/>
      <w:r w:rsidRPr="009B171A">
        <w:rPr>
          <w:sz w:val="24"/>
          <w:szCs w:val="24"/>
        </w:rPr>
        <w:t xml:space="preserve">i Kristianstad svarar: ”Vi har gjort beskrivande smaktester på våra vanligaste </w:t>
      </w:r>
      <w:proofErr w:type="spellStart"/>
      <w:r w:rsidRPr="009B171A">
        <w:rPr>
          <w:sz w:val="24"/>
          <w:szCs w:val="24"/>
        </w:rPr>
        <w:t>gåsarter</w:t>
      </w:r>
      <w:proofErr w:type="spellEnd"/>
      <w:r w:rsidRPr="009B171A">
        <w:rPr>
          <w:sz w:val="24"/>
          <w:szCs w:val="24"/>
        </w:rPr>
        <w:t xml:space="preserve">. Grågås och sädgås visade sig ha väldigt snarlika smakupplevelser. </w:t>
      </w:r>
      <w:proofErr w:type="spellStart"/>
      <w:r w:rsidRPr="009B171A">
        <w:rPr>
          <w:sz w:val="24"/>
          <w:szCs w:val="24"/>
        </w:rPr>
        <w:t>Vitkindad</w:t>
      </w:r>
      <w:proofErr w:type="spellEnd"/>
      <w:r w:rsidRPr="009B171A">
        <w:rPr>
          <w:sz w:val="24"/>
          <w:szCs w:val="24"/>
        </w:rPr>
        <w:t xml:space="preserve"> gås stack ut på ett positivt sätt vad gäller vissa smakegenskaper, som till exempel mörhet. Så kanske kan grågåsen få konkurrens på matbordet till Mårten Gås?</w:t>
      </w:r>
    </w:p>
    <w:p w:rsidR="00D605DA" w:rsidRPr="009B171A" w:rsidRDefault="00D605DA" w:rsidP="00D605DA">
      <w:pPr>
        <w:rPr>
          <w:color w:val="0000FF"/>
          <w:sz w:val="24"/>
          <w:szCs w:val="24"/>
          <w:u w:val="single"/>
        </w:rPr>
      </w:pPr>
      <w:r>
        <w:rPr>
          <w:rFonts w:eastAsia="Times New Roman"/>
          <w:sz w:val="24"/>
          <w:szCs w:val="24"/>
        </w:rPr>
        <w:t>Kan du</w:t>
      </w:r>
      <w:r w:rsidRPr="00D54FC7">
        <w:rPr>
          <w:rFonts w:eastAsia="Times New Roman"/>
          <w:sz w:val="24"/>
          <w:szCs w:val="24"/>
        </w:rPr>
        <w:t xml:space="preserve"> se skillnad på de olika gässen; grågås, kanadagås, </w:t>
      </w:r>
      <w:proofErr w:type="spellStart"/>
      <w:r w:rsidRPr="00D54FC7">
        <w:rPr>
          <w:rFonts w:eastAsia="Times New Roman"/>
          <w:sz w:val="24"/>
          <w:szCs w:val="24"/>
        </w:rPr>
        <w:t>vitkindad</w:t>
      </w:r>
      <w:proofErr w:type="spellEnd"/>
      <w:r w:rsidRPr="00D54FC7">
        <w:rPr>
          <w:rFonts w:eastAsia="Times New Roman"/>
          <w:sz w:val="24"/>
          <w:szCs w:val="24"/>
        </w:rPr>
        <w:t xml:space="preserve"> gås, bläsgås och sädgås: </w:t>
      </w:r>
      <w:hyperlink r:id="rId7" w:history="1">
        <w:r w:rsidRPr="00D54FC7">
          <w:rPr>
            <w:rStyle w:val="Hyperlnk"/>
            <w:sz w:val="24"/>
            <w:szCs w:val="24"/>
          </w:rPr>
          <w:t>https://jagareforbundet.se/vilt/vilt-vetande2/artpresentation/gass-kannetecken/</w:t>
        </w:r>
      </w:hyperlink>
    </w:p>
    <w:p w:rsidR="00D605DA" w:rsidRPr="00D54FC7" w:rsidRDefault="00D605DA" w:rsidP="00D605DA">
      <w:pPr>
        <w:rPr>
          <w:rFonts w:eastAsia="Times New Roman"/>
          <w:sz w:val="24"/>
          <w:szCs w:val="24"/>
        </w:rPr>
      </w:pPr>
      <w:r w:rsidRPr="00D54FC7">
        <w:rPr>
          <w:rFonts w:eastAsia="Times New Roman"/>
          <w:sz w:val="24"/>
          <w:szCs w:val="24"/>
        </w:rPr>
        <w:t>PS: Därför heter det smör</w:t>
      </w:r>
      <w:r w:rsidRPr="00D54FC7">
        <w:rPr>
          <w:rFonts w:eastAsia="Times New Roman"/>
          <w:b/>
          <w:sz w:val="24"/>
          <w:szCs w:val="24"/>
        </w:rPr>
        <w:t>gås</w:t>
      </w:r>
      <w:r w:rsidRPr="00D54FC7">
        <w:rPr>
          <w:rFonts w:eastAsia="Times New Roman"/>
          <w:sz w:val="24"/>
          <w:szCs w:val="24"/>
        </w:rPr>
        <w:t xml:space="preserve">? </w:t>
      </w:r>
    </w:p>
    <w:p w:rsidR="00D605DA" w:rsidRPr="00D54FC7" w:rsidRDefault="00D605DA" w:rsidP="00D605DA">
      <w:pPr>
        <w:rPr>
          <w:sz w:val="24"/>
          <w:szCs w:val="24"/>
        </w:rPr>
      </w:pPr>
      <w:r w:rsidRPr="00D54FC7">
        <w:rPr>
          <w:rFonts w:cs="Arial"/>
          <w:color w:val="222222"/>
          <w:sz w:val="24"/>
          <w:szCs w:val="24"/>
          <w:shd w:val="clear" w:color="auto" w:fill="FFFFFF"/>
        </w:rPr>
        <w:t>Ordet </w:t>
      </w:r>
      <w:r w:rsidRPr="00D54FC7">
        <w:rPr>
          <w:rFonts w:cs="Arial"/>
          <w:b/>
          <w:bCs/>
          <w:color w:val="222222"/>
          <w:sz w:val="24"/>
          <w:szCs w:val="24"/>
          <w:shd w:val="clear" w:color="auto" w:fill="FFFFFF"/>
        </w:rPr>
        <w:t>smörgås</w:t>
      </w:r>
      <w:r w:rsidRPr="00D54FC7">
        <w:rPr>
          <w:rFonts w:cs="Arial"/>
          <w:color w:val="222222"/>
          <w:sz w:val="24"/>
          <w:szCs w:val="24"/>
          <w:shd w:val="clear" w:color="auto" w:fill="FFFFFF"/>
        </w:rPr>
        <w:t xml:space="preserve"> kan spåras tillbaka till då man i stugorna kärnade sitt eget smör. Vid kärnandet steg små </w:t>
      </w:r>
      <w:proofErr w:type="spellStart"/>
      <w:r w:rsidRPr="00D54FC7">
        <w:rPr>
          <w:rFonts w:cs="Arial"/>
          <w:color w:val="222222"/>
          <w:sz w:val="24"/>
          <w:szCs w:val="24"/>
          <w:shd w:val="clear" w:color="auto" w:fill="FFFFFF"/>
        </w:rPr>
        <w:t>smörklumpar</w:t>
      </w:r>
      <w:proofErr w:type="spellEnd"/>
      <w:r w:rsidRPr="00D54FC7">
        <w:rPr>
          <w:rFonts w:cs="Arial"/>
          <w:color w:val="222222"/>
          <w:sz w:val="24"/>
          <w:szCs w:val="24"/>
          <w:shd w:val="clear" w:color="auto" w:fill="FFFFFF"/>
        </w:rPr>
        <w:t xml:space="preserve"> upp till mjölkytan och drev omkring likt gäss. En sådan </w:t>
      </w:r>
      <w:proofErr w:type="spellStart"/>
      <w:r w:rsidRPr="00D54FC7">
        <w:rPr>
          <w:rFonts w:cs="Arial"/>
          <w:color w:val="222222"/>
          <w:sz w:val="24"/>
          <w:szCs w:val="24"/>
          <w:shd w:val="clear" w:color="auto" w:fill="FFFFFF"/>
        </w:rPr>
        <w:t>smörklump</w:t>
      </w:r>
      <w:proofErr w:type="spellEnd"/>
      <w:r w:rsidRPr="00D54FC7">
        <w:rPr>
          <w:rFonts w:cs="Arial"/>
          <w:color w:val="222222"/>
          <w:sz w:val="24"/>
          <w:szCs w:val="24"/>
          <w:shd w:val="clear" w:color="auto" w:fill="FFFFFF"/>
        </w:rPr>
        <w:t xml:space="preserve"> passade utmärkt att lägga på en skiva bröd. (enligt </w:t>
      </w:r>
      <w:proofErr w:type="spellStart"/>
      <w:r w:rsidRPr="00D54FC7">
        <w:rPr>
          <w:rFonts w:cs="Arial"/>
          <w:color w:val="222222"/>
          <w:sz w:val="24"/>
          <w:szCs w:val="24"/>
          <w:shd w:val="clear" w:color="auto" w:fill="FFFFFF"/>
        </w:rPr>
        <w:t>Wikipedia</w:t>
      </w:r>
      <w:proofErr w:type="spellEnd"/>
      <w:r w:rsidRPr="00D54FC7">
        <w:rPr>
          <w:rFonts w:cs="Arial"/>
          <w:color w:val="222222"/>
          <w:sz w:val="24"/>
          <w:szCs w:val="24"/>
          <w:shd w:val="clear" w:color="auto" w:fill="FFFFFF"/>
        </w:rPr>
        <w:t>)</w:t>
      </w:r>
    </w:p>
    <w:p w:rsidR="00BD39CC" w:rsidRPr="00D605DA" w:rsidRDefault="00C57C15" w:rsidP="00D605DA">
      <w:r w:rsidRPr="00C57C15">
        <w:rPr>
          <w:b/>
          <w:bCs/>
        </w:rPr>
        <w:t>För mer information</w:t>
      </w:r>
      <w:r>
        <w:t xml:space="preserve">: </w:t>
      </w:r>
      <w:r w:rsidR="00230D85">
        <w:t>Christina Nilson-Dag 070-7388306</w:t>
      </w:r>
    </w:p>
    <w:sectPr w:rsidR="00BD39CC" w:rsidRPr="00D605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FB79F8"/>
    <w:multiLevelType w:val="hybridMultilevel"/>
    <w:tmpl w:val="860A99A0"/>
    <w:lvl w:ilvl="0" w:tplc="5524B634">
      <w:numFmt w:val="bullet"/>
      <w:lvlText w:val="-"/>
      <w:lvlJc w:val="left"/>
      <w:pPr>
        <w:ind w:left="720" w:hanging="360"/>
      </w:pPr>
      <w:rPr>
        <w:rFonts w:ascii="Calibri" w:eastAsia="Calibri" w:hAnsi="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7D9"/>
    <w:rsid w:val="0007390D"/>
    <w:rsid w:val="000A6E85"/>
    <w:rsid w:val="001742EE"/>
    <w:rsid w:val="00230D85"/>
    <w:rsid w:val="002B3D72"/>
    <w:rsid w:val="002C4BBB"/>
    <w:rsid w:val="00526BAB"/>
    <w:rsid w:val="005275C5"/>
    <w:rsid w:val="005475F8"/>
    <w:rsid w:val="00561E24"/>
    <w:rsid w:val="005842BB"/>
    <w:rsid w:val="005A48CF"/>
    <w:rsid w:val="00746B70"/>
    <w:rsid w:val="007647D9"/>
    <w:rsid w:val="00802B8E"/>
    <w:rsid w:val="008E7E6C"/>
    <w:rsid w:val="009B171A"/>
    <w:rsid w:val="00A7787D"/>
    <w:rsid w:val="00AA38B2"/>
    <w:rsid w:val="00B237B5"/>
    <w:rsid w:val="00BD39CC"/>
    <w:rsid w:val="00C57C15"/>
    <w:rsid w:val="00D54FC7"/>
    <w:rsid w:val="00D605DA"/>
    <w:rsid w:val="00D74C76"/>
    <w:rsid w:val="00D83CFA"/>
    <w:rsid w:val="00D97DFE"/>
    <w:rsid w:val="00DB2CC4"/>
    <w:rsid w:val="00E80E19"/>
    <w:rsid w:val="00EB7F82"/>
    <w:rsid w:val="00F65023"/>
    <w:rsid w:val="00FF5D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6EB48"/>
  <w15:chartTrackingRefBased/>
  <w15:docId w15:val="{17488F43-DF8E-4409-AF17-D9EA4BCE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5D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5A48CF"/>
    <w:rPr>
      <w:color w:val="0000FF"/>
      <w:u w:val="single"/>
    </w:rPr>
  </w:style>
  <w:style w:type="paragraph" w:styleId="Liststycke">
    <w:name w:val="List Paragraph"/>
    <w:basedOn w:val="Normal"/>
    <w:uiPriority w:val="34"/>
    <w:qFormat/>
    <w:rsid w:val="009B171A"/>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406202">
      <w:bodyDiv w:val="1"/>
      <w:marLeft w:val="0"/>
      <w:marRight w:val="0"/>
      <w:marTop w:val="0"/>
      <w:marBottom w:val="0"/>
      <w:divBdr>
        <w:top w:val="none" w:sz="0" w:space="0" w:color="auto"/>
        <w:left w:val="none" w:sz="0" w:space="0" w:color="auto"/>
        <w:bottom w:val="none" w:sz="0" w:space="0" w:color="auto"/>
        <w:right w:val="none" w:sz="0" w:space="0" w:color="auto"/>
      </w:divBdr>
    </w:div>
    <w:div w:id="1618902266">
      <w:bodyDiv w:val="1"/>
      <w:marLeft w:val="0"/>
      <w:marRight w:val="0"/>
      <w:marTop w:val="0"/>
      <w:marBottom w:val="0"/>
      <w:divBdr>
        <w:top w:val="none" w:sz="0" w:space="0" w:color="auto"/>
        <w:left w:val="none" w:sz="0" w:space="0" w:color="auto"/>
        <w:bottom w:val="none" w:sz="0" w:space="0" w:color="auto"/>
        <w:right w:val="none" w:sz="0" w:space="0" w:color="auto"/>
      </w:divBdr>
    </w:div>
    <w:div w:id="211216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agareforbundet.se/vilt/vilt-vetande2/artpresentation/gass-kanneteck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cept.viltmat.nu/?s=g%C3%A5s" TargetMode="External"/><Relationship Id="rId5" Type="http://schemas.openxmlformats.org/officeDocument/2006/relationships/hyperlink" Target="https://www.wwf.se/mat-och-jordbruk/kottguid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2365</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Svenska Jägareförbundet</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Nilson-Dag</dc:creator>
  <cp:keywords/>
  <dc:description/>
  <cp:lastModifiedBy>Christina Nilson-Dag</cp:lastModifiedBy>
  <cp:revision>2</cp:revision>
  <dcterms:created xsi:type="dcterms:W3CDTF">2019-11-05T12:47:00Z</dcterms:created>
  <dcterms:modified xsi:type="dcterms:W3CDTF">2019-11-05T12:47:00Z</dcterms:modified>
</cp:coreProperties>
</file>