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6BC9" w14:textId="21F489DD" w:rsidR="00AC44FC" w:rsidRPr="00180683" w:rsidRDefault="00652925" w:rsidP="00677A9B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Jana Pečenková</w:t>
      </w:r>
    </w:p>
    <w:p w14:paraId="727FD396" w14:textId="79AC2F57" w:rsidR="002A4FAE" w:rsidRPr="00180683" w:rsidRDefault="002A4FAE" w:rsidP="00677A9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180683">
        <w:rPr>
          <w:rFonts w:ascii="Arial" w:hAnsi="Arial" w:cs="Arial"/>
          <w:sz w:val="20"/>
          <w:szCs w:val="20"/>
          <w:lang w:val="cs-CZ"/>
        </w:rPr>
        <w:t xml:space="preserve">Email: </w:t>
      </w:r>
      <w:hyperlink r:id="rId8" w:history="1">
        <w:r w:rsidR="00652925" w:rsidRPr="0009501D">
          <w:rPr>
            <w:rStyle w:val="Hypertextovodkaz"/>
            <w:rFonts w:ascii="Arial" w:hAnsi="Arial" w:cs="Arial"/>
            <w:sz w:val="20"/>
            <w:szCs w:val="20"/>
            <w:lang w:val="cs-CZ"/>
          </w:rPr>
          <w:t>jana.pecenkova@grayling.com</w:t>
        </w:r>
      </w:hyperlink>
    </w:p>
    <w:p w14:paraId="2CE50BF7" w14:textId="071336E6" w:rsidR="00AC44FC" w:rsidRPr="00180683" w:rsidRDefault="00652925" w:rsidP="00677A9B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Tel.: 725 394 900</w:t>
      </w:r>
    </w:p>
    <w:p w14:paraId="6A08E0EA" w14:textId="77777777" w:rsidR="00AC44FC" w:rsidRPr="00180683" w:rsidRDefault="00AC44FC" w:rsidP="00677A9B">
      <w:pPr>
        <w:pStyle w:val="VisaDocumentname"/>
        <w:jc w:val="both"/>
        <w:rPr>
          <w:lang w:val="cs-CZ"/>
        </w:rPr>
      </w:pPr>
    </w:p>
    <w:p w14:paraId="71A95735" w14:textId="77777777" w:rsidR="00550898" w:rsidRPr="00180683" w:rsidRDefault="00AC44FC" w:rsidP="00677A9B">
      <w:pPr>
        <w:pStyle w:val="VisaDocumentname"/>
        <w:jc w:val="both"/>
        <w:rPr>
          <w:lang w:val="cs-CZ"/>
        </w:rPr>
      </w:pPr>
      <w:r w:rsidRPr="00180683">
        <w:rPr>
          <w:lang w:val="cs-CZ"/>
        </w:rPr>
        <w:t>Visa europe │</w:t>
      </w:r>
      <w:r w:rsidR="002A4FAE" w:rsidRPr="00180683">
        <w:rPr>
          <w:lang w:val="cs-CZ"/>
        </w:rPr>
        <w:t>tisková zpráva</w:t>
      </w:r>
    </w:p>
    <w:p w14:paraId="0883832B" w14:textId="36214C26" w:rsidR="00660E22" w:rsidRPr="00180683" w:rsidRDefault="00B2270A" w:rsidP="00015CC6">
      <w:pPr>
        <w:pStyle w:val="VisaHeadline"/>
        <w:jc w:val="center"/>
        <w:rPr>
          <w:shd w:val="clear" w:color="auto" w:fill="FFFFFF"/>
          <w:lang w:val="cs-CZ"/>
        </w:rPr>
      </w:pPr>
      <w:r w:rsidRPr="00180683">
        <w:rPr>
          <w:noProof/>
          <w:lang w:val="cs-CZ"/>
        </w:rPr>
        <w:t xml:space="preserve">Visa </w:t>
      </w:r>
      <w:r w:rsidR="00F865D5">
        <w:rPr>
          <w:noProof/>
          <w:lang w:val="cs-CZ"/>
        </w:rPr>
        <w:t>představuje benefity pro držitele firemních karet</w:t>
      </w:r>
    </w:p>
    <w:p w14:paraId="384BC64A" w14:textId="77777777" w:rsidR="00F86B13" w:rsidRPr="00180683" w:rsidRDefault="00F86B13" w:rsidP="00677A9B">
      <w:pPr>
        <w:spacing w:after="160"/>
        <w:jc w:val="both"/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cs-CZ"/>
        </w:rPr>
      </w:pPr>
    </w:p>
    <w:p w14:paraId="76CF4B34" w14:textId="0921F23A" w:rsidR="00F865D5" w:rsidRDefault="005E7A51" w:rsidP="00677A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180683">
        <w:rPr>
          <w:rStyle w:val="Siln"/>
          <w:rFonts w:ascii="Arial" w:hAnsi="Arial" w:cs="Arial"/>
          <w:bCs w:val="0"/>
          <w:color w:val="auto"/>
          <w:sz w:val="22"/>
          <w:szCs w:val="22"/>
          <w:lang w:val="cs-CZ"/>
        </w:rPr>
        <w:t xml:space="preserve">PRAHA, ČESKÁ REPUBLIKA, </w:t>
      </w:r>
      <w:r w:rsidR="00A25FB5">
        <w:rPr>
          <w:rStyle w:val="Siln"/>
          <w:rFonts w:ascii="Arial" w:hAnsi="Arial" w:cs="Arial"/>
          <w:bCs w:val="0"/>
          <w:color w:val="auto"/>
          <w:sz w:val="22"/>
          <w:szCs w:val="22"/>
          <w:lang w:val="cs-CZ"/>
        </w:rPr>
        <w:t>4</w:t>
      </w:r>
      <w:r w:rsidRPr="00180683">
        <w:rPr>
          <w:rStyle w:val="Siln"/>
          <w:rFonts w:ascii="Arial" w:hAnsi="Arial" w:cs="Arial"/>
          <w:bCs w:val="0"/>
          <w:color w:val="auto"/>
          <w:sz w:val="22"/>
          <w:szCs w:val="22"/>
          <w:lang w:val="cs-CZ"/>
        </w:rPr>
        <w:t>.</w:t>
      </w:r>
      <w:r w:rsidR="00F865D5">
        <w:rPr>
          <w:rStyle w:val="Siln"/>
          <w:rFonts w:ascii="Arial" w:hAnsi="Arial" w:cs="Arial"/>
          <w:bCs w:val="0"/>
          <w:color w:val="auto"/>
          <w:sz w:val="22"/>
          <w:szCs w:val="22"/>
          <w:lang w:val="cs-CZ"/>
        </w:rPr>
        <w:t xml:space="preserve"> dubna</w:t>
      </w:r>
      <w:r w:rsidR="00B2270A" w:rsidRPr="00180683">
        <w:rPr>
          <w:rStyle w:val="Siln"/>
          <w:rFonts w:ascii="Arial" w:hAnsi="Arial" w:cs="Arial"/>
          <w:bCs w:val="0"/>
          <w:color w:val="auto"/>
          <w:sz w:val="22"/>
          <w:szCs w:val="22"/>
          <w:lang w:val="cs-CZ"/>
        </w:rPr>
        <w:t xml:space="preserve"> </w:t>
      </w:r>
      <w:r w:rsidRPr="00180683">
        <w:rPr>
          <w:rStyle w:val="Siln"/>
          <w:rFonts w:ascii="Arial" w:hAnsi="Arial" w:cs="Arial"/>
          <w:bCs w:val="0"/>
          <w:color w:val="auto"/>
          <w:sz w:val="22"/>
          <w:szCs w:val="22"/>
          <w:lang w:val="cs-CZ"/>
        </w:rPr>
        <w:t>201</w:t>
      </w:r>
      <w:r w:rsidR="00D94F5C">
        <w:rPr>
          <w:rStyle w:val="Siln"/>
          <w:rFonts w:ascii="Arial" w:hAnsi="Arial" w:cs="Arial"/>
          <w:bCs w:val="0"/>
          <w:color w:val="auto"/>
          <w:sz w:val="22"/>
          <w:szCs w:val="22"/>
          <w:lang w:val="cs-CZ"/>
        </w:rPr>
        <w:t>6</w:t>
      </w:r>
      <w:r w:rsidRPr="00180683">
        <w:rPr>
          <w:rFonts w:ascii="Arial" w:hAnsi="Arial" w:cs="Arial"/>
          <w:color w:val="auto"/>
          <w:sz w:val="22"/>
          <w:szCs w:val="22"/>
          <w:lang w:val="cs-CZ"/>
        </w:rPr>
        <w:t xml:space="preserve"> –</w:t>
      </w:r>
      <w:r w:rsidR="00740EC3" w:rsidRPr="00180683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F865D5">
        <w:rPr>
          <w:rFonts w:ascii="Arial" w:hAnsi="Arial" w:cs="Arial"/>
          <w:color w:val="auto"/>
          <w:sz w:val="22"/>
          <w:szCs w:val="22"/>
          <w:lang w:val="cs-CZ"/>
        </w:rPr>
        <w:t xml:space="preserve">Společnost Visa </w:t>
      </w:r>
      <w:proofErr w:type="spellStart"/>
      <w:r w:rsidR="00F865D5">
        <w:rPr>
          <w:rFonts w:ascii="Arial" w:hAnsi="Arial" w:cs="Arial"/>
          <w:color w:val="auto"/>
          <w:sz w:val="22"/>
          <w:szCs w:val="22"/>
          <w:lang w:val="cs-CZ"/>
        </w:rPr>
        <w:t>Europe</w:t>
      </w:r>
      <w:proofErr w:type="spellEnd"/>
      <w:r w:rsidR="00F865D5">
        <w:rPr>
          <w:rFonts w:ascii="Arial" w:hAnsi="Arial" w:cs="Arial"/>
          <w:color w:val="auto"/>
          <w:sz w:val="22"/>
          <w:szCs w:val="22"/>
          <w:lang w:val="cs-CZ"/>
        </w:rPr>
        <w:t xml:space="preserve"> představila nové výhody pro držitele firemních karet Visa. Podnikatelé </w:t>
      </w:r>
      <w:r w:rsidR="00391452">
        <w:rPr>
          <w:rFonts w:ascii="Arial" w:hAnsi="Arial" w:cs="Arial"/>
          <w:color w:val="auto"/>
          <w:sz w:val="22"/>
          <w:szCs w:val="22"/>
          <w:lang w:val="cs-CZ"/>
        </w:rPr>
        <w:t>díky nim</w:t>
      </w:r>
      <w:r w:rsidR="00F865D5">
        <w:rPr>
          <w:rFonts w:ascii="Arial" w:hAnsi="Arial" w:cs="Arial"/>
          <w:color w:val="auto"/>
          <w:sz w:val="22"/>
          <w:szCs w:val="22"/>
          <w:lang w:val="cs-CZ"/>
        </w:rPr>
        <w:t xml:space="preserve"> budou moci zefektivnit své podnikání slevami nebo výhodami u řady partnerů programu. Získají také přístup k</w:t>
      </w:r>
      <w:r w:rsidR="00A25FB5">
        <w:rPr>
          <w:rFonts w:ascii="Arial" w:hAnsi="Arial" w:cs="Arial"/>
          <w:color w:val="auto"/>
          <w:sz w:val="22"/>
          <w:szCs w:val="22"/>
          <w:lang w:val="cs-CZ"/>
        </w:rPr>
        <w:t>e</w:t>
      </w:r>
      <w:r w:rsidR="00F865D5">
        <w:rPr>
          <w:rFonts w:ascii="Arial" w:hAnsi="Arial" w:cs="Arial"/>
          <w:color w:val="auto"/>
          <w:sz w:val="22"/>
          <w:szCs w:val="22"/>
          <w:lang w:val="cs-CZ"/>
        </w:rPr>
        <w:t> službám osobního as</w:t>
      </w:r>
      <w:r w:rsidR="00A25FB5">
        <w:rPr>
          <w:rFonts w:ascii="Arial" w:hAnsi="Arial" w:cs="Arial"/>
          <w:color w:val="auto"/>
          <w:sz w:val="22"/>
          <w:szCs w:val="22"/>
          <w:lang w:val="cs-CZ"/>
        </w:rPr>
        <w:t>istenta na telefonu.</w:t>
      </w:r>
      <w:r w:rsidR="00F865D5">
        <w:rPr>
          <w:rFonts w:ascii="Arial" w:hAnsi="Arial" w:cs="Arial"/>
          <w:color w:val="auto"/>
          <w:sz w:val="22"/>
          <w:szCs w:val="22"/>
          <w:lang w:val="cs-CZ"/>
        </w:rPr>
        <w:t xml:space="preserve"> Platbami </w:t>
      </w:r>
      <w:r w:rsidR="00B675F6">
        <w:rPr>
          <w:rFonts w:ascii="Arial" w:hAnsi="Arial" w:cs="Arial"/>
          <w:color w:val="auto"/>
          <w:sz w:val="22"/>
          <w:szCs w:val="22"/>
          <w:lang w:val="cs-CZ"/>
        </w:rPr>
        <w:t xml:space="preserve">firemní kartou Visa </w:t>
      </w:r>
      <w:r w:rsidR="00F865D5">
        <w:rPr>
          <w:rFonts w:ascii="Arial" w:hAnsi="Arial" w:cs="Arial"/>
          <w:color w:val="auto"/>
          <w:sz w:val="22"/>
          <w:szCs w:val="22"/>
          <w:lang w:val="cs-CZ"/>
        </w:rPr>
        <w:t xml:space="preserve">u společností </w:t>
      </w:r>
      <w:proofErr w:type="spellStart"/>
      <w:r w:rsidR="00F865D5">
        <w:rPr>
          <w:rFonts w:ascii="Arial" w:hAnsi="Arial" w:cs="Arial"/>
          <w:color w:val="auto"/>
          <w:sz w:val="22"/>
          <w:szCs w:val="22"/>
          <w:lang w:val="cs-CZ"/>
        </w:rPr>
        <w:t>Datart</w:t>
      </w:r>
      <w:proofErr w:type="spellEnd"/>
      <w:r w:rsidR="00F865D5">
        <w:rPr>
          <w:rFonts w:ascii="Arial" w:hAnsi="Arial" w:cs="Arial"/>
          <w:color w:val="auto"/>
          <w:sz w:val="22"/>
          <w:szCs w:val="22"/>
          <w:lang w:val="cs-CZ"/>
        </w:rPr>
        <w:t xml:space="preserve">, Europ </w:t>
      </w:r>
      <w:proofErr w:type="spellStart"/>
      <w:r w:rsidR="00F865D5">
        <w:rPr>
          <w:rFonts w:ascii="Arial" w:hAnsi="Arial" w:cs="Arial"/>
          <w:color w:val="auto"/>
          <w:sz w:val="22"/>
          <w:szCs w:val="22"/>
          <w:lang w:val="cs-CZ"/>
        </w:rPr>
        <w:t>Assistance</w:t>
      </w:r>
      <w:proofErr w:type="spellEnd"/>
      <w:r w:rsidR="00F865D5">
        <w:rPr>
          <w:rFonts w:ascii="Arial" w:hAnsi="Arial" w:cs="Arial"/>
          <w:color w:val="auto"/>
          <w:sz w:val="22"/>
          <w:szCs w:val="22"/>
          <w:lang w:val="cs-CZ"/>
        </w:rPr>
        <w:t xml:space="preserve">, </w:t>
      </w:r>
      <w:proofErr w:type="spellStart"/>
      <w:r w:rsidR="00F865D5">
        <w:rPr>
          <w:rFonts w:ascii="Arial" w:hAnsi="Arial" w:cs="Arial"/>
          <w:color w:val="auto"/>
          <w:sz w:val="22"/>
          <w:szCs w:val="22"/>
          <w:lang w:val="cs-CZ"/>
        </w:rPr>
        <w:t>Galard</w:t>
      </w:r>
      <w:proofErr w:type="spellEnd"/>
      <w:r w:rsidR="00F865D5">
        <w:rPr>
          <w:rFonts w:ascii="Arial" w:hAnsi="Arial" w:cs="Arial"/>
          <w:color w:val="auto"/>
          <w:sz w:val="22"/>
          <w:szCs w:val="22"/>
          <w:lang w:val="cs-CZ"/>
        </w:rPr>
        <w:t xml:space="preserve">, Holmes Place, Potřebyprokancelář.cz a </w:t>
      </w:r>
      <w:proofErr w:type="spellStart"/>
      <w:r w:rsidR="00F865D5">
        <w:rPr>
          <w:rFonts w:ascii="Arial" w:hAnsi="Arial" w:cs="Arial"/>
          <w:color w:val="auto"/>
          <w:sz w:val="22"/>
          <w:szCs w:val="22"/>
          <w:lang w:val="cs-CZ"/>
        </w:rPr>
        <w:t>Taxify</w:t>
      </w:r>
      <w:proofErr w:type="spellEnd"/>
      <w:r w:rsidR="00F865D5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B675F6">
        <w:rPr>
          <w:rFonts w:ascii="Arial" w:hAnsi="Arial" w:cs="Arial"/>
          <w:color w:val="auto"/>
          <w:sz w:val="22"/>
          <w:szCs w:val="22"/>
          <w:lang w:val="cs-CZ"/>
        </w:rPr>
        <w:t xml:space="preserve">získají exkluzivní benefity ve formě slev či </w:t>
      </w:r>
      <w:r w:rsidR="00A25FB5">
        <w:rPr>
          <w:rFonts w:ascii="Arial" w:hAnsi="Arial" w:cs="Arial"/>
          <w:color w:val="auto"/>
          <w:sz w:val="22"/>
          <w:szCs w:val="22"/>
          <w:lang w:val="cs-CZ"/>
        </w:rPr>
        <w:t xml:space="preserve">dalších </w:t>
      </w:r>
      <w:r w:rsidR="00B675F6">
        <w:rPr>
          <w:rFonts w:ascii="Arial" w:hAnsi="Arial" w:cs="Arial"/>
          <w:color w:val="auto"/>
          <w:sz w:val="22"/>
          <w:szCs w:val="22"/>
          <w:lang w:val="cs-CZ"/>
        </w:rPr>
        <w:t>služeb.</w:t>
      </w:r>
    </w:p>
    <w:p w14:paraId="48AD6A8A" w14:textId="0D8BF080" w:rsidR="00391452" w:rsidRDefault="003301E7" w:rsidP="00677A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D1289B">
        <w:rPr>
          <w:rFonts w:ascii="Arial" w:hAnsi="Arial" w:cs="Arial"/>
          <w:i/>
          <w:color w:val="auto"/>
          <w:sz w:val="22"/>
          <w:szCs w:val="22"/>
          <w:lang w:val="cs-CZ"/>
        </w:rPr>
        <w:t>„</w:t>
      </w:r>
      <w:r w:rsidR="00391452" w:rsidRPr="00D1289B">
        <w:rPr>
          <w:rFonts w:ascii="Arial" w:hAnsi="Arial" w:cs="Arial"/>
          <w:i/>
          <w:color w:val="auto"/>
          <w:sz w:val="22"/>
          <w:szCs w:val="22"/>
          <w:lang w:val="cs-CZ"/>
        </w:rPr>
        <w:t>Používání firemních karet je v České republice stále oblíbenější. Místní držitelé firemních karet Visa zaplatili u obchodníků od října 2014 do září 2015 více než 16,5 miliardy korun. To je 7,5% nárůst oproti před</w:t>
      </w:r>
      <w:r w:rsidRPr="00D1289B">
        <w:rPr>
          <w:rFonts w:ascii="Arial" w:hAnsi="Arial" w:cs="Arial"/>
          <w:i/>
          <w:color w:val="auto"/>
          <w:sz w:val="22"/>
          <w:szCs w:val="22"/>
          <w:lang w:val="cs-CZ"/>
        </w:rPr>
        <w:t xml:space="preserve">chozímu roku,“ </w:t>
      </w:r>
      <w:r w:rsidR="00D1289B" w:rsidRPr="00D1289B">
        <w:rPr>
          <w:rFonts w:ascii="Arial" w:hAnsi="Arial" w:cs="Arial"/>
          <w:color w:val="auto"/>
          <w:sz w:val="22"/>
          <w:szCs w:val="22"/>
          <w:lang w:val="cs-CZ"/>
        </w:rPr>
        <w:t xml:space="preserve">říká Marcel Gajdoš, regionální manažer Visa </w:t>
      </w:r>
      <w:proofErr w:type="spellStart"/>
      <w:r w:rsidR="00D1289B" w:rsidRPr="00D1289B">
        <w:rPr>
          <w:rFonts w:ascii="Arial" w:hAnsi="Arial" w:cs="Arial"/>
          <w:color w:val="auto"/>
          <w:sz w:val="22"/>
          <w:szCs w:val="22"/>
          <w:lang w:val="cs-CZ"/>
        </w:rPr>
        <w:t>Europe</w:t>
      </w:r>
      <w:proofErr w:type="spellEnd"/>
      <w:r w:rsidR="00D1289B" w:rsidRPr="00D1289B">
        <w:rPr>
          <w:rFonts w:ascii="Arial" w:hAnsi="Arial" w:cs="Arial"/>
          <w:color w:val="auto"/>
          <w:sz w:val="22"/>
          <w:szCs w:val="22"/>
          <w:lang w:val="cs-CZ"/>
        </w:rPr>
        <w:t xml:space="preserve"> pro Českou republiku a Slovensko.</w:t>
      </w:r>
    </w:p>
    <w:p w14:paraId="2DACE94A" w14:textId="27D92A27" w:rsidR="005433B1" w:rsidRDefault="00391452" w:rsidP="00677A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>Osobní koordinátor na telefonu 840 707 000 pomůže držitelům firemních karet Visa v řadě oblastí</w:t>
      </w:r>
      <w:r w:rsidR="00105C7F">
        <w:rPr>
          <w:rFonts w:ascii="Arial" w:hAnsi="Arial" w:cs="Arial"/>
          <w:color w:val="auto"/>
          <w:sz w:val="22"/>
          <w:szCs w:val="22"/>
          <w:lang w:val="cs-CZ"/>
        </w:rPr>
        <w:t xml:space="preserve"> – od </w:t>
      </w:r>
      <w:r w:rsidR="00D96F01">
        <w:rPr>
          <w:rFonts w:ascii="Arial" w:hAnsi="Arial" w:cs="Arial"/>
          <w:color w:val="auto"/>
          <w:sz w:val="22"/>
          <w:szCs w:val="22"/>
          <w:lang w:val="cs-CZ"/>
        </w:rPr>
        <w:t>vyřízení rezervací v hotelech a objednání</w:t>
      </w:r>
      <w:r w:rsidR="004F31B4">
        <w:rPr>
          <w:rFonts w:ascii="Arial" w:hAnsi="Arial" w:cs="Arial"/>
          <w:color w:val="auto"/>
          <w:sz w:val="22"/>
          <w:szCs w:val="22"/>
          <w:lang w:val="cs-CZ"/>
        </w:rPr>
        <w:t xml:space="preserve"> vstupenek na kulturní akce</w:t>
      </w:r>
      <w:r w:rsidR="00105C7F">
        <w:rPr>
          <w:rFonts w:ascii="Arial" w:hAnsi="Arial" w:cs="Arial"/>
          <w:color w:val="auto"/>
          <w:sz w:val="22"/>
          <w:szCs w:val="22"/>
          <w:lang w:val="cs-CZ"/>
        </w:rPr>
        <w:t xml:space="preserve">, přes </w:t>
      </w:r>
      <w:r w:rsidR="00D96F01">
        <w:rPr>
          <w:rFonts w:ascii="Arial" w:hAnsi="Arial" w:cs="Arial"/>
          <w:color w:val="auto"/>
          <w:sz w:val="22"/>
          <w:szCs w:val="22"/>
          <w:lang w:val="cs-CZ"/>
        </w:rPr>
        <w:t xml:space="preserve">investiční </w:t>
      </w:r>
      <w:r w:rsidR="00105C7F">
        <w:rPr>
          <w:rFonts w:ascii="Arial" w:hAnsi="Arial" w:cs="Arial"/>
          <w:color w:val="auto"/>
          <w:sz w:val="22"/>
          <w:szCs w:val="22"/>
          <w:lang w:val="cs-CZ"/>
        </w:rPr>
        <w:t xml:space="preserve">poradenství </w:t>
      </w:r>
      <w:r w:rsidR="00D96F01">
        <w:rPr>
          <w:rFonts w:ascii="Arial" w:hAnsi="Arial" w:cs="Arial"/>
          <w:color w:val="auto"/>
          <w:sz w:val="22"/>
          <w:szCs w:val="22"/>
          <w:lang w:val="cs-CZ"/>
        </w:rPr>
        <w:t xml:space="preserve">a konzultace </w:t>
      </w:r>
      <w:r w:rsidR="00105C7F">
        <w:rPr>
          <w:rFonts w:ascii="Arial" w:hAnsi="Arial" w:cs="Arial"/>
          <w:color w:val="auto"/>
          <w:sz w:val="22"/>
          <w:szCs w:val="22"/>
          <w:lang w:val="cs-CZ"/>
        </w:rPr>
        <w:t>v právních záležitostech, až po zajištění</w:t>
      </w:r>
      <w:r w:rsidR="004F31B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D96F01">
        <w:rPr>
          <w:rFonts w:ascii="Arial" w:hAnsi="Arial" w:cs="Arial"/>
          <w:color w:val="auto"/>
          <w:sz w:val="22"/>
          <w:szCs w:val="22"/>
          <w:lang w:val="cs-CZ"/>
        </w:rPr>
        <w:t xml:space="preserve">chodu kanceláře. </w:t>
      </w:r>
    </w:p>
    <w:p w14:paraId="5A37D013" w14:textId="656D3A59" w:rsidR="00D96F01" w:rsidRPr="00DB7680" w:rsidRDefault="00D96F01" w:rsidP="00677A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cs-CZ"/>
        </w:rPr>
      </w:pPr>
      <w:r w:rsidRPr="00DB7680">
        <w:rPr>
          <w:rFonts w:ascii="Arial" w:hAnsi="Arial" w:cs="Arial"/>
          <w:b/>
          <w:color w:val="auto"/>
          <w:sz w:val="22"/>
          <w:szCs w:val="22"/>
          <w:lang w:val="cs-CZ"/>
        </w:rPr>
        <w:t>Boom firemních karet díky EET?</w:t>
      </w:r>
    </w:p>
    <w:p w14:paraId="7BDDE236" w14:textId="0E8D77DF" w:rsidR="00226B29" w:rsidRDefault="00711C85" w:rsidP="00677A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DB7680">
        <w:rPr>
          <w:rFonts w:ascii="Arial" w:hAnsi="Arial" w:cs="Arial"/>
          <w:color w:val="auto"/>
          <w:sz w:val="22"/>
          <w:szCs w:val="22"/>
          <w:lang w:val="cs-CZ"/>
        </w:rPr>
        <w:t xml:space="preserve">Používání firemních karet </w:t>
      </w:r>
      <w:r w:rsidR="00DB7680">
        <w:rPr>
          <w:rFonts w:ascii="Arial" w:hAnsi="Arial" w:cs="Arial"/>
          <w:color w:val="auto"/>
          <w:sz w:val="22"/>
          <w:szCs w:val="22"/>
          <w:lang w:val="cs-CZ"/>
        </w:rPr>
        <w:t xml:space="preserve">stále </w:t>
      </w:r>
      <w:r w:rsidR="002757C9" w:rsidRPr="00DB7680">
        <w:rPr>
          <w:rFonts w:ascii="Arial" w:hAnsi="Arial" w:cs="Arial"/>
          <w:color w:val="auto"/>
          <w:sz w:val="22"/>
          <w:szCs w:val="22"/>
          <w:lang w:val="cs-CZ"/>
        </w:rPr>
        <w:t>zaostává za osobní</w:t>
      </w:r>
      <w:r w:rsidRPr="00DB7680">
        <w:rPr>
          <w:rFonts w:ascii="Arial" w:hAnsi="Arial" w:cs="Arial"/>
          <w:color w:val="auto"/>
          <w:sz w:val="22"/>
          <w:szCs w:val="22"/>
          <w:lang w:val="cs-CZ"/>
        </w:rPr>
        <w:t xml:space="preserve">mi kartami. </w:t>
      </w:r>
      <w:r w:rsidR="002757C9" w:rsidRPr="00DB7680">
        <w:rPr>
          <w:rFonts w:ascii="Arial" w:hAnsi="Arial" w:cs="Arial"/>
          <w:color w:val="auto"/>
          <w:sz w:val="22"/>
          <w:szCs w:val="22"/>
          <w:lang w:val="cs-CZ"/>
        </w:rPr>
        <w:t>Zatímco u osobních nákupů reprezentují karty téměř</w:t>
      </w:r>
      <w:r w:rsidRPr="00DB7680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2757C9" w:rsidRPr="00DB7680">
        <w:rPr>
          <w:rFonts w:ascii="Arial" w:hAnsi="Arial" w:cs="Arial"/>
          <w:color w:val="auto"/>
          <w:sz w:val="22"/>
          <w:szCs w:val="22"/>
          <w:lang w:val="cs-CZ"/>
        </w:rPr>
        <w:t>20</w:t>
      </w:r>
      <w:r w:rsidR="00DB7680">
        <w:rPr>
          <w:rFonts w:ascii="Arial" w:hAnsi="Arial" w:cs="Arial"/>
          <w:color w:val="auto"/>
          <w:sz w:val="22"/>
          <w:szCs w:val="22"/>
          <w:lang w:val="cs-CZ"/>
        </w:rPr>
        <w:t xml:space="preserve"> %</w:t>
      </w:r>
      <w:r w:rsidR="00226B29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2757C9" w:rsidRPr="00DB7680">
        <w:rPr>
          <w:rFonts w:ascii="Arial" w:hAnsi="Arial" w:cs="Arial"/>
          <w:color w:val="auto"/>
          <w:sz w:val="22"/>
          <w:szCs w:val="22"/>
          <w:lang w:val="cs-CZ"/>
        </w:rPr>
        <w:t>z celkového objemu</w:t>
      </w:r>
      <w:r w:rsidR="00D96F01" w:rsidRPr="00DB7680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="002757C9" w:rsidRPr="00DB7680">
        <w:rPr>
          <w:rFonts w:ascii="Arial" w:hAnsi="Arial" w:cs="Arial"/>
          <w:color w:val="auto"/>
          <w:sz w:val="22"/>
          <w:szCs w:val="22"/>
          <w:lang w:val="cs-CZ"/>
        </w:rPr>
        <w:t xml:space="preserve"> u firemní</w:t>
      </w:r>
      <w:r w:rsidR="00DB7680">
        <w:rPr>
          <w:rFonts w:ascii="Arial" w:hAnsi="Arial" w:cs="Arial"/>
          <w:color w:val="auto"/>
          <w:sz w:val="22"/>
          <w:szCs w:val="22"/>
          <w:lang w:val="cs-CZ"/>
        </w:rPr>
        <w:t>ch nákupů</w:t>
      </w:r>
      <w:r w:rsidR="002757C9" w:rsidRPr="00DB7680">
        <w:rPr>
          <w:rFonts w:ascii="Arial" w:hAnsi="Arial" w:cs="Arial"/>
          <w:color w:val="auto"/>
          <w:sz w:val="22"/>
          <w:szCs w:val="22"/>
          <w:lang w:val="cs-CZ"/>
        </w:rPr>
        <w:t xml:space="preserve"> je to </w:t>
      </w:r>
      <w:r w:rsidR="00226B29">
        <w:rPr>
          <w:rFonts w:ascii="Arial" w:hAnsi="Arial" w:cs="Arial"/>
          <w:color w:val="auto"/>
          <w:sz w:val="22"/>
          <w:szCs w:val="22"/>
          <w:lang w:val="cs-CZ"/>
        </w:rPr>
        <w:t xml:space="preserve">zatím </w:t>
      </w:r>
      <w:r w:rsidR="002757C9" w:rsidRPr="00DB7680">
        <w:rPr>
          <w:rFonts w:ascii="Arial" w:hAnsi="Arial" w:cs="Arial"/>
          <w:color w:val="auto"/>
          <w:sz w:val="22"/>
          <w:szCs w:val="22"/>
          <w:lang w:val="cs-CZ"/>
        </w:rPr>
        <w:t>méně než 3</w:t>
      </w:r>
      <w:r w:rsidR="00DB7680">
        <w:rPr>
          <w:rFonts w:ascii="Arial" w:hAnsi="Arial" w:cs="Arial"/>
          <w:color w:val="auto"/>
          <w:sz w:val="22"/>
          <w:szCs w:val="22"/>
          <w:lang w:val="cs-CZ"/>
        </w:rPr>
        <w:t xml:space="preserve"> %</w:t>
      </w:r>
      <w:r w:rsidR="002757C9" w:rsidRPr="00226B29">
        <w:rPr>
          <w:rFonts w:ascii="Arial" w:hAnsi="Arial" w:cs="Arial"/>
          <w:color w:val="auto"/>
          <w:sz w:val="22"/>
          <w:szCs w:val="22"/>
          <w:lang w:val="cs-CZ"/>
        </w:rPr>
        <w:t>.</w:t>
      </w:r>
      <w:r w:rsidR="00226B29">
        <w:rPr>
          <w:rFonts w:ascii="Arial" w:hAnsi="Arial" w:cs="Arial"/>
          <w:color w:val="auto"/>
          <w:sz w:val="22"/>
          <w:szCs w:val="22"/>
          <w:lang w:val="cs-CZ"/>
        </w:rPr>
        <w:t xml:space="preserve"> S tímto poměrem</w:t>
      </w:r>
      <w:r w:rsidR="00DB7680">
        <w:rPr>
          <w:rFonts w:ascii="Arial" w:hAnsi="Arial" w:cs="Arial"/>
          <w:color w:val="auto"/>
          <w:sz w:val="22"/>
          <w:szCs w:val="22"/>
          <w:lang w:val="cs-CZ"/>
        </w:rPr>
        <w:t xml:space="preserve"> by však</w:t>
      </w:r>
      <w:r w:rsidR="00226B29">
        <w:rPr>
          <w:rFonts w:ascii="Arial" w:hAnsi="Arial" w:cs="Arial"/>
          <w:color w:val="auto"/>
          <w:sz w:val="22"/>
          <w:szCs w:val="22"/>
          <w:lang w:val="cs-CZ"/>
        </w:rPr>
        <w:t xml:space="preserve"> mohlo značně pohnout zavedení elektronické evidence tržeb. </w:t>
      </w:r>
    </w:p>
    <w:p w14:paraId="464569CD" w14:textId="15B00047" w:rsidR="00711C85" w:rsidRDefault="00226B29" w:rsidP="00677A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DB7680">
        <w:rPr>
          <w:rFonts w:ascii="Arial" w:hAnsi="Arial" w:cs="Arial"/>
          <w:i/>
          <w:color w:val="auto"/>
          <w:sz w:val="22"/>
          <w:szCs w:val="22"/>
          <w:lang w:val="cs-CZ"/>
        </w:rPr>
        <w:t xml:space="preserve">„Dá se očekávat, že EET spustí dominový efekt. Firmy ve velkém </w:t>
      </w:r>
      <w:r w:rsidR="00442920" w:rsidRPr="008A5078">
        <w:rPr>
          <w:rFonts w:ascii="Arial" w:hAnsi="Arial" w:cs="Arial"/>
          <w:i/>
          <w:color w:val="auto"/>
          <w:sz w:val="22"/>
          <w:szCs w:val="22"/>
          <w:lang w:val="cs-CZ"/>
        </w:rPr>
        <w:t xml:space="preserve">začnou </w:t>
      </w:r>
      <w:r w:rsidRPr="00DB7680">
        <w:rPr>
          <w:rFonts w:ascii="Arial" w:hAnsi="Arial" w:cs="Arial"/>
          <w:i/>
          <w:color w:val="auto"/>
          <w:sz w:val="22"/>
          <w:szCs w:val="22"/>
          <w:lang w:val="cs-CZ"/>
        </w:rPr>
        <w:t xml:space="preserve">akceptovat karty, díky čemuž přijdou na chuť jejich výhodám. Logicky pak samy začnou </w:t>
      </w:r>
      <w:r w:rsidR="00442920">
        <w:rPr>
          <w:rFonts w:ascii="Arial" w:hAnsi="Arial" w:cs="Arial"/>
          <w:i/>
          <w:color w:val="auto"/>
          <w:sz w:val="22"/>
          <w:szCs w:val="22"/>
          <w:lang w:val="cs-CZ"/>
        </w:rPr>
        <w:t>firemní karty mnohem</w:t>
      </w:r>
      <w:r w:rsidR="00442920" w:rsidRPr="00442920">
        <w:rPr>
          <w:rFonts w:ascii="Arial" w:hAnsi="Arial" w:cs="Arial"/>
          <w:i/>
          <w:color w:val="auto"/>
          <w:sz w:val="22"/>
          <w:szCs w:val="22"/>
          <w:lang w:val="cs-CZ"/>
        </w:rPr>
        <w:t xml:space="preserve"> </w:t>
      </w:r>
      <w:r w:rsidRPr="00DB7680">
        <w:rPr>
          <w:rFonts w:ascii="Arial" w:hAnsi="Arial" w:cs="Arial"/>
          <w:i/>
          <w:color w:val="auto"/>
          <w:sz w:val="22"/>
          <w:szCs w:val="22"/>
          <w:lang w:val="cs-CZ"/>
        </w:rPr>
        <w:t xml:space="preserve">více </w:t>
      </w:r>
      <w:r w:rsidR="00442920">
        <w:rPr>
          <w:rFonts w:ascii="Arial" w:hAnsi="Arial" w:cs="Arial"/>
          <w:i/>
          <w:color w:val="auto"/>
          <w:sz w:val="22"/>
          <w:szCs w:val="22"/>
          <w:lang w:val="cs-CZ"/>
        </w:rPr>
        <w:t>aktivně používat,“</w:t>
      </w:r>
      <w:r w:rsidRPr="00DB7680">
        <w:rPr>
          <w:rFonts w:ascii="Arial" w:hAnsi="Arial" w:cs="Arial"/>
          <w:i/>
          <w:color w:val="auto"/>
          <w:sz w:val="22"/>
          <w:szCs w:val="22"/>
          <w:lang w:val="cs-CZ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cs-CZ"/>
        </w:rPr>
        <w:t>m</w:t>
      </w:r>
      <w:r w:rsidR="00442920">
        <w:rPr>
          <w:rFonts w:ascii="Arial" w:hAnsi="Arial" w:cs="Arial"/>
          <w:color w:val="auto"/>
          <w:sz w:val="22"/>
          <w:szCs w:val="22"/>
          <w:lang w:val="cs-CZ"/>
        </w:rPr>
        <w:t>íní m</w:t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anažer regionálního rozvoje Visa </w:t>
      </w:r>
      <w:proofErr w:type="spellStart"/>
      <w:r>
        <w:rPr>
          <w:rFonts w:ascii="Arial" w:hAnsi="Arial" w:cs="Arial"/>
          <w:color w:val="auto"/>
          <w:sz w:val="22"/>
          <w:szCs w:val="22"/>
          <w:lang w:val="cs-CZ"/>
        </w:rPr>
        <w:t>Europe</w:t>
      </w:r>
      <w:proofErr w:type="spellEnd"/>
      <w:r w:rsidDel="00226B29">
        <w:rPr>
          <w:rFonts w:ascii="Arial" w:hAnsi="Arial" w:cs="Arial"/>
          <w:i/>
          <w:color w:val="auto"/>
          <w:sz w:val="22"/>
          <w:szCs w:val="22"/>
          <w:lang w:val="cs-CZ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cs-CZ"/>
        </w:rPr>
        <w:t>Františ</w:t>
      </w:r>
      <w:r w:rsidR="00442920">
        <w:rPr>
          <w:rFonts w:ascii="Arial" w:hAnsi="Arial" w:cs="Arial"/>
          <w:color w:val="auto"/>
          <w:sz w:val="22"/>
          <w:szCs w:val="22"/>
          <w:lang w:val="cs-CZ"/>
        </w:rPr>
        <w:t>ek</w:t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 Jungr</w:t>
      </w:r>
      <w:r w:rsidR="00442920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14:paraId="3213AFB5" w14:textId="3848876C" w:rsidR="00442920" w:rsidRPr="00DB7680" w:rsidRDefault="00442920" w:rsidP="00677A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cs-CZ"/>
        </w:rPr>
      </w:pPr>
      <w:r w:rsidRPr="00DB7680">
        <w:rPr>
          <w:rFonts w:ascii="Arial" w:hAnsi="Arial" w:cs="Arial"/>
          <w:b/>
          <w:color w:val="auto"/>
          <w:sz w:val="22"/>
          <w:szCs w:val="22"/>
          <w:lang w:val="cs-CZ"/>
        </w:rPr>
        <w:t>Benefity partnerských společností</w:t>
      </w:r>
    </w:p>
    <w:p w14:paraId="3C61FA0D" w14:textId="2D92167D" w:rsidR="00391452" w:rsidRDefault="00442920" w:rsidP="004F650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>P</w:t>
      </w:r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rodejce elektroniky </w:t>
      </w:r>
      <w:proofErr w:type="spellStart"/>
      <w:r w:rsidR="005433B1">
        <w:rPr>
          <w:rFonts w:ascii="Arial" w:hAnsi="Arial" w:cs="Arial"/>
          <w:color w:val="auto"/>
          <w:sz w:val="22"/>
          <w:szCs w:val="22"/>
          <w:lang w:val="cs-CZ"/>
        </w:rPr>
        <w:t>Datart</w:t>
      </w:r>
      <w:proofErr w:type="spellEnd"/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DB7680">
        <w:rPr>
          <w:rFonts w:ascii="Arial" w:hAnsi="Arial" w:cs="Arial"/>
          <w:color w:val="auto"/>
          <w:sz w:val="22"/>
          <w:szCs w:val="22"/>
          <w:lang w:val="cs-CZ"/>
        </w:rPr>
        <w:t xml:space="preserve">nabídne </w:t>
      </w:r>
      <w:r w:rsidR="005433B1">
        <w:rPr>
          <w:rFonts w:ascii="Arial" w:hAnsi="Arial" w:cs="Arial"/>
          <w:color w:val="auto"/>
          <w:sz w:val="22"/>
          <w:szCs w:val="22"/>
          <w:lang w:val="cs-CZ"/>
        </w:rPr>
        <w:t>držitel</w:t>
      </w:r>
      <w:r>
        <w:rPr>
          <w:rFonts w:ascii="Arial" w:hAnsi="Arial" w:cs="Arial"/>
          <w:color w:val="auto"/>
          <w:sz w:val="22"/>
          <w:szCs w:val="22"/>
          <w:lang w:val="cs-CZ"/>
        </w:rPr>
        <w:t>ům</w:t>
      </w:r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 firemních karet Visa vybrané produkty</w:t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 se slevou</w:t>
      </w:r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. U Europ </w:t>
      </w:r>
      <w:proofErr w:type="spellStart"/>
      <w:r w:rsidR="005433B1">
        <w:rPr>
          <w:rFonts w:ascii="Arial" w:hAnsi="Arial" w:cs="Arial"/>
          <w:color w:val="auto"/>
          <w:sz w:val="22"/>
          <w:szCs w:val="22"/>
          <w:lang w:val="cs-CZ"/>
        </w:rPr>
        <w:t>Assistance</w:t>
      </w:r>
      <w:proofErr w:type="spellEnd"/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cs-CZ"/>
        </w:rPr>
        <w:t>zase vyjde levněji pojištění některých asistenčních služeb.</w:t>
      </w:r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 V</w:t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ýhodnější produkty i služby nabídne </w:t>
      </w:r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pánské krejčovství </w:t>
      </w:r>
      <w:proofErr w:type="spellStart"/>
      <w:r w:rsidR="005433B1">
        <w:rPr>
          <w:rFonts w:ascii="Arial" w:hAnsi="Arial" w:cs="Arial"/>
          <w:color w:val="auto"/>
          <w:sz w:val="22"/>
          <w:szCs w:val="22"/>
          <w:lang w:val="cs-CZ"/>
        </w:rPr>
        <w:t>Galard</w:t>
      </w:r>
      <w:proofErr w:type="spellEnd"/>
      <w:r w:rsidR="00DF0C2F">
        <w:rPr>
          <w:rFonts w:ascii="Arial" w:hAnsi="Arial" w:cs="Arial"/>
          <w:color w:val="auto"/>
          <w:sz w:val="22"/>
          <w:szCs w:val="22"/>
          <w:lang w:val="cs-CZ"/>
        </w:rPr>
        <w:t>, e-</w:t>
      </w:r>
      <w:proofErr w:type="spellStart"/>
      <w:r w:rsidR="00DF0C2F">
        <w:rPr>
          <w:rFonts w:ascii="Arial" w:hAnsi="Arial" w:cs="Arial"/>
          <w:color w:val="auto"/>
          <w:sz w:val="22"/>
          <w:szCs w:val="22"/>
          <w:lang w:val="cs-CZ"/>
        </w:rPr>
        <w:t>shop</w:t>
      </w:r>
      <w:proofErr w:type="spellEnd"/>
      <w:r w:rsidR="00DF0C2F">
        <w:rPr>
          <w:rFonts w:ascii="Arial" w:hAnsi="Arial" w:cs="Arial"/>
          <w:color w:val="auto"/>
          <w:sz w:val="22"/>
          <w:szCs w:val="22"/>
          <w:lang w:val="cs-CZ"/>
        </w:rPr>
        <w:t xml:space="preserve"> Potřebyprokancelář.cz nebo aplikace </w:t>
      </w:r>
      <w:proofErr w:type="spellStart"/>
      <w:r w:rsidR="00DF0C2F">
        <w:rPr>
          <w:rFonts w:ascii="Arial" w:hAnsi="Arial" w:cs="Arial"/>
          <w:color w:val="auto"/>
          <w:sz w:val="22"/>
          <w:szCs w:val="22"/>
          <w:lang w:val="cs-CZ"/>
        </w:rPr>
        <w:t>Taxify</w:t>
      </w:r>
      <w:proofErr w:type="spellEnd"/>
      <w:r>
        <w:rPr>
          <w:rFonts w:ascii="Arial" w:hAnsi="Arial" w:cs="Arial"/>
          <w:color w:val="auto"/>
          <w:sz w:val="22"/>
          <w:szCs w:val="22"/>
          <w:lang w:val="cs-CZ"/>
        </w:rPr>
        <w:t>.</w:t>
      </w:r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 V klubu </w:t>
      </w:r>
      <w:proofErr w:type="spellStart"/>
      <w:r w:rsidR="005433B1">
        <w:rPr>
          <w:rFonts w:ascii="Arial" w:hAnsi="Arial" w:cs="Arial"/>
          <w:color w:val="auto"/>
          <w:sz w:val="22"/>
          <w:szCs w:val="22"/>
          <w:lang w:val="cs-CZ"/>
        </w:rPr>
        <w:t>HolmesPlace</w:t>
      </w:r>
      <w:proofErr w:type="spellEnd"/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 zajistí firemní karta Visa </w:t>
      </w:r>
      <w:r>
        <w:rPr>
          <w:rFonts w:ascii="Arial" w:hAnsi="Arial" w:cs="Arial"/>
          <w:color w:val="auto"/>
          <w:sz w:val="22"/>
          <w:szCs w:val="22"/>
          <w:lang w:val="cs-CZ"/>
        </w:rPr>
        <w:t>bezplatnou</w:t>
      </w:r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 vstupní analýzu </w:t>
      </w:r>
      <w:r w:rsidR="004F650B">
        <w:rPr>
          <w:rFonts w:ascii="Arial" w:hAnsi="Arial" w:cs="Arial"/>
          <w:color w:val="auto"/>
          <w:sz w:val="22"/>
          <w:szCs w:val="22"/>
          <w:lang w:val="cs-CZ"/>
        </w:rPr>
        <w:br/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i nulový </w:t>
      </w:r>
      <w:r w:rsidR="005433B1">
        <w:rPr>
          <w:rFonts w:ascii="Arial" w:hAnsi="Arial" w:cs="Arial"/>
          <w:color w:val="auto"/>
          <w:sz w:val="22"/>
          <w:szCs w:val="22"/>
          <w:lang w:val="cs-CZ"/>
        </w:rPr>
        <w:t xml:space="preserve">registrační poplatek. </w:t>
      </w:r>
      <w:bookmarkStart w:id="0" w:name="_GoBack"/>
      <w:bookmarkEnd w:id="0"/>
    </w:p>
    <w:p w14:paraId="3D139E5E" w14:textId="5B0A7256" w:rsidR="00DF0C2F" w:rsidRDefault="00DF0C2F" w:rsidP="00677A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lastRenderedPageBreak/>
        <w:t xml:space="preserve">K čerpání výhod není třeba se </w:t>
      </w:r>
      <w:r w:rsidR="00DB7680">
        <w:rPr>
          <w:rFonts w:ascii="Arial" w:hAnsi="Arial" w:cs="Arial"/>
          <w:color w:val="auto"/>
          <w:sz w:val="22"/>
          <w:szCs w:val="22"/>
          <w:lang w:val="cs-CZ"/>
        </w:rPr>
        <w:t>jakkoli</w:t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 speciálně registrovat. Jednoduše stačí firemní kartu Visa používat. Uvedené nabídky platí pro období 1. dubna až 30. června 2016. Poté se spustí další kolo výhod s novými partnery.</w:t>
      </w:r>
    </w:p>
    <w:p w14:paraId="42CCB2A2" w14:textId="6787E986" w:rsidR="00F865D5" w:rsidRDefault="00DF0C2F" w:rsidP="00677A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 xml:space="preserve">Podrobné </w:t>
      </w:r>
      <w:r w:rsidR="00391452">
        <w:rPr>
          <w:rFonts w:ascii="Arial" w:hAnsi="Arial" w:cs="Arial"/>
          <w:color w:val="auto"/>
          <w:sz w:val="22"/>
          <w:szCs w:val="22"/>
          <w:lang w:val="cs-CZ"/>
        </w:rPr>
        <w:t>informac</w:t>
      </w:r>
      <w:r>
        <w:rPr>
          <w:rFonts w:ascii="Arial" w:hAnsi="Arial" w:cs="Arial"/>
          <w:color w:val="auto"/>
          <w:sz w:val="22"/>
          <w:szCs w:val="22"/>
          <w:lang w:val="cs-CZ"/>
        </w:rPr>
        <w:t>e</w:t>
      </w:r>
      <w:r w:rsidR="00391452">
        <w:rPr>
          <w:rFonts w:ascii="Arial" w:hAnsi="Arial" w:cs="Arial"/>
          <w:color w:val="auto"/>
          <w:sz w:val="22"/>
          <w:szCs w:val="22"/>
          <w:lang w:val="cs-CZ"/>
        </w:rPr>
        <w:t xml:space="preserve"> o </w:t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všech </w:t>
      </w:r>
      <w:r w:rsidR="00391452">
        <w:rPr>
          <w:rFonts w:ascii="Arial" w:hAnsi="Arial" w:cs="Arial"/>
          <w:color w:val="auto"/>
          <w:sz w:val="22"/>
          <w:szCs w:val="22"/>
          <w:lang w:val="cs-CZ"/>
        </w:rPr>
        <w:t xml:space="preserve">výhodách pro držitele firemních karet Visa najdete na stránkách </w:t>
      </w:r>
      <w:hyperlink r:id="rId9" w:history="1">
        <w:r w:rsidR="00391452" w:rsidRPr="003332D2">
          <w:rPr>
            <w:rStyle w:val="Hypertextovodkaz"/>
            <w:rFonts w:ascii="Arial" w:hAnsi="Arial" w:cs="Arial"/>
            <w:sz w:val="22"/>
            <w:szCs w:val="22"/>
            <w:lang w:val="cs-CZ"/>
          </w:rPr>
          <w:t>www.visa.cz/business</w:t>
        </w:r>
      </w:hyperlink>
      <w:r w:rsidR="00391452">
        <w:rPr>
          <w:rFonts w:ascii="Arial" w:hAnsi="Arial" w:cs="Arial"/>
          <w:color w:val="auto"/>
          <w:sz w:val="22"/>
          <w:szCs w:val="22"/>
          <w:lang w:val="cs-CZ"/>
        </w:rPr>
        <w:t xml:space="preserve">. </w:t>
      </w:r>
    </w:p>
    <w:p w14:paraId="69D9EEDA" w14:textId="77777777" w:rsidR="00105878" w:rsidRDefault="00105878" w:rsidP="00F20A93">
      <w:pPr>
        <w:pStyle w:val="VisaBodyCentred"/>
        <w:rPr>
          <w:lang w:val="cs-CZ"/>
        </w:rPr>
      </w:pPr>
      <w:r w:rsidRPr="00180683">
        <w:rPr>
          <w:noProof/>
          <w:lang w:val="cs-CZ"/>
        </w:rPr>
        <w:t xml:space="preserve">–  </w:t>
      </w:r>
      <w:r w:rsidR="002A4FAE" w:rsidRPr="00180683">
        <w:rPr>
          <w:noProof/>
          <w:lang w:val="cs-CZ"/>
        </w:rPr>
        <w:t>KONEC</w:t>
      </w:r>
      <w:r w:rsidRPr="00180683">
        <w:rPr>
          <w:noProof/>
          <w:lang w:val="cs-CZ"/>
        </w:rPr>
        <w:t xml:space="preserve"> </w:t>
      </w:r>
      <w:r w:rsidRPr="00180683">
        <w:rPr>
          <w:lang w:val="cs-CZ"/>
        </w:rPr>
        <w:t xml:space="preserve"> –</w:t>
      </w:r>
    </w:p>
    <w:p w14:paraId="25E3792E" w14:textId="77777777" w:rsidR="005F7E32" w:rsidRPr="00180683" w:rsidRDefault="005F7E32" w:rsidP="00F20A93">
      <w:pPr>
        <w:pStyle w:val="VisaBodyCentred"/>
        <w:rPr>
          <w:lang w:val="cs-CZ"/>
        </w:rPr>
      </w:pPr>
    </w:p>
    <w:p w14:paraId="68AD22E5" w14:textId="77777777" w:rsidR="00F20A93" w:rsidRPr="0063115D" w:rsidRDefault="00F20A93" w:rsidP="00F20A93">
      <w:pPr>
        <w:spacing w:after="160" w:line="22" w:lineRule="atLeast"/>
        <w:jc w:val="both"/>
        <w:rPr>
          <w:rFonts w:ascii="Arial" w:hAnsi="Arial" w:cs="Arial"/>
          <w:b/>
          <w:color w:val="auto"/>
          <w:sz w:val="20"/>
          <w:szCs w:val="20"/>
          <w:lang w:val="cs-CZ"/>
        </w:rPr>
      </w:pPr>
      <w:r w:rsidRPr="0063115D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O asociaci Visa </w:t>
      </w:r>
      <w:proofErr w:type="spellStart"/>
      <w:r w:rsidRPr="00F54833">
        <w:rPr>
          <w:rFonts w:ascii="Arial" w:hAnsi="Arial" w:cs="Arial"/>
          <w:b/>
          <w:color w:val="auto"/>
          <w:sz w:val="20"/>
          <w:szCs w:val="20"/>
          <w:lang w:val="cs-CZ"/>
        </w:rPr>
        <w:t>Europe</w:t>
      </w:r>
      <w:proofErr w:type="spellEnd"/>
      <w:r w:rsidRPr="0063115D">
        <w:rPr>
          <w:rFonts w:ascii="Arial" w:hAnsi="Arial" w:cs="Arial"/>
          <w:b/>
          <w:color w:val="auto"/>
          <w:sz w:val="20"/>
          <w:szCs w:val="20"/>
          <w:lang w:val="cs-CZ"/>
        </w:rPr>
        <w:t>:</w:t>
      </w:r>
    </w:p>
    <w:p w14:paraId="55209524" w14:textId="77777777" w:rsidR="00F20A93" w:rsidRDefault="00F20A93" w:rsidP="00F20A93">
      <w:pPr>
        <w:spacing w:after="160" w:line="22" w:lineRule="atLeast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63115D">
        <w:rPr>
          <w:rFonts w:ascii="Arial" w:hAnsi="Arial" w:cs="Arial"/>
          <w:color w:val="auto"/>
          <w:sz w:val="20"/>
          <w:szCs w:val="20"/>
          <w:lang w:val="cs-CZ"/>
        </w:rPr>
        <w:t xml:space="preserve">Visa </w:t>
      </w:r>
      <w:proofErr w:type="spellStart"/>
      <w:r w:rsidRPr="00F54833">
        <w:rPr>
          <w:rFonts w:ascii="Arial" w:hAnsi="Arial" w:cs="Arial"/>
          <w:color w:val="auto"/>
          <w:sz w:val="20"/>
          <w:szCs w:val="20"/>
          <w:lang w:val="cs-CZ"/>
        </w:rPr>
        <w:t>Europe</w:t>
      </w:r>
      <w:proofErr w:type="spellEnd"/>
      <w:r w:rsidRPr="0063115D">
        <w:rPr>
          <w:rFonts w:ascii="Arial" w:hAnsi="Arial" w:cs="Arial"/>
          <w:color w:val="auto"/>
          <w:sz w:val="20"/>
          <w:szCs w:val="20"/>
          <w:lang w:val="cs-CZ"/>
        </w:rPr>
        <w:t xml:space="preserve"> je asociace zabývající se platebními technologiemi, kterou vlastní a provozují členské banky a další poskytovatelé platebních služeb ve 37 evropských zemích. Je vedoucím platebním systémem, jehož podíl na trhu vzrostl z 55,5 % v roce 2011 na 56,9 % v roce 2013 a předstihl tak konkurenční </w:t>
      </w:r>
      <w:r w:rsidRPr="0063115D">
        <w:rPr>
          <w:rFonts w:ascii="Arial" w:hAnsi="Arial" w:cs="Arial"/>
          <w:noProof/>
          <w:color w:val="auto"/>
          <w:sz w:val="20"/>
          <w:szCs w:val="20"/>
          <w:lang w:val="cs-CZ"/>
        </w:rPr>
        <w:t>MasterCard</w:t>
      </w:r>
      <w:r w:rsidRPr="0063115D">
        <w:rPr>
          <w:rFonts w:ascii="Arial" w:hAnsi="Arial" w:cs="Arial"/>
          <w:color w:val="auto"/>
          <w:sz w:val="20"/>
          <w:szCs w:val="20"/>
          <w:lang w:val="cs-CZ"/>
        </w:rPr>
        <w:t>.</w:t>
      </w:r>
    </w:p>
    <w:p w14:paraId="5E0659C6" w14:textId="77777777" w:rsidR="00F20A93" w:rsidRPr="0063115D" w:rsidRDefault="00F20A93" w:rsidP="00F20A93">
      <w:pPr>
        <w:spacing w:after="160" w:line="22" w:lineRule="atLeast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63115D">
        <w:rPr>
          <w:rFonts w:ascii="Arial" w:hAnsi="Arial" w:cs="Arial"/>
          <w:color w:val="auto"/>
          <w:sz w:val="20"/>
          <w:szCs w:val="20"/>
          <w:lang w:val="cs-CZ"/>
        </w:rPr>
        <w:t xml:space="preserve">Visa </w:t>
      </w:r>
      <w:proofErr w:type="spellStart"/>
      <w:r w:rsidRPr="00F54833">
        <w:rPr>
          <w:rFonts w:ascii="Arial" w:hAnsi="Arial" w:cs="Arial"/>
          <w:color w:val="auto"/>
          <w:sz w:val="20"/>
          <w:szCs w:val="20"/>
          <w:lang w:val="cs-CZ"/>
        </w:rPr>
        <w:t>Europe</w:t>
      </w:r>
      <w:proofErr w:type="spellEnd"/>
      <w:r w:rsidRPr="0063115D">
        <w:rPr>
          <w:rFonts w:ascii="Arial" w:hAnsi="Arial" w:cs="Arial"/>
          <w:color w:val="auto"/>
          <w:sz w:val="20"/>
          <w:szCs w:val="20"/>
          <w:lang w:val="cs-CZ"/>
        </w:rPr>
        <w:t xml:space="preserve"> je v srdci platebního ekosystému poskytujícího infrastrukturu a služby potřebné k tomu, aby milionům evropských spotřebitelů, firmám a vládám bylo umožněno platit elektronicky. Členové Visa </w:t>
      </w:r>
      <w:proofErr w:type="spellStart"/>
      <w:r w:rsidRPr="00F54833">
        <w:rPr>
          <w:rFonts w:ascii="Arial" w:hAnsi="Arial" w:cs="Arial"/>
          <w:color w:val="auto"/>
          <w:sz w:val="20"/>
          <w:szCs w:val="20"/>
          <w:lang w:val="cs-CZ"/>
        </w:rPr>
        <w:t>Europe</w:t>
      </w:r>
      <w:proofErr w:type="spellEnd"/>
      <w:r w:rsidRPr="0063115D">
        <w:rPr>
          <w:rFonts w:ascii="Arial" w:hAnsi="Arial" w:cs="Arial"/>
          <w:color w:val="auto"/>
          <w:sz w:val="20"/>
          <w:szCs w:val="20"/>
          <w:lang w:val="cs-CZ"/>
        </w:rPr>
        <w:t xml:space="preserve"> jsou odpovědni za vydávání karet, registraci obchodníků a výši poplatků pro držitele karet i obchodníky. Visa </w:t>
      </w:r>
      <w:proofErr w:type="spellStart"/>
      <w:r w:rsidRPr="00F54833">
        <w:rPr>
          <w:rFonts w:ascii="Arial" w:hAnsi="Arial" w:cs="Arial"/>
          <w:color w:val="auto"/>
          <w:sz w:val="20"/>
          <w:szCs w:val="20"/>
          <w:lang w:val="cs-CZ"/>
        </w:rPr>
        <w:t>Europe</w:t>
      </w:r>
      <w:proofErr w:type="spellEnd"/>
      <w:r w:rsidRPr="0063115D">
        <w:rPr>
          <w:rFonts w:ascii="Arial" w:hAnsi="Arial" w:cs="Arial"/>
          <w:color w:val="auto"/>
          <w:sz w:val="20"/>
          <w:szCs w:val="20"/>
          <w:lang w:val="cs-CZ"/>
        </w:rPr>
        <w:t xml:space="preserve"> je rovněž největším subjektem zpracovávajícím transakce v Evropě: zodpovídá za zpracování 16 miliard transakcí ročně, přičemž ve špičce může rychlost dosahovat až 1627 transakcí za sekundu.</w:t>
      </w:r>
    </w:p>
    <w:p w14:paraId="34AED6A6" w14:textId="77777777" w:rsidR="00F20A93" w:rsidRPr="0063115D" w:rsidRDefault="00F20A93" w:rsidP="00F20A93">
      <w:pPr>
        <w:spacing w:after="160" w:line="22" w:lineRule="atLeast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63115D">
        <w:rPr>
          <w:rFonts w:ascii="Arial" w:hAnsi="Arial" w:cs="Arial"/>
          <w:color w:val="auto"/>
          <w:sz w:val="20"/>
          <w:szCs w:val="20"/>
          <w:lang w:val="cs-CZ"/>
        </w:rPr>
        <w:t>V současnosti je v Evropě vydáno více než 500 milionů karet Visa, přičemž každé šesté euro je zaplaceno právě těmito kartami. Celková útrata provedená kartami Visa přesahuje 2 biliony eur ročně, z toho 1,5 bilionů eur v místech prodeje.</w:t>
      </w:r>
    </w:p>
    <w:p w14:paraId="326D705A" w14:textId="77777777" w:rsidR="00F20A93" w:rsidRPr="0063115D" w:rsidRDefault="00F20A93" w:rsidP="00F20A93">
      <w:pPr>
        <w:spacing w:after="160" w:line="22" w:lineRule="atLeast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63115D">
        <w:rPr>
          <w:rFonts w:ascii="Arial" w:hAnsi="Arial" w:cs="Arial"/>
          <w:color w:val="auto"/>
          <w:sz w:val="20"/>
          <w:szCs w:val="20"/>
          <w:lang w:val="cs-CZ"/>
        </w:rPr>
        <w:t xml:space="preserve">Asociace Visa </w:t>
      </w:r>
      <w:proofErr w:type="spellStart"/>
      <w:r w:rsidRPr="00F54833">
        <w:rPr>
          <w:rFonts w:ascii="Arial" w:hAnsi="Arial" w:cs="Arial"/>
          <w:color w:val="auto"/>
          <w:sz w:val="20"/>
          <w:szCs w:val="20"/>
          <w:lang w:val="cs-CZ"/>
        </w:rPr>
        <w:t>Europe</w:t>
      </w:r>
      <w:proofErr w:type="spellEnd"/>
      <w:r w:rsidRPr="0063115D">
        <w:rPr>
          <w:rFonts w:ascii="Arial" w:hAnsi="Arial" w:cs="Arial"/>
          <w:color w:val="auto"/>
          <w:sz w:val="20"/>
          <w:szCs w:val="20"/>
          <w:lang w:val="cs-CZ"/>
        </w:rPr>
        <w:t xml:space="preserve"> sídlí ve Velké Británii, od roku 2004 je nezávislá na organizaci Visa </w:t>
      </w:r>
      <w:r w:rsidRPr="0063115D">
        <w:rPr>
          <w:rFonts w:ascii="Arial" w:hAnsi="Arial" w:cs="Arial"/>
          <w:noProof/>
          <w:color w:val="auto"/>
          <w:sz w:val="20"/>
          <w:szCs w:val="20"/>
          <w:lang w:val="cs-CZ"/>
        </w:rPr>
        <w:t>Inc.</w:t>
      </w:r>
      <w:r w:rsidRPr="0063115D">
        <w:rPr>
          <w:rFonts w:ascii="Arial" w:hAnsi="Arial" w:cs="Arial"/>
          <w:color w:val="auto"/>
          <w:sz w:val="20"/>
          <w:szCs w:val="20"/>
          <w:lang w:val="cs-CZ"/>
        </w:rPr>
        <w:t xml:space="preserve"> a má exkluzivní, nezrušitelnou a trvalou provozní licenci v rámci Evropy. Obě společnosti úzce spolupracují s cílem zajistit globální platby Visa ve více než 200 zemích a teritoriích.</w:t>
      </w:r>
    </w:p>
    <w:p w14:paraId="70ECC3CB" w14:textId="4C961A4B" w:rsidR="00F20A93" w:rsidRPr="00D1289B" w:rsidRDefault="00F20A93" w:rsidP="00D1289B">
      <w:pPr>
        <w:autoSpaceDE w:val="0"/>
        <w:autoSpaceDN w:val="0"/>
        <w:spacing w:after="160" w:line="240" w:lineRule="atLeast"/>
        <w:jc w:val="both"/>
        <w:rPr>
          <w:rFonts w:ascii="Arial" w:hAnsi="Arial" w:cs="Arial"/>
          <w:noProof/>
          <w:color w:val="000000"/>
          <w:sz w:val="20"/>
          <w:szCs w:val="20"/>
          <w:lang w:val="cs-CZ"/>
        </w:rPr>
      </w:pPr>
      <w:r w:rsidRPr="0063115D">
        <w:rPr>
          <w:rFonts w:ascii="Arial" w:hAnsi="Arial" w:cs="Arial"/>
          <w:color w:val="auto"/>
          <w:sz w:val="20"/>
          <w:szCs w:val="20"/>
          <w:lang w:val="cs-CZ"/>
        </w:rPr>
        <w:t>Další informace najdete na stránkách</w:t>
      </w:r>
      <w:r w:rsidRPr="0063115D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10" w:history="1">
        <w:r w:rsidRPr="0063115D">
          <w:rPr>
            <w:rStyle w:val="Hypertextovodkaz"/>
            <w:rFonts w:ascii="Arial" w:hAnsi="Arial" w:cs="Arial"/>
            <w:sz w:val="20"/>
            <w:szCs w:val="20"/>
            <w:lang w:val="cs-CZ"/>
          </w:rPr>
          <w:t>www.visaeurope.com</w:t>
        </w:r>
      </w:hyperlink>
      <w:r w:rsidRPr="0063115D">
        <w:rPr>
          <w:rFonts w:ascii="Arial" w:hAnsi="Arial" w:cs="Arial"/>
          <w:sz w:val="20"/>
          <w:szCs w:val="20"/>
          <w:lang w:val="cs-CZ"/>
        </w:rPr>
        <w:t xml:space="preserve"> </w:t>
      </w:r>
      <w:r w:rsidRPr="0063115D">
        <w:rPr>
          <w:rFonts w:ascii="Arial" w:hAnsi="Arial" w:cs="Arial"/>
          <w:color w:val="000000"/>
          <w:sz w:val="20"/>
          <w:szCs w:val="20"/>
          <w:lang w:val="cs-CZ"/>
        </w:rPr>
        <w:t xml:space="preserve">a na </w:t>
      </w:r>
      <w:r w:rsidRPr="0063115D">
        <w:rPr>
          <w:rFonts w:ascii="Arial" w:hAnsi="Arial" w:cs="Arial"/>
          <w:noProof/>
          <w:color w:val="000000"/>
          <w:sz w:val="20"/>
          <w:szCs w:val="20"/>
          <w:lang w:val="cs-CZ"/>
        </w:rPr>
        <w:t>Twitteru</w:t>
      </w:r>
      <w:r w:rsidRPr="0063115D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63115D">
        <w:rPr>
          <w:rFonts w:ascii="Arial" w:hAnsi="Arial" w:cs="Arial"/>
          <w:noProof/>
          <w:color w:val="000000"/>
          <w:sz w:val="20"/>
          <w:szCs w:val="20"/>
          <w:lang w:val="cs-CZ"/>
        </w:rPr>
        <w:t>@VisaEuropeNews.</w:t>
      </w:r>
    </w:p>
    <w:sectPr w:rsidR="00F20A93" w:rsidRPr="00D1289B" w:rsidSect="006E4A25">
      <w:footerReference w:type="default" r:id="rId11"/>
      <w:headerReference w:type="first" r:id="rId12"/>
      <w:pgSz w:w="11907" w:h="16839" w:code="9"/>
      <w:pgMar w:top="2160" w:right="108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C982" w14:textId="77777777" w:rsidR="00A65707" w:rsidRDefault="00A65707">
      <w:r>
        <w:separator/>
      </w:r>
    </w:p>
  </w:endnote>
  <w:endnote w:type="continuationSeparator" w:id="0">
    <w:p w14:paraId="3CBA3F7F" w14:textId="77777777" w:rsidR="00A65707" w:rsidRDefault="00A6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6AD5" w14:textId="1D9A4450" w:rsidR="00C81243" w:rsidRPr="00322BAF" w:rsidRDefault="00C81243" w:rsidP="00706FCE">
    <w:pPr>
      <w:pStyle w:val="NewsReleaseFooter"/>
      <w:rPr>
        <w:lang w:val="cs-CZ"/>
      </w:rPr>
    </w:pPr>
    <w:r>
      <w:rPr>
        <w:noProof/>
        <w:lang w:val="cs-CZ"/>
      </w:rPr>
      <w:t xml:space="preserve">Visa </w:t>
    </w:r>
    <w:r w:rsidR="005F7E32">
      <w:rPr>
        <w:noProof/>
        <w:lang w:val="cs-CZ"/>
      </w:rPr>
      <w:t>představuje benefity pro držitele firemních karet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B6AC4" w14:textId="77777777" w:rsidR="00A65707" w:rsidRDefault="00A65707">
      <w:r>
        <w:separator/>
      </w:r>
    </w:p>
  </w:footnote>
  <w:footnote w:type="continuationSeparator" w:id="0">
    <w:p w14:paraId="4071CA46" w14:textId="77777777" w:rsidR="00A65707" w:rsidRDefault="00A6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6BCE" w14:textId="77777777" w:rsidR="00C81243" w:rsidRDefault="00C8124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19E1D3CE" wp14:editId="07874A6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71930" cy="8318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D3E"/>
    <w:multiLevelType w:val="hybridMultilevel"/>
    <w:tmpl w:val="3058E930"/>
    <w:lvl w:ilvl="0" w:tplc="EFF2BC3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8A8"/>
    <w:multiLevelType w:val="multilevel"/>
    <w:tmpl w:val="A87C0630"/>
    <w:lvl w:ilvl="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72B63"/>
    <w:multiLevelType w:val="hybridMultilevel"/>
    <w:tmpl w:val="1534B7F8"/>
    <w:lvl w:ilvl="0" w:tplc="23BEBCE2">
      <w:start w:val="1"/>
      <w:numFmt w:val="decimal"/>
      <w:lvlText w:val="A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50074"/>
    <w:multiLevelType w:val="hybridMultilevel"/>
    <w:tmpl w:val="16340F3E"/>
    <w:lvl w:ilvl="0" w:tplc="22BC0EE2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EDD46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F3386"/>
    <w:multiLevelType w:val="hybridMultilevel"/>
    <w:tmpl w:val="B8CE24B0"/>
    <w:lvl w:ilvl="0" w:tplc="A3D80B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C0373"/>
    <w:multiLevelType w:val="multilevel"/>
    <w:tmpl w:val="EBE8DDE4"/>
    <w:lvl w:ilvl="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6176C"/>
    <w:multiLevelType w:val="hybridMultilevel"/>
    <w:tmpl w:val="61847FCC"/>
    <w:lvl w:ilvl="0" w:tplc="9B3E08BA"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A125B"/>
    <w:multiLevelType w:val="hybridMultilevel"/>
    <w:tmpl w:val="41108224"/>
    <w:lvl w:ilvl="0" w:tplc="14068C02">
      <w:start w:val="1"/>
      <w:numFmt w:val="bullet"/>
      <w:pStyle w:val="VisaLevelTwoTex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86EC71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A4B3F"/>
    <w:multiLevelType w:val="hybridMultilevel"/>
    <w:tmpl w:val="099AC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5028"/>
    <w:multiLevelType w:val="hybridMultilevel"/>
    <w:tmpl w:val="8E3CF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75824"/>
    <w:multiLevelType w:val="multilevel"/>
    <w:tmpl w:val="3AF4101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3311"/>
    <w:multiLevelType w:val="hybridMultilevel"/>
    <w:tmpl w:val="AE1AABEA"/>
    <w:lvl w:ilvl="0" w:tplc="EC66A08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12627"/>
    <w:multiLevelType w:val="hybridMultilevel"/>
    <w:tmpl w:val="6B762122"/>
    <w:lvl w:ilvl="0" w:tplc="9EC68AB8">
      <w:start w:val="1"/>
      <w:numFmt w:val="bullet"/>
      <w:pStyle w:val="VisaLevelThreeTex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color w:val="000000"/>
      </w:rPr>
    </w:lvl>
    <w:lvl w:ilvl="1" w:tplc="108E9668">
      <w:start w:val="1"/>
      <w:numFmt w:val="bullet"/>
      <w:pStyle w:val="VisaLevelThreeTex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742A05"/>
    <w:multiLevelType w:val="hybridMultilevel"/>
    <w:tmpl w:val="803AACE2"/>
    <w:lvl w:ilvl="0" w:tplc="EFF2BC3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0526D"/>
    <w:multiLevelType w:val="multilevel"/>
    <w:tmpl w:val="F2621BC0"/>
    <w:lvl w:ilvl="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F5D7A"/>
    <w:multiLevelType w:val="hybridMultilevel"/>
    <w:tmpl w:val="A7481018"/>
    <w:lvl w:ilvl="0" w:tplc="EC66A08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BC5B55"/>
    <w:multiLevelType w:val="hybridMultilevel"/>
    <w:tmpl w:val="50C29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B65886"/>
    <w:multiLevelType w:val="hybridMultilevel"/>
    <w:tmpl w:val="CE6A6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601CD"/>
    <w:multiLevelType w:val="hybridMultilevel"/>
    <w:tmpl w:val="A6081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17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D1"/>
    <w:rsid w:val="00001EAF"/>
    <w:rsid w:val="00002F8F"/>
    <w:rsid w:val="000047F5"/>
    <w:rsid w:val="0001160E"/>
    <w:rsid w:val="000142AB"/>
    <w:rsid w:val="00015CC6"/>
    <w:rsid w:val="00020CD6"/>
    <w:rsid w:val="00034AC2"/>
    <w:rsid w:val="00043245"/>
    <w:rsid w:val="00052234"/>
    <w:rsid w:val="00055EE4"/>
    <w:rsid w:val="00056FD0"/>
    <w:rsid w:val="00064373"/>
    <w:rsid w:val="00082FBB"/>
    <w:rsid w:val="0009429F"/>
    <w:rsid w:val="000A3BF0"/>
    <w:rsid w:val="000A44F3"/>
    <w:rsid w:val="000B3DE4"/>
    <w:rsid w:val="000B4DD9"/>
    <w:rsid w:val="000B75B7"/>
    <w:rsid w:val="000D7227"/>
    <w:rsid w:val="000F05F9"/>
    <w:rsid w:val="000F4C94"/>
    <w:rsid w:val="001013C5"/>
    <w:rsid w:val="00105878"/>
    <w:rsid w:val="00105C7F"/>
    <w:rsid w:val="00105EF9"/>
    <w:rsid w:val="00105F93"/>
    <w:rsid w:val="00110C1A"/>
    <w:rsid w:val="001127F9"/>
    <w:rsid w:val="0012605F"/>
    <w:rsid w:val="00130636"/>
    <w:rsid w:val="001320C8"/>
    <w:rsid w:val="0013422D"/>
    <w:rsid w:val="0013505C"/>
    <w:rsid w:val="00135489"/>
    <w:rsid w:val="00145F69"/>
    <w:rsid w:val="00150809"/>
    <w:rsid w:val="00152085"/>
    <w:rsid w:val="00154344"/>
    <w:rsid w:val="001560CC"/>
    <w:rsid w:val="001628BE"/>
    <w:rsid w:val="0016597D"/>
    <w:rsid w:val="001709C6"/>
    <w:rsid w:val="00177DED"/>
    <w:rsid w:val="00180683"/>
    <w:rsid w:val="001A7463"/>
    <w:rsid w:val="001B4328"/>
    <w:rsid w:val="001D27C9"/>
    <w:rsid w:val="001D6523"/>
    <w:rsid w:val="001E555A"/>
    <w:rsid w:val="001F2B0D"/>
    <w:rsid w:val="001F3F1F"/>
    <w:rsid w:val="001F4F48"/>
    <w:rsid w:val="001F5AE4"/>
    <w:rsid w:val="002032F8"/>
    <w:rsid w:val="0020644D"/>
    <w:rsid w:val="00215269"/>
    <w:rsid w:val="00215AA1"/>
    <w:rsid w:val="00226B29"/>
    <w:rsid w:val="00236113"/>
    <w:rsid w:val="002378D0"/>
    <w:rsid w:val="00240955"/>
    <w:rsid w:val="00244F4A"/>
    <w:rsid w:val="002473BF"/>
    <w:rsid w:val="002504CA"/>
    <w:rsid w:val="0026290D"/>
    <w:rsid w:val="002669A1"/>
    <w:rsid w:val="00270346"/>
    <w:rsid w:val="002757C9"/>
    <w:rsid w:val="00277567"/>
    <w:rsid w:val="002865B0"/>
    <w:rsid w:val="0029389C"/>
    <w:rsid w:val="002A07D0"/>
    <w:rsid w:val="002A4FAE"/>
    <w:rsid w:val="002B28C2"/>
    <w:rsid w:val="002C08A0"/>
    <w:rsid w:val="002C7CDF"/>
    <w:rsid w:val="002D1E58"/>
    <w:rsid w:val="002E1D80"/>
    <w:rsid w:val="002E7966"/>
    <w:rsid w:val="00303C7F"/>
    <w:rsid w:val="00306BC0"/>
    <w:rsid w:val="003155F0"/>
    <w:rsid w:val="003200B9"/>
    <w:rsid w:val="00322BAF"/>
    <w:rsid w:val="00322BDA"/>
    <w:rsid w:val="003301E7"/>
    <w:rsid w:val="003463A8"/>
    <w:rsid w:val="00346F99"/>
    <w:rsid w:val="00351952"/>
    <w:rsid w:val="00355874"/>
    <w:rsid w:val="003677DF"/>
    <w:rsid w:val="0037733B"/>
    <w:rsid w:val="00377E0F"/>
    <w:rsid w:val="00381D2D"/>
    <w:rsid w:val="00386ADE"/>
    <w:rsid w:val="00391452"/>
    <w:rsid w:val="003A3E43"/>
    <w:rsid w:val="003A607E"/>
    <w:rsid w:val="003B2196"/>
    <w:rsid w:val="003B72BF"/>
    <w:rsid w:val="003C286B"/>
    <w:rsid w:val="003C3402"/>
    <w:rsid w:val="003D3800"/>
    <w:rsid w:val="003D48BE"/>
    <w:rsid w:val="003D5BE7"/>
    <w:rsid w:val="003D76FB"/>
    <w:rsid w:val="003E4B38"/>
    <w:rsid w:val="003E5447"/>
    <w:rsid w:val="003F0EA3"/>
    <w:rsid w:val="003F5180"/>
    <w:rsid w:val="003F6B68"/>
    <w:rsid w:val="00402A24"/>
    <w:rsid w:val="00403925"/>
    <w:rsid w:val="00406256"/>
    <w:rsid w:val="00410E3F"/>
    <w:rsid w:val="004202B6"/>
    <w:rsid w:val="00431990"/>
    <w:rsid w:val="00440004"/>
    <w:rsid w:val="00442920"/>
    <w:rsid w:val="00444369"/>
    <w:rsid w:val="00452008"/>
    <w:rsid w:val="00463E0B"/>
    <w:rsid w:val="00464DE4"/>
    <w:rsid w:val="00474250"/>
    <w:rsid w:val="004808F9"/>
    <w:rsid w:val="004867E1"/>
    <w:rsid w:val="00493604"/>
    <w:rsid w:val="00495C22"/>
    <w:rsid w:val="004A02FC"/>
    <w:rsid w:val="004A4261"/>
    <w:rsid w:val="004B45D5"/>
    <w:rsid w:val="004C5794"/>
    <w:rsid w:val="004C61BC"/>
    <w:rsid w:val="004E24FF"/>
    <w:rsid w:val="004E5594"/>
    <w:rsid w:val="004F31B4"/>
    <w:rsid w:val="004F4BB8"/>
    <w:rsid w:val="004F650B"/>
    <w:rsid w:val="004F790A"/>
    <w:rsid w:val="00501DD8"/>
    <w:rsid w:val="00502DD2"/>
    <w:rsid w:val="005032EB"/>
    <w:rsid w:val="005218BA"/>
    <w:rsid w:val="0052462E"/>
    <w:rsid w:val="0053403C"/>
    <w:rsid w:val="005433B1"/>
    <w:rsid w:val="00550898"/>
    <w:rsid w:val="00557760"/>
    <w:rsid w:val="005621AF"/>
    <w:rsid w:val="00571625"/>
    <w:rsid w:val="00572F58"/>
    <w:rsid w:val="00577CFA"/>
    <w:rsid w:val="00583129"/>
    <w:rsid w:val="0058435B"/>
    <w:rsid w:val="00584CA7"/>
    <w:rsid w:val="0058737C"/>
    <w:rsid w:val="0059045D"/>
    <w:rsid w:val="00596D73"/>
    <w:rsid w:val="005B50BB"/>
    <w:rsid w:val="005D13DD"/>
    <w:rsid w:val="005D4F91"/>
    <w:rsid w:val="005E72D0"/>
    <w:rsid w:val="005E7A51"/>
    <w:rsid w:val="005E7EB5"/>
    <w:rsid w:val="005F7E32"/>
    <w:rsid w:val="006009D1"/>
    <w:rsid w:val="00600BE2"/>
    <w:rsid w:val="00603E07"/>
    <w:rsid w:val="0062026D"/>
    <w:rsid w:val="0062446D"/>
    <w:rsid w:val="00626D8E"/>
    <w:rsid w:val="0063281B"/>
    <w:rsid w:val="00634338"/>
    <w:rsid w:val="0063469C"/>
    <w:rsid w:val="00652925"/>
    <w:rsid w:val="006533CC"/>
    <w:rsid w:val="00653A0C"/>
    <w:rsid w:val="00660E22"/>
    <w:rsid w:val="00661815"/>
    <w:rsid w:val="00673B71"/>
    <w:rsid w:val="00677A9B"/>
    <w:rsid w:val="0069114C"/>
    <w:rsid w:val="006A2FA5"/>
    <w:rsid w:val="006A37CF"/>
    <w:rsid w:val="006B18F6"/>
    <w:rsid w:val="006B1C21"/>
    <w:rsid w:val="006B3122"/>
    <w:rsid w:val="006B623A"/>
    <w:rsid w:val="006C0885"/>
    <w:rsid w:val="006C5FFC"/>
    <w:rsid w:val="006E4A25"/>
    <w:rsid w:val="006F0A9D"/>
    <w:rsid w:val="006F4D60"/>
    <w:rsid w:val="006F7BE2"/>
    <w:rsid w:val="00706FCE"/>
    <w:rsid w:val="00711C85"/>
    <w:rsid w:val="00715CE1"/>
    <w:rsid w:val="007325B1"/>
    <w:rsid w:val="00733B07"/>
    <w:rsid w:val="007341FA"/>
    <w:rsid w:val="00737DB1"/>
    <w:rsid w:val="00740EC3"/>
    <w:rsid w:val="00743642"/>
    <w:rsid w:val="0075120D"/>
    <w:rsid w:val="007563C0"/>
    <w:rsid w:val="00757B96"/>
    <w:rsid w:val="00767570"/>
    <w:rsid w:val="00771E4C"/>
    <w:rsid w:val="00771E6C"/>
    <w:rsid w:val="00774423"/>
    <w:rsid w:val="00774D7F"/>
    <w:rsid w:val="0078091C"/>
    <w:rsid w:val="00787916"/>
    <w:rsid w:val="00792E2D"/>
    <w:rsid w:val="007A0A0F"/>
    <w:rsid w:val="007B0FFF"/>
    <w:rsid w:val="007F1AE7"/>
    <w:rsid w:val="007F3D0F"/>
    <w:rsid w:val="008101AC"/>
    <w:rsid w:val="00811BD6"/>
    <w:rsid w:val="008150DD"/>
    <w:rsid w:val="00815ECF"/>
    <w:rsid w:val="00821315"/>
    <w:rsid w:val="00822DB1"/>
    <w:rsid w:val="0082497B"/>
    <w:rsid w:val="00826EED"/>
    <w:rsid w:val="008277C4"/>
    <w:rsid w:val="00834F69"/>
    <w:rsid w:val="00835F2C"/>
    <w:rsid w:val="00837561"/>
    <w:rsid w:val="00842066"/>
    <w:rsid w:val="00845C5C"/>
    <w:rsid w:val="0085345F"/>
    <w:rsid w:val="008557C0"/>
    <w:rsid w:val="00864302"/>
    <w:rsid w:val="00864D26"/>
    <w:rsid w:val="008714CE"/>
    <w:rsid w:val="0088053B"/>
    <w:rsid w:val="008829EC"/>
    <w:rsid w:val="00883C7B"/>
    <w:rsid w:val="0088436B"/>
    <w:rsid w:val="00887779"/>
    <w:rsid w:val="00890309"/>
    <w:rsid w:val="00890319"/>
    <w:rsid w:val="008946F6"/>
    <w:rsid w:val="008947DE"/>
    <w:rsid w:val="008B2558"/>
    <w:rsid w:val="008B6201"/>
    <w:rsid w:val="008B65E8"/>
    <w:rsid w:val="008C0E9F"/>
    <w:rsid w:val="008C3AB6"/>
    <w:rsid w:val="008D3719"/>
    <w:rsid w:val="008D64CB"/>
    <w:rsid w:val="008D6D4F"/>
    <w:rsid w:val="008E57F4"/>
    <w:rsid w:val="008E5EEB"/>
    <w:rsid w:val="008E6D27"/>
    <w:rsid w:val="009078AA"/>
    <w:rsid w:val="00914E53"/>
    <w:rsid w:val="009329E6"/>
    <w:rsid w:val="00933C8C"/>
    <w:rsid w:val="0093642E"/>
    <w:rsid w:val="0093680F"/>
    <w:rsid w:val="009564C8"/>
    <w:rsid w:val="00961C80"/>
    <w:rsid w:val="00964C20"/>
    <w:rsid w:val="00967C8D"/>
    <w:rsid w:val="009752F3"/>
    <w:rsid w:val="009822AD"/>
    <w:rsid w:val="00984C5C"/>
    <w:rsid w:val="00990EFE"/>
    <w:rsid w:val="00996D0B"/>
    <w:rsid w:val="00997192"/>
    <w:rsid w:val="009B3881"/>
    <w:rsid w:val="009C6691"/>
    <w:rsid w:val="009D1747"/>
    <w:rsid w:val="009F1313"/>
    <w:rsid w:val="009F7045"/>
    <w:rsid w:val="00A0180D"/>
    <w:rsid w:val="00A01D4E"/>
    <w:rsid w:val="00A049DD"/>
    <w:rsid w:val="00A1506F"/>
    <w:rsid w:val="00A24A0F"/>
    <w:rsid w:val="00A25FB5"/>
    <w:rsid w:val="00A27998"/>
    <w:rsid w:val="00A319DB"/>
    <w:rsid w:val="00A31A8B"/>
    <w:rsid w:val="00A36CDC"/>
    <w:rsid w:val="00A41B33"/>
    <w:rsid w:val="00A45190"/>
    <w:rsid w:val="00A47BAD"/>
    <w:rsid w:val="00A507C0"/>
    <w:rsid w:val="00A522AD"/>
    <w:rsid w:val="00A554A9"/>
    <w:rsid w:val="00A563EF"/>
    <w:rsid w:val="00A60CA5"/>
    <w:rsid w:val="00A65707"/>
    <w:rsid w:val="00A67781"/>
    <w:rsid w:val="00A73989"/>
    <w:rsid w:val="00A74F59"/>
    <w:rsid w:val="00A812A1"/>
    <w:rsid w:val="00A83969"/>
    <w:rsid w:val="00A878A1"/>
    <w:rsid w:val="00A87BCA"/>
    <w:rsid w:val="00A930E1"/>
    <w:rsid w:val="00A93FAE"/>
    <w:rsid w:val="00A942AA"/>
    <w:rsid w:val="00A94A59"/>
    <w:rsid w:val="00A95948"/>
    <w:rsid w:val="00AA4D14"/>
    <w:rsid w:val="00AA753C"/>
    <w:rsid w:val="00AB4D92"/>
    <w:rsid w:val="00AB7CD8"/>
    <w:rsid w:val="00AC44FC"/>
    <w:rsid w:val="00AC4667"/>
    <w:rsid w:val="00AD5EDE"/>
    <w:rsid w:val="00AD71D2"/>
    <w:rsid w:val="00AE3F60"/>
    <w:rsid w:val="00AE4733"/>
    <w:rsid w:val="00AE686C"/>
    <w:rsid w:val="00AF3CF3"/>
    <w:rsid w:val="00AF64B9"/>
    <w:rsid w:val="00B015B2"/>
    <w:rsid w:val="00B03669"/>
    <w:rsid w:val="00B03D3A"/>
    <w:rsid w:val="00B0509E"/>
    <w:rsid w:val="00B060B2"/>
    <w:rsid w:val="00B2270A"/>
    <w:rsid w:val="00B23897"/>
    <w:rsid w:val="00B26591"/>
    <w:rsid w:val="00B27CC0"/>
    <w:rsid w:val="00B34B3A"/>
    <w:rsid w:val="00B362F6"/>
    <w:rsid w:val="00B4389D"/>
    <w:rsid w:val="00B47219"/>
    <w:rsid w:val="00B56310"/>
    <w:rsid w:val="00B65CBF"/>
    <w:rsid w:val="00B675F6"/>
    <w:rsid w:val="00B72097"/>
    <w:rsid w:val="00B81F3D"/>
    <w:rsid w:val="00B84A8B"/>
    <w:rsid w:val="00B853FD"/>
    <w:rsid w:val="00B869C0"/>
    <w:rsid w:val="00B904EC"/>
    <w:rsid w:val="00BA5AAD"/>
    <w:rsid w:val="00BB2579"/>
    <w:rsid w:val="00BB30B1"/>
    <w:rsid w:val="00BB7956"/>
    <w:rsid w:val="00BC0BFD"/>
    <w:rsid w:val="00BD272C"/>
    <w:rsid w:val="00BD451F"/>
    <w:rsid w:val="00BE3B88"/>
    <w:rsid w:val="00BF1E0E"/>
    <w:rsid w:val="00BF22BB"/>
    <w:rsid w:val="00C02F8F"/>
    <w:rsid w:val="00C03224"/>
    <w:rsid w:val="00C06D32"/>
    <w:rsid w:val="00C312B6"/>
    <w:rsid w:val="00C50553"/>
    <w:rsid w:val="00C54C75"/>
    <w:rsid w:val="00C609C2"/>
    <w:rsid w:val="00C65D6E"/>
    <w:rsid w:val="00C67AE4"/>
    <w:rsid w:val="00C7004A"/>
    <w:rsid w:val="00C8067E"/>
    <w:rsid w:val="00C81243"/>
    <w:rsid w:val="00C81F98"/>
    <w:rsid w:val="00C93076"/>
    <w:rsid w:val="00C95014"/>
    <w:rsid w:val="00CB284E"/>
    <w:rsid w:val="00CC35F5"/>
    <w:rsid w:val="00CC50CC"/>
    <w:rsid w:val="00CD1A32"/>
    <w:rsid w:val="00CD257B"/>
    <w:rsid w:val="00CE18F6"/>
    <w:rsid w:val="00CE6479"/>
    <w:rsid w:val="00CE7461"/>
    <w:rsid w:val="00D00E60"/>
    <w:rsid w:val="00D06F41"/>
    <w:rsid w:val="00D118CD"/>
    <w:rsid w:val="00D1289B"/>
    <w:rsid w:val="00D12EEC"/>
    <w:rsid w:val="00D173B9"/>
    <w:rsid w:val="00D21285"/>
    <w:rsid w:val="00D24F65"/>
    <w:rsid w:val="00D4305B"/>
    <w:rsid w:val="00D436BC"/>
    <w:rsid w:val="00D502A8"/>
    <w:rsid w:val="00D5571B"/>
    <w:rsid w:val="00D6256E"/>
    <w:rsid w:val="00D8422E"/>
    <w:rsid w:val="00D853E1"/>
    <w:rsid w:val="00D8693D"/>
    <w:rsid w:val="00D87CCE"/>
    <w:rsid w:val="00D90364"/>
    <w:rsid w:val="00D913B4"/>
    <w:rsid w:val="00D91429"/>
    <w:rsid w:val="00D935D1"/>
    <w:rsid w:val="00D94F5C"/>
    <w:rsid w:val="00D96F01"/>
    <w:rsid w:val="00DA2AD9"/>
    <w:rsid w:val="00DB01DD"/>
    <w:rsid w:val="00DB7680"/>
    <w:rsid w:val="00DC63C2"/>
    <w:rsid w:val="00DD64FF"/>
    <w:rsid w:val="00DE0DD5"/>
    <w:rsid w:val="00DE1741"/>
    <w:rsid w:val="00DF0C2F"/>
    <w:rsid w:val="00DF62DC"/>
    <w:rsid w:val="00E114D0"/>
    <w:rsid w:val="00E12617"/>
    <w:rsid w:val="00E15E55"/>
    <w:rsid w:val="00E20F18"/>
    <w:rsid w:val="00E22D4C"/>
    <w:rsid w:val="00E345DE"/>
    <w:rsid w:val="00E34903"/>
    <w:rsid w:val="00E36E85"/>
    <w:rsid w:val="00E43CBE"/>
    <w:rsid w:val="00E465AE"/>
    <w:rsid w:val="00E70006"/>
    <w:rsid w:val="00E722F8"/>
    <w:rsid w:val="00E73C62"/>
    <w:rsid w:val="00E83085"/>
    <w:rsid w:val="00E836A0"/>
    <w:rsid w:val="00E83E1F"/>
    <w:rsid w:val="00E9357A"/>
    <w:rsid w:val="00E94FFF"/>
    <w:rsid w:val="00E97ED6"/>
    <w:rsid w:val="00EA112E"/>
    <w:rsid w:val="00EA3B57"/>
    <w:rsid w:val="00EB18AA"/>
    <w:rsid w:val="00EB50F8"/>
    <w:rsid w:val="00EC40E4"/>
    <w:rsid w:val="00ED1E23"/>
    <w:rsid w:val="00ED2639"/>
    <w:rsid w:val="00ED7567"/>
    <w:rsid w:val="00ED75FA"/>
    <w:rsid w:val="00ED78C8"/>
    <w:rsid w:val="00EE3139"/>
    <w:rsid w:val="00EF0B4E"/>
    <w:rsid w:val="00F047C9"/>
    <w:rsid w:val="00F06376"/>
    <w:rsid w:val="00F07C42"/>
    <w:rsid w:val="00F10C67"/>
    <w:rsid w:val="00F126A8"/>
    <w:rsid w:val="00F20A93"/>
    <w:rsid w:val="00F32CA2"/>
    <w:rsid w:val="00F46268"/>
    <w:rsid w:val="00F50AC2"/>
    <w:rsid w:val="00F545E2"/>
    <w:rsid w:val="00F57CC2"/>
    <w:rsid w:val="00F60113"/>
    <w:rsid w:val="00F64D0D"/>
    <w:rsid w:val="00F72F75"/>
    <w:rsid w:val="00F73958"/>
    <w:rsid w:val="00F76331"/>
    <w:rsid w:val="00F844D6"/>
    <w:rsid w:val="00F865D5"/>
    <w:rsid w:val="00F86B13"/>
    <w:rsid w:val="00F967E7"/>
    <w:rsid w:val="00FA4B6F"/>
    <w:rsid w:val="00FA5CCA"/>
    <w:rsid w:val="00FA7A8D"/>
    <w:rsid w:val="00FB394D"/>
    <w:rsid w:val="00FB55B2"/>
    <w:rsid w:val="00FB5C46"/>
    <w:rsid w:val="00FB6738"/>
    <w:rsid w:val="00FC4FB7"/>
    <w:rsid w:val="00FC7818"/>
    <w:rsid w:val="00FD08BC"/>
    <w:rsid w:val="00FD0EBC"/>
    <w:rsid w:val="00FE141F"/>
    <w:rsid w:val="00FE19EC"/>
    <w:rsid w:val="00FE1B0E"/>
    <w:rsid w:val="00FE1E7B"/>
    <w:rsid w:val="00FF0273"/>
    <w:rsid w:val="00FF439E"/>
    <w:rsid w:val="00FF5B35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B6EBC3"/>
  <w15:docId w15:val="{FC98879B-7114-4467-805B-E8DFC395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285"/>
    <w:rPr>
      <w:rFonts w:ascii="Segoe UI" w:hAnsi="Segoe UI"/>
      <w:color w:val="75787B"/>
      <w:sz w:val="24"/>
      <w:szCs w:val="24"/>
      <w:lang w:val="en-GB" w:eastAsia="en-US"/>
    </w:rPr>
  </w:style>
  <w:style w:type="paragraph" w:styleId="Nadpis1">
    <w:name w:val="heading 1"/>
    <w:next w:val="Normln"/>
    <w:qFormat/>
    <w:rsid w:val="00D21285"/>
    <w:pPr>
      <w:keepNext/>
      <w:spacing w:line="595" w:lineRule="exact"/>
      <w:outlineLvl w:val="0"/>
    </w:pPr>
    <w:rPr>
      <w:rFonts w:ascii="Segoe UI" w:hAnsi="Segoe UI"/>
      <w:color w:val="75787B"/>
      <w:sz w:val="55"/>
      <w:lang w:val="en-US" w:eastAsia="en-US"/>
    </w:rPr>
  </w:style>
  <w:style w:type="paragraph" w:styleId="Nadpis2">
    <w:name w:val="heading 2"/>
    <w:basedOn w:val="Normln"/>
    <w:next w:val="Normln"/>
    <w:qFormat/>
    <w:rsid w:val="004F4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F4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Body">
    <w:name w:val="Visa Body"/>
    <w:link w:val="VisaBodyCharChar"/>
    <w:rsid w:val="00706FCE"/>
    <w:pPr>
      <w:spacing w:after="160" w:line="360" w:lineRule="auto"/>
    </w:pPr>
    <w:rPr>
      <w:rFonts w:ascii="Arial" w:hAnsi="Arial" w:cs="Arial"/>
      <w:bCs/>
      <w:sz w:val="22"/>
      <w:lang w:val="en-GB" w:eastAsia="en-US"/>
    </w:rPr>
  </w:style>
  <w:style w:type="paragraph" w:customStyle="1" w:styleId="VisaDocumentname">
    <w:name w:val="Visa Document name"/>
    <w:rsid w:val="00706FCE"/>
    <w:pPr>
      <w:spacing w:after="120" w:line="240" w:lineRule="exact"/>
    </w:pPr>
    <w:rPr>
      <w:rFonts w:ascii="Arial" w:hAnsi="Arial" w:cs="Arial"/>
      <w:b/>
      <w:caps/>
      <w:color w:val="1A1F71"/>
      <w:spacing w:val="36"/>
      <w:sz w:val="19"/>
      <w:lang w:val="en-GB" w:eastAsia="en-US"/>
    </w:rPr>
  </w:style>
  <w:style w:type="paragraph" w:customStyle="1" w:styleId="VisaHeadLevelOne">
    <w:name w:val="Visa Head Level One"/>
    <w:rsid w:val="00706FCE"/>
    <w:pPr>
      <w:spacing w:before="120" w:after="360" w:line="360" w:lineRule="exact"/>
    </w:pPr>
    <w:rPr>
      <w:rFonts w:ascii="Arial" w:hAnsi="Arial" w:cs="Arial"/>
      <w:b/>
      <w:sz w:val="26"/>
      <w:szCs w:val="26"/>
      <w:lang w:val="en-GB" w:eastAsia="en-US"/>
    </w:rPr>
  </w:style>
  <w:style w:type="paragraph" w:customStyle="1" w:styleId="VisaHeadline">
    <w:name w:val="Visa Headline"/>
    <w:uiPriority w:val="99"/>
    <w:rsid w:val="00706FCE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Arial" w:hAnsi="Arial" w:cs="Arial"/>
      <w:color w:val="1A1F71"/>
      <w:sz w:val="40"/>
      <w:lang w:val="en-GB" w:eastAsia="en-US"/>
    </w:rPr>
  </w:style>
  <w:style w:type="paragraph" w:styleId="Textbubliny">
    <w:name w:val="Balloon Text"/>
    <w:basedOn w:val="Normln"/>
    <w:link w:val="TextbublinyChar"/>
    <w:semiHidden/>
    <w:rsid w:val="00D21285"/>
    <w:rPr>
      <w:sz w:val="16"/>
      <w:szCs w:val="16"/>
    </w:rPr>
  </w:style>
  <w:style w:type="paragraph" w:customStyle="1" w:styleId="VisaHeadLevelThree">
    <w:name w:val="Visa Head Level Three"/>
    <w:rsid w:val="00706FCE"/>
    <w:rPr>
      <w:rFonts w:ascii="Arial" w:hAnsi="Arial" w:cs="Arial"/>
      <w:b/>
      <w:bCs/>
      <w:szCs w:val="24"/>
      <w:lang w:val="en-GB" w:eastAsia="en-US"/>
    </w:rPr>
  </w:style>
  <w:style w:type="paragraph" w:customStyle="1" w:styleId="VisaLevelTwoText">
    <w:name w:val="Visa Level Two Text"/>
    <w:rsid w:val="00706FCE"/>
    <w:pPr>
      <w:numPr>
        <w:numId w:val="14"/>
      </w:numPr>
      <w:spacing w:after="160" w:line="280" w:lineRule="exact"/>
    </w:pPr>
    <w:rPr>
      <w:rFonts w:ascii="Arial" w:hAnsi="Arial" w:cs="Arial"/>
      <w:szCs w:val="24"/>
      <w:lang w:val="en-GB" w:eastAsia="en-US"/>
    </w:rPr>
  </w:style>
  <w:style w:type="paragraph" w:customStyle="1" w:styleId="VisaHeadLevelTwo">
    <w:name w:val="Visa Head Level Two"/>
    <w:rsid w:val="00706FCE"/>
    <w:rPr>
      <w:rFonts w:ascii="Arial" w:hAnsi="Arial" w:cs="Arial"/>
      <w:b/>
      <w:bCs/>
      <w:sz w:val="24"/>
      <w:lang w:val="en-GB" w:eastAsia="en-US"/>
    </w:rPr>
  </w:style>
  <w:style w:type="paragraph" w:customStyle="1" w:styleId="VisaLevelThreeText">
    <w:name w:val="Visa Level Three Text"/>
    <w:rsid w:val="00706FCE"/>
    <w:pPr>
      <w:numPr>
        <w:numId w:val="17"/>
      </w:numPr>
      <w:spacing w:after="160" w:line="280" w:lineRule="exact"/>
      <w:ind w:left="850" w:hanging="425"/>
    </w:pPr>
    <w:rPr>
      <w:rFonts w:ascii="Arial" w:hAnsi="Arial" w:cs="Arial"/>
      <w:lang w:val="en-GB" w:eastAsia="en-US"/>
    </w:rPr>
  </w:style>
  <w:style w:type="paragraph" w:customStyle="1" w:styleId="VisaQABody">
    <w:name w:val="Visa Q&amp;A Body"/>
    <w:semiHidden/>
    <w:rsid w:val="003E5447"/>
    <w:pPr>
      <w:tabs>
        <w:tab w:val="left" w:pos="540"/>
      </w:tabs>
      <w:spacing w:line="280" w:lineRule="exact"/>
      <w:ind w:left="562" w:hanging="562"/>
    </w:pPr>
    <w:rPr>
      <w:rFonts w:ascii="Arial" w:hAnsi="Arial"/>
      <w:b/>
      <w:bCs/>
      <w:lang w:val="en-US" w:eastAsia="en-US"/>
    </w:rPr>
  </w:style>
  <w:style w:type="paragraph" w:customStyle="1" w:styleId="VisaQABullett">
    <w:name w:val="Visa Q&amp;A Bullett"/>
    <w:basedOn w:val="VisaLevelTwoText"/>
    <w:semiHidden/>
    <w:rsid w:val="003E5447"/>
    <w:pPr>
      <w:tabs>
        <w:tab w:val="left" w:pos="806"/>
      </w:tabs>
      <w:ind w:left="828" w:hanging="288"/>
    </w:pPr>
  </w:style>
  <w:style w:type="paragraph" w:styleId="Zhlav">
    <w:name w:val="header"/>
    <w:basedOn w:val="Normln"/>
    <w:link w:val="ZhlavChar"/>
    <w:semiHidden/>
    <w:rsid w:val="003E5447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3E5447"/>
    <w:pPr>
      <w:tabs>
        <w:tab w:val="center" w:pos="4320"/>
        <w:tab w:val="right" w:pos="8640"/>
      </w:tabs>
    </w:pPr>
  </w:style>
  <w:style w:type="character" w:customStyle="1" w:styleId="TextbublinyChar">
    <w:name w:val="Text bubliny Char"/>
    <w:link w:val="Textbubliny"/>
    <w:rsid w:val="00D21285"/>
    <w:rPr>
      <w:rFonts w:ascii="Segoe UI" w:hAnsi="Segoe UI" w:cs="Tahoma"/>
      <w:color w:val="75787B"/>
      <w:sz w:val="16"/>
      <w:szCs w:val="16"/>
    </w:rPr>
  </w:style>
  <w:style w:type="paragraph" w:customStyle="1" w:styleId="VisaNoteText">
    <w:name w:val="Visa Note Text"/>
    <w:basedOn w:val="VisaBody"/>
    <w:rsid w:val="00F06376"/>
    <w:pPr>
      <w:spacing w:line="240" w:lineRule="auto"/>
    </w:pPr>
  </w:style>
  <w:style w:type="paragraph" w:customStyle="1" w:styleId="VisaBodyCentred">
    <w:name w:val="Visa Body Centred"/>
    <w:basedOn w:val="Normln"/>
    <w:rsid w:val="00706FCE"/>
    <w:pPr>
      <w:spacing w:after="160"/>
      <w:jc w:val="center"/>
    </w:pPr>
    <w:rPr>
      <w:rFonts w:ascii="Arial" w:hAnsi="Arial" w:cs="Arial"/>
      <w:color w:val="auto"/>
    </w:rPr>
  </w:style>
  <w:style w:type="character" w:customStyle="1" w:styleId="VisaBodyCharChar">
    <w:name w:val="Visa Body Char Char"/>
    <w:link w:val="VisaBody"/>
    <w:rsid w:val="00706FCE"/>
    <w:rPr>
      <w:rFonts w:ascii="Arial" w:hAnsi="Arial" w:cs="Arial"/>
      <w:bCs/>
      <w:sz w:val="22"/>
      <w:lang w:val="en-GB" w:eastAsia="en-US" w:bidi="ar-SA"/>
    </w:rPr>
  </w:style>
  <w:style w:type="character" w:customStyle="1" w:styleId="ZhlavChar">
    <w:name w:val="Záhlaví Char"/>
    <w:link w:val="Zhlav"/>
    <w:locked/>
    <w:rsid w:val="00AC44FC"/>
    <w:rPr>
      <w:rFonts w:ascii="Segoe UI" w:hAnsi="Segoe UI"/>
      <w:color w:val="75787B"/>
      <w:sz w:val="24"/>
      <w:szCs w:val="24"/>
      <w:lang w:val="en-GB" w:eastAsia="en-US" w:bidi="ar-SA"/>
    </w:rPr>
  </w:style>
  <w:style w:type="character" w:styleId="Hypertextovodkaz">
    <w:name w:val="Hyperlink"/>
    <w:rsid w:val="002A4FAE"/>
    <w:rPr>
      <w:color w:val="0000FF"/>
      <w:u w:val="single"/>
    </w:rPr>
  </w:style>
  <w:style w:type="paragraph" w:customStyle="1" w:styleId="NewsReleaseFooter">
    <w:name w:val="News Release Footer"/>
    <w:basedOn w:val="VisaBody"/>
    <w:rsid w:val="00EE3139"/>
    <w:pPr>
      <w:tabs>
        <w:tab w:val="right" w:pos="9360"/>
      </w:tabs>
    </w:pPr>
    <w:rPr>
      <w:sz w:val="20"/>
      <w:szCs w:val="18"/>
    </w:rPr>
  </w:style>
  <w:style w:type="character" w:styleId="Siln">
    <w:name w:val="Strong"/>
    <w:qFormat/>
    <w:rsid w:val="004F4BB8"/>
    <w:rPr>
      <w:b/>
      <w:bCs/>
    </w:rPr>
  </w:style>
  <w:style w:type="character" w:styleId="Odkaznakoment">
    <w:name w:val="annotation reference"/>
    <w:uiPriority w:val="99"/>
    <w:rsid w:val="00FE1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E19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E19EC"/>
    <w:rPr>
      <w:rFonts w:ascii="Segoe UI" w:hAnsi="Segoe UI"/>
      <w:color w:val="75787B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rsid w:val="00FE19EC"/>
    <w:rPr>
      <w:b/>
      <w:bCs/>
    </w:rPr>
  </w:style>
  <w:style w:type="character" w:customStyle="1" w:styleId="PedmtkomenteChar">
    <w:name w:val="Předmět komentáře Char"/>
    <w:link w:val="Pedmtkomente"/>
    <w:rsid w:val="00FE19EC"/>
    <w:rPr>
      <w:rFonts w:ascii="Segoe UI" w:hAnsi="Segoe UI"/>
      <w:b/>
      <w:bCs/>
      <w:color w:val="75787B"/>
      <w:lang w:val="en-GB" w:eastAsia="en-US"/>
    </w:rPr>
  </w:style>
  <w:style w:type="table" w:styleId="Mkatabulky">
    <w:name w:val="Table Grid"/>
    <w:basedOn w:val="Normlntabulka"/>
    <w:rsid w:val="00A0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835F2C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A01D4E"/>
    <w:pPr>
      <w:spacing w:before="100" w:beforeAutospacing="1" w:after="100" w:afterAutospacing="1"/>
    </w:pPr>
    <w:rPr>
      <w:rFonts w:ascii="Times New Roman" w:hAnsi="Times New Roman"/>
      <w:color w:val="auto"/>
      <w:lang w:val="sk-SK" w:eastAsia="sk-SK"/>
    </w:rPr>
  </w:style>
  <w:style w:type="paragraph" w:customStyle="1" w:styleId="VisaLocation">
    <w:name w:val="Visa Location"/>
    <w:basedOn w:val="Normln"/>
    <w:next w:val="Normln"/>
    <w:link w:val="VisaLocationCharChar"/>
    <w:autoRedefine/>
    <w:rsid w:val="00A01D4E"/>
    <w:pPr>
      <w:spacing w:after="160" w:line="360" w:lineRule="auto"/>
    </w:pPr>
    <w:rPr>
      <w:rFonts w:ascii="Arial" w:hAnsi="Arial"/>
      <w:b/>
      <w:bCs/>
      <w:color w:val="auto"/>
      <w:sz w:val="20"/>
      <w:szCs w:val="20"/>
      <w:lang w:val="en-US"/>
    </w:rPr>
  </w:style>
  <w:style w:type="character" w:customStyle="1" w:styleId="VisaLocationCharChar">
    <w:name w:val="Visa Location Char Char"/>
    <w:link w:val="VisaLocation"/>
    <w:locked/>
    <w:rsid w:val="00A01D4E"/>
    <w:rPr>
      <w:rFonts w:ascii="Arial" w:hAnsi="Arial"/>
      <w:b/>
      <w:bCs/>
      <w:lang w:val="en-US" w:eastAsia="en-US"/>
    </w:rPr>
  </w:style>
  <w:style w:type="paragraph" w:customStyle="1" w:styleId="Bezriadkovania2">
    <w:name w:val="Bez riadkovania2"/>
    <w:uiPriority w:val="99"/>
    <w:rsid w:val="00A01D4E"/>
    <w:rPr>
      <w:sz w:val="24"/>
      <w:szCs w:val="24"/>
      <w:lang w:val="en-US" w:eastAsia="en-US"/>
    </w:rPr>
  </w:style>
  <w:style w:type="character" w:styleId="Zdraznn">
    <w:name w:val="Emphasis"/>
    <w:uiPriority w:val="20"/>
    <w:qFormat/>
    <w:rsid w:val="00F46268"/>
    <w:rPr>
      <w:i/>
      <w:iCs/>
    </w:rPr>
  </w:style>
  <w:style w:type="character" w:customStyle="1" w:styleId="apple-converted-space">
    <w:name w:val="apple-converted-space"/>
    <w:rsid w:val="00E836A0"/>
  </w:style>
  <w:style w:type="character" w:styleId="Sledovanodkaz">
    <w:name w:val="FollowedHyperlink"/>
    <w:basedOn w:val="Standardnpsmoodstavce"/>
    <w:semiHidden/>
    <w:unhideWhenUsed/>
    <w:rsid w:val="00DF0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ecenkova@grayl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saeuro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.cz/busine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FB98-35C5-4B99-ABB2-EAC6C416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Visa Europe</Company>
  <LinksUpToDate>false</LinksUpToDate>
  <CharactersWithSpaces>4137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mailto:jiri.bohm@grayling.com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curranm</dc:creator>
  <cp:lastModifiedBy>Jana Pečenková</cp:lastModifiedBy>
  <cp:revision>3</cp:revision>
  <cp:lastPrinted>2007-11-21T09:03:00Z</cp:lastPrinted>
  <dcterms:created xsi:type="dcterms:W3CDTF">2016-04-01T12:21:00Z</dcterms:created>
  <dcterms:modified xsi:type="dcterms:W3CDTF">2016-04-04T08:31:00Z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