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6F6767" w14:textId="77777777" w:rsidR="0006684A" w:rsidRPr="00306B19" w:rsidRDefault="0006684A" w:rsidP="0006684A">
      <w:pPr>
        <w:spacing w:after="60"/>
        <w:rPr>
          <w:rFonts w:ascii="Calibri" w:hAnsi="Calibri" w:cs="Calibri"/>
          <w:color w:val="000000" w:themeColor="text1"/>
          <w:sz w:val="24"/>
          <w:szCs w:val="24"/>
        </w:rPr>
      </w:pPr>
    </w:p>
    <w:p w14:paraId="07DEE125" w14:textId="77777777" w:rsidR="0006684A" w:rsidRPr="00306B19" w:rsidRDefault="0006684A" w:rsidP="0006684A">
      <w:pPr>
        <w:spacing w:after="100"/>
        <w:rPr>
          <w:rFonts w:ascii="Calibri" w:hAnsi="Calibri" w:cs="Calibri"/>
          <w:sz w:val="32"/>
          <w:szCs w:val="32"/>
        </w:rPr>
      </w:pPr>
      <w:r w:rsidRPr="00306B19">
        <w:rPr>
          <w:rFonts w:ascii="Calibri" w:hAnsi="Calibri" w:cs="Calibri"/>
          <w:b/>
          <w:bCs/>
          <w:sz w:val="32"/>
          <w:szCs w:val="32"/>
        </w:rPr>
        <w:t>Der Lichterzauber von Fehmarn</w:t>
      </w:r>
    </w:p>
    <w:p w14:paraId="0C6FEC30" w14:textId="077356B3" w:rsidR="0006684A" w:rsidRPr="00306B19" w:rsidRDefault="0006684A" w:rsidP="0006684A">
      <w:pPr>
        <w:spacing w:after="280"/>
        <w:rPr>
          <w:rFonts w:ascii="Calibri" w:hAnsi="Calibri" w:cs="Calibri"/>
          <w:i/>
          <w:iCs/>
          <w:sz w:val="24"/>
          <w:szCs w:val="24"/>
        </w:rPr>
      </w:pPr>
      <w:r>
        <w:rPr>
          <w:rFonts w:ascii="Calibri" w:hAnsi="Calibri" w:cs="Calibri"/>
          <w:i/>
          <w:iCs/>
          <w:color w:val="000000" w:themeColor="text1"/>
          <w:sz w:val="24"/>
          <w:szCs w:val="24"/>
        </w:rPr>
        <w:t>Eine junge</w:t>
      </w:r>
      <w:r w:rsidRPr="00306B19">
        <w:rPr>
          <w:rFonts w:ascii="Calibri" w:hAnsi="Calibri" w:cs="Calibri"/>
          <w:i/>
          <w:iCs/>
          <w:color w:val="000000" w:themeColor="text1"/>
          <w:sz w:val="24"/>
          <w:szCs w:val="24"/>
        </w:rPr>
        <w:t xml:space="preserve"> Landwirtin </w:t>
      </w:r>
      <w:r>
        <w:rPr>
          <w:rFonts w:ascii="Calibri" w:hAnsi="Calibri" w:cs="Calibri"/>
          <w:i/>
          <w:iCs/>
          <w:color w:val="000000" w:themeColor="text1"/>
          <w:sz w:val="24"/>
          <w:szCs w:val="24"/>
        </w:rPr>
        <w:t>hat</w:t>
      </w:r>
      <w:r w:rsidR="00F813A7">
        <w:rPr>
          <w:rFonts w:ascii="Calibri" w:hAnsi="Calibri" w:cs="Calibri"/>
          <w:i/>
          <w:iCs/>
          <w:color w:val="000000" w:themeColor="text1"/>
          <w:sz w:val="24"/>
          <w:szCs w:val="24"/>
        </w:rPr>
        <w:t xml:space="preserve"> </w:t>
      </w:r>
      <w:r w:rsidRPr="00306B19">
        <w:rPr>
          <w:rFonts w:ascii="Calibri" w:hAnsi="Calibri" w:cs="Calibri"/>
          <w:i/>
          <w:iCs/>
          <w:color w:val="000000" w:themeColor="text1"/>
          <w:sz w:val="24"/>
          <w:szCs w:val="24"/>
        </w:rPr>
        <w:t>eine Idee, die eine ganze Insel ansteckt</w:t>
      </w:r>
      <w:r>
        <w:rPr>
          <w:rFonts w:ascii="Calibri" w:hAnsi="Calibri" w:cs="Calibri"/>
          <w:i/>
          <w:iCs/>
          <w:color w:val="000000" w:themeColor="text1"/>
          <w:sz w:val="24"/>
          <w:szCs w:val="24"/>
        </w:rPr>
        <w:t xml:space="preserve">. </w:t>
      </w:r>
      <w:r w:rsidR="00D53F31">
        <w:rPr>
          <w:rFonts w:ascii="Calibri" w:hAnsi="Calibri" w:cs="Calibri"/>
          <w:i/>
          <w:iCs/>
          <w:color w:val="000000" w:themeColor="text1"/>
          <w:sz w:val="24"/>
          <w:szCs w:val="24"/>
        </w:rPr>
        <w:t>Seit 2020 nehmen</w:t>
      </w:r>
      <w:r w:rsidR="00F813A7">
        <w:rPr>
          <w:rFonts w:ascii="Calibri" w:hAnsi="Calibri" w:cs="Calibri"/>
          <w:i/>
          <w:iCs/>
          <w:color w:val="000000" w:themeColor="text1"/>
          <w:sz w:val="24"/>
          <w:szCs w:val="24"/>
        </w:rPr>
        <w:br/>
      </w:r>
      <w:r w:rsidRPr="00306B19">
        <w:rPr>
          <w:rFonts w:ascii="Calibri" w:hAnsi="Calibri" w:cs="Calibri"/>
          <w:i/>
          <w:iCs/>
          <w:sz w:val="24"/>
          <w:szCs w:val="24"/>
        </w:rPr>
        <w:t>55 Trecker</w:t>
      </w:r>
      <w:r>
        <w:rPr>
          <w:rFonts w:ascii="Calibri" w:hAnsi="Calibri" w:cs="Calibri"/>
          <w:i/>
          <w:iCs/>
          <w:sz w:val="24"/>
          <w:szCs w:val="24"/>
        </w:rPr>
        <w:t xml:space="preserve"> und rund</w:t>
      </w:r>
      <w:r w:rsidRPr="00306B19">
        <w:rPr>
          <w:rFonts w:ascii="Calibri" w:hAnsi="Calibri" w:cs="Calibri"/>
          <w:i/>
          <w:iCs/>
          <w:sz w:val="24"/>
          <w:szCs w:val="24"/>
        </w:rPr>
        <w:t xml:space="preserve"> 4.000 Zuschauer</w:t>
      </w:r>
      <w:r>
        <w:rPr>
          <w:rFonts w:ascii="Calibri" w:hAnsi="Calibri" w:cs="Calibri"/>
          <w:i/>
          <w:iCs/>
          <w:sz w:val="24"/>
          <w:szCs w:val="24"/>
        </w:rPr>
        <w:t xml:space="preserve"> jährlich a</w:t>
      </w:r>
      <w:r w:rsidR="001709C9">
        <w:rPr>
          <w:rFonts w:ascii="Calibri" w:hAnsi="Calibri" w:cs="Calibri"/>
          <w:i/>
          <w:iCs/>
          <w:sz w:val="24"/>
          <w:szCs w:val="24"/>
        </w:rPr>
        <w:t>n ihrem</w:t>
      </w:r>
      <w:r>
        <w:rPr>
          <w:rFonts w:ascii="Calibri" w:hAnsi="Calibri" w:cs="Calibri"/>
          <w:i/>
          <w:iCs/>
          <w:sz w:val="24"/>
          <w:szCs w:val="24"/>
        </w:rPr>
        <w:t xml:space="preserve"> Weihnachtsspektakel teil</w:t>
      </w:r>
    </w:p>
    <w:p w14:paraId="3CC49334" w14:textId="77777777" w:rsidR="0006684A" w:rsidRDefault="0006684A" w:rsidP="0006684A">
      <w:pPr>
        <w:spacing w:after="280"/>
        <w:rPr>
          <w:rFonts w:ascii="Calibri" w:hAnsi="Calibri" w:cs="Calibri"/>
          <w:i/>
          <w:iCs/>
          <w:sz w:val="24"/>
          <w:szCs w:val="24"/>
        </w:rPr>
      </w:pPr>
      <w:r w:rsidRPr="00306B19">
        <w:rPr>
          <w:rFonts w:ascii="Calibri" w:hAnsi="Calibri" w:cs="Calibri"/>
          <w:sz w:val="24"/>
          <w:szCs w:val="24"/>
        </w:rPr>
        <w:t>Wenn am ersten Sonntag im Dezember die Dämmerung über die Ostseeinsel fällt, wird es in Burg plötzlich hell. Sehr hell. Und ziemlich laut: Aus Dutzenden Musikboxen schallt „In der Weihnachtsbäckerei“.</w:t>
      </w:r>
    </w:p>
    <w:p w14:paraId="5C4FFA58" w14:textId="6332619F" w:rsidR="0006684A" w:rsidRDefault="0006684A" w:rsidP="0006684A">
      <w:pPr>
        <w:spacing w:after="280"/>
        <w:rPr>
          <w:rFonts w:ascii="Calibri" w:hAnsi="Calibri" w:cs="Calibri"/>
          <w:i/>
          <w:iCs/>
          <w:sz w:val="24"/>
          <w:szCs w:val="24"/>
        </w:rPr>
      </w:pPr>
      <w:r w:rsidRPr="00306B19">
        <w:rPr>
          <w:rFonts w:ascii="Calibri" w:hAnsi="Calibri" w:cs="Calibri"/>
          <w:sz w:val="24"/>
          <w:szCs w:val="24"/>
        </w:rPr>
        <w:t>Dann rollen sie an, Trecker um Trecker, im Schritttempo durch die Innenstadt. Behängt mit Lichterketten, Rentieren, Sternen. Am Straßenrand klatschen Kinder, Rentner winken von Gartenstühlen, manche haben vor der Haustür Tische und Punsch aufgebaut.</w:t>
      </w:r>
    </w:p>
    <w:p w14:paraId="0343F49D" w14:textId="77777777" w:rsidR="0006684A" w:rsidRDefault="0006684A" w:rsidP="0006684A">
      <w:pPr>
        <w:spacing w:after="280"/>
        <w:rPr>
          <w:rFonts w:ascii="Calibri" w:hAnsi="Calibri" w:cs="Calibri"/>
          <w:i/>
          <w:iCs/>
          <w:sz w:val="24"/>
          <w:szCs w:val="24"/>
        </w:rPr>
      </w:pPr>
      <w:r w:rsidRPr="00306B19">
        <w:rPr>
          <w:rFonts w:ascii="Calibri" w:hAnsi="Calibri" w:cs="Calibri"/>
          <w:sz w:val="24"/>
          <w:szCs w:val="24"/>
        </w:rPr>
        <w:t xml:space="preserve">Am Steuer eines Oldtimers, </w:t>
      </w:r>
      <w:r w:rsidRPr="00F813A7">
        <w:rPr>
          <w:rFonts w:ascii="Calibri" w:hAnsi="Calibri" w:cs="Calibri"/>
          <w:sz w:val="24"/>
          <w:szCs w:val="24"/>
        </w:rPr>
        <w:t>ohne Kabine,</w:t>
      </w:r>
      <w:r w:rsidRPr="00306B19">
        <w:rPr>
          <w:rFonts w:ascii="Calibri" w:hAnsi="Calibri" w:cs="Calibri"/>
          <w:sz w:val="24"/>
          <w:szCs w:val="24"/>
        </w:rPr>
        <w:t xml:space="preserve"> dick eingepackt: Theresa Schmidt (30). Die Frau hinter allem.</w:t>
      </w:r>
    </w:p>
    <w:p w14:paraId="610BDB10" w14:textId="77777777" w:rsidR="0006684A" w:rsidRPr="00306B19" w:rsidRDefault="0006684A" w:rsidP="0006684A">
      <w:pPr>
        <w:spacing w:after="280"/>
        <w:rPr>
          <w:rFonts w:ascii="Calibri" w:hAnsi="Calibri" w:cs="Calibri"/>
          <w:i/>
          <w:iCs/>
          <w:color w:val="000000" w:themeColor="text1"/>
          <w:sz w:val="24"/>
          <w:szCs w:val="24"/>
        </w:rPr>
      </w:pPr>
      <w:r w:rsidRPr="00306B19">
        <w:rPr>
          <w:rFonts w:ascii="Calibri" w:hAnsi="Calibri" w:cs="Calibri"/>
          <w:b/>
          <w:bCs/>
          <w:color w:val="000000" w:themeColor="text1"/>
          <w:sz w:val="24"/>
          <w:szCs w:val="24"/>
        </w:rPr>
        <w:t>Aus der Not geboren</w:t>
      </w:r>
    </w:p>
    <w:p w14:paraId="1EDFDF37" w14:textId="698404C2" w:rsidR="0006684A" w:rsidRDefault="0006684A" w:rsidP="0006684A">
      <w:pPr>
        <w:spacing w:after="280"/>
        <w:rPr>
          <w:rFonts w:ascii="Calibri" w:hAnsi="Calibri" w:cs="Calibri"/>
          <w:i/>
          <w:iCs/>
          <w:sz w:val="24"/>
          <w:szCs w:val="24"/>
        </w:rPr>
      </w:pPr>
      <w:r w:rsidRPr="00306B19">
        <w:rPr>
          <w:rFonts w:ascii="Calibri" w:hAnsi="Calibri" w:cs="Calibri"/>
          <w:sz w:val="24"/>
          <w:szCs w:val="24"/>
        </w:rPr>
        <w:t xml:space="preserve">2020, mitten in der Corona-Zeit, scrollt die junge Landwirtin durch Facebook. Dort sieht sie eine Laternenfahrt mit Traktoren. „Die Zeit </w:t>
      </w:r>
      <w:proofErr w:type="gramStart"/>
      <w:r w:rsidRPr="00306B19">
        <w:rPr>
          <w:rFonts w:ascii="Calibri" w:hAnsi="Calibri" w:cs="Calibri"/>
          <w:sz w:val="24"/>
          <w:szCs w:val="24"/>
        </w:rPr>
        <w:t>war irgendwie</w:t>
      </w:r>
      <w:proofErr w:type="gramEnd"/>
      <w:r w:rsidRPr="00306B19">
        <w:rPr>
          <w:rFonts w:ascii="Calibri" w:hAnsi="Calibri" w:cs="Calibri"/>
          <w:sz w:val="24"/>
          <w:szCs w:val="24"/>
        </w:rPr>
        <w:t xml:space="preserve"> so trist, alle Leute hockten zu Hause“, erinnert sie sich. „Da habe ich gesagt: Lass uns das doch </w:t>
      </w:r>
      <w:r w:rsidR="00F813A7">
        <w:rPr>
          <w:rFonts w:ascii="Calibri" w:hAnsi="Calibri" w:cs="Calibri"/>
          <w:sz w:val="24"/>
          <w:szCs w:val="24"/>
        </w:rPr>
        <w:t xml:space="preserve">zu Weihnachten </w:t>
      </w:r>
      <w:r w:rsidRPr="00306B19">
        <w:rPr>
          <w:rFonts w:ascii="Calibri" w:hAnsi="Calibri" w:cs="Calibri"/>
          <w:sz w:val="24"/>
          <w:szCs w:val="24"/>
        </w:rPr>
        <w:t>machen.“</w:t>
      </w:r>
    </w:p>
    <w:p w14:paraId="0D8308C4" w14:textId="5B9EE8A0" w:rsidR="0006684A" w:rsidRDefault="0006684A" w:rsidP="0006684A">
      <w:pPr>
        <w:spacing w:after="280"/>
        <w:rPr>
          <w:rFonts w:ascii="Calibri" w:hAnsi="Calibri" w:cs="Calibri"/>
          <w:i/>
          <w:iCs/>
          <w:sz w:val="24"/>
          <w:szCs w:val="24"/>
        </w:rPr>
      </w:pPr>
      <w:r w:rsidRPr="00306B19">
        <w:rPr>
          <w:rFonts w:ascii="Calibri" w:hAnsi="Calibri" w:cs="Calibri"/>
          <w:sz w:val="24"/>
          <w:szCs w:val="24"/>
        </w:rPr>
        <w:t xml:space="preserve">Sie holt den jungen Landwirt Torben </w:t>
      </w:r>
      <w:r w:rsidR="00F05FA2">
        <w:rPr>
          <w:rFonts w:ascii="Calibri" w:hAnsi="Calibri" w:cs="Calibri"/>
          <w:sz w:val="24"/>
          <w:szCs w:val="24"/>
        </w:rPr>
        <w:t>L</w:t>
      </w:r>
      <w:r w:rsidRPr="00306B19">
        <w:rPr>
          <w:rFonts w:ascii="Calibri" w:hAnsi="Calibri" w:cs="Calibri"/>
          <w:sz w:val="24"/>
          <w:szCs w:val="24"/>
        </w:rPr>
        <w:t xml:space="preserve">iesenberg ins Boot. Am 6. Dezember 2020 rollen die ersten </w:t>
      </w:r>
      <w:r w:rsidRPr="00F813A7">
        <w:rPr>
          <w:rFonts w:ascii="Calibri" w:hAnsi="Calibri" w:cs="Calibri"/>
          <w:sz w:val="24"/>
          <w:szCs w:val="24"/>
        </w:rPr>
        <w:t>23 Trecker</w:t>
      </w:r>
      <w:r w:rsidRPr="00306B19">
        <w:rPr>
          <w:rFonts w:ascii="Calibri" w:hAnsi="Calibri" w:cs="Calibri"/>
          <w:sz w:val="24"/>
          <w:szCs w:val="24"/>
        </w:rPr>
        <w:t xml:space="preserve"> durch Burg, schlicht geschmückt, ein paar Lichterketten, fertig.</w:t>
      </w:r>
    </w:p>
    <w:p w14:paraId="76F3FB20" w14:textId="1365C434" w:rsidR="0006684A" w:rsidRDefault="0006684A" w:rsidP="0006684A">
      <w:pPr>
        <w:spacing w:after="280"/>
        <w:rPr>
          <w:rFonts w:ascii="Calibri" w:hAnsi="Calibri" w:cs="Calibri"/>
          <w:i/>
          <w:iCs/>
          <w:sz w:val="24"/>
          <w:szCs w:val="24"/>
        </w:rPr>
      </w:pPr>
      <w:r w:rsidRPr="00306B19">
        <w:rPr>
          <w:rFonts w:ascii="Calibri" w:hAnsi="Calibri" w:cs="Calibri"/>
          <w:sz w:val="24"/>
          <w:szCs w:val="24"/>
        </w:rPr>
        <w:t xml:space="preserve">Heute, im sechsten Jahr, sind es bis zu </w:t>
      </w:r>
      <w:r w:rsidRPr="00F813A7">
        <w:rPr>
          <w:rFonts w:ascii="Calibri" w:hAnsi="Calibri" w:cs="Calibri"/>
          <w:sz w:val="24"/>
          <w:szCs w:val="24"/>
        </w:rPr>
        <w:t>55 Fahrzeuge</w:t>
      </w:r>
      <w:r w:rsidRPr="00306B19">
        <w:rPr>
          <w:rFonts w:ascii="Calibri" w:hAnsi="Calibri" w:cs="Calibri"/>
          <w:sz w:val="24"/>
          <w:szCs w:val="24"/>
        </w:rPr>
        <w:t xml:space="preserve">. Zusammen sind sie knapp </w:t>
      </w:r>
      <w:r w:rsidRPr="00F813A7">
        <w:rPr>
          <w:rFonts w:ascii="Calibri" w:hAnsi="Calibri" w:cs="Calibri"/>
          <w:sz w:val="24"/>
          <w:szCs w:val="24"/>
        </w:rPr>
        <w:t>400 Meter</w:t>
      </w:r>
      <w:r w:rsidRPr="00306B19">
        <w:rPr>
          <w:rFonts w:ascii="Calibri" w:hAnsi="Calibri" w:cs="Calibri"/>
          <w:sz w:val="24"/>
          <w:szCs w:val="24"/>
        </w:rPr>
        <w:t xml:space="preserve"> lang, wenn sie am Ende </w:t>
      </w:r>
      <w:r w:rsidR="00F813A7">
        <w:rPr>
          <w:rFonts w:ascii="Calibri" w:hAnsi="Calibri" w:cs="Calibri"/>
          <w:sz w:val="24"/>
          <w:szCs w:val="24"/>
        </w:rPr>
        <w:t xml:space="preserve">vor dem Weihnachtsmarkt in Burg </w:t>
      </w:r>
      <w:r w:rsidRPr="00306B19">
        <w:rPr>
          <w:rFonts w:ascii="Calibri" w:hAnsi="Calibri" w:cs="Calibri"/>
          <w:sz w:val="24"/>
          <w:szCs w:val="24"/>
        </w:rPr>
        <w:t>dicht an dicht parken. Das sind rund vier Fußballfelder voller Lichter.</w:t>
      </w:r>
    </w:p>
    <w:p w14:paraId="08F5F61C" w14:textId="77777777" w:rsidR="0006684A" w:rsidRPr="00306B19" w:rsidRDefault="0006684A" w:rsidP="0006684A">
      <w:pPr>
        <w:spacing w:after="280"/>
        <w:rPr>
          <w:rFonts w:ascii="Calibri" w:hAnsi="Calibri" w:cs="Calibri"/>
          <w:i/>
          <w:iCs/>
          <w:color w:val="000000" w:themeColor="text1"/>
          <w:sz w:val="24"/>
          <w:szCs w:val="24"/>
        </w:rPr>
      </w:pPr>
      <w:r w:rsidRPr="00306B19">
        <w:rPr>
          <w:rFonts w:ascii="Calibri" w:hAnsi="Calibri" w:cs="Calibri"/>
          <w:b/>
          <w:bCs/>
          <w:color w:val="000000" w:themeColor="text1"/>
          <w:sz w:val="24"/>
          <w:szCs w:val="24"/>
        </w:rPr>
        <w:t>Kein Wettbewerb, keine Spenden</w:t>
      </w:r>
    </w:p>
    <w:p w14:paraId="5EEF50D5" w14:textId="77777777" w:rsidR="0006684A" w:rsidRDefault="0006684A" w:rsidP="0006684A">
      <w:pPr>
        <w:spacing w:after="280"/>
        <w:rPr>
          <w:rFonts w:ascii="Calibri" w:hAnsi="Calibri" w:cs="Calibri"/>
          <w:sz w:val="24"/>
          <w:szCs w:val="24"/>
        </w:rPr>
      </w:pPr>
      <w:r w:rsidRPr="00306B19">
        <w:rPr>
          <w:rFonts w:ascii="Calibri" w:hAnsi="Calibri" w:cs="Calibri"/>
          <w:sz w:val="24"/>
          <w:szCs w:val="24"/>
        </w:rPr>
        <w:t>Einen Preis für den schönsten Trecker gibt es nicht. Spenden werden bewusst nicht gesammelt. „Wir wollen den Leuten einfach ein Lächeln ins Gesicht zaubern“, sagt Schmidt. Ein Kindergarten solle nicht leer ausgehen, nur weil ein anderer bedacht wurde. Und Geschenke verteilen? Zu gefährlich, wenn Kinder zwischen den Maschinen herumlaufen.</w:t>
      </w:r>
    </w:p>
    <w:p w14:paraId="6DDE52ED" w14:textId="535E6EA0" w:rsidR="00F05FA2" w:rsidRPr="00C50A9D" w:rsidRDefault="00C50A9D" w:rsidP="0006684A">
      <w:pPr>
        <w:spacing w:after="280"/>
        <w:rPr>
          <w:rFonts w:ascii="Calibri" w:hAnsi="Calibri" w:cs="Calibri"/>
          <w:color w:val="000000" w:themeColor="text1"/>
          <w:sz w:val="24"/>
          <w:szCs w:val="24"/>
        </w:rPr>
      </w:pPr>
      <w:r>
        <w:rPr>
          <w:rFonts w:ascii="Calibri" w:hAnsi="Calibri" w:cs="Calibri"/>
          <w:color w:val="000000" w:themeColor="text1"/>
          <w:sz w:val="24"/>
          <w:szCs w:val="24"/>
        </w:rPr>
        <w:t>„</w:t>
      </w:r>
      <w:r w:rsidR="00F05FA2" w:rsidRPr="00C50A9D">
        <w:rPr>
          <w:rFonts w:ascii="Calibri" w:hAnsi="Calibri" w:cs="Calibri"/>
          <w:color w:val="000000" w:themeColor="text1"/>
          <w:sz w:val="24"/>
          <w:szCs w:val="24"/>
        </w:rPr>
        <w:t xml:space="preserve">Es müssen nicht immer Geschenke verteilt werden, man kann auch einfach mit unseren geschmückten Treckern jedem ein Lächeln ins Gesicht zaubern und den Menschen so eine große Freude bereiten </w:t>
      </w:r>
      <w:r>
        <w:rPr>
          <w:rFonts w:ascii="Calibri" w:hAnsi="Calibri" w:cs="Calibri"/>
          <w:color w:val="000000" w:themeColor="text1"/>
          <w:sz w:val="24"/>
          <w:szCs w:val="24"/>
        </w:rPr>
        <w:t xml:space="preserve">kann“, sagt Theresa Schmidt. </w:t>
      </w:r>
    </w:p>
    <w:p w14:paraId="1DFCF238" w14:textId="77777777" w:rsidR="0006684A" w:rsidRDefault="0006684A" w:rsidP="0006684A">
      <w:pPr>
        <w:spacing w:after="280"/>
        <w:rPr>
          <w:rFonts w:ascii="Calibri" w:hAnsi="Calibri" w:cs="Calibri"/>
          <w:i/>
          <w:iCs/>
          <w:sz w:val="24"/>
          <w:szCs w:val="24"/>
        </w:rPr>
      </w:pPr>
      <w:r w:rsidRPr="00306B19">
        <w:rPr>
          <w:rFonts w:ascii="Calibri" w:hAnsi="Calibri" w:cs="Calibri"/>
          <w:sz w:val="24"/>
          <w:szCs w:val="24"/>
        </w:rPr>
        <w:t>Die Kosten: eine Veranstaltungsversicherung für unter 100 Euro. Die wird inzwischen meist gesponsert. Den Rest zahlt jeder selbst, nämlich die Deko für den eigenen Trecker.</w:t>
      </w:r>
    </w:p>
    <w:p w14:paraId="0BE504F8" w14:textId="77777777" w:rsidR="0006684A" w:rsidRPr="00306B19" w:rsidRDefault="0006684A" w:rsidP="0006684A">
      <w:pPr>
        <w:spacing w:after="280"/>
        <w:rPr>
          <w:rFonts w:ascii="Calibri" w:hAnsi="Calibri" w:cs="Calibri"/>
          <w:b/>
          <w:bCs/>
          <w:i/>
          <w:iCs/>
          <w:color w:val="000000" w:themeColor="text1"/>
          <w:sz w:val="24"/>
          <w:szCs w:val="24"/>
        </w:rPr>
      </w:pPr>
      <w:r w:rsidRPr="00306B19">
        <w:rPr>
          <w:rFonts w:ascii="Calibri" w:hAnsi="Calibri" w:cs="Calibri"/>
          <w:b/>
          <w:bCs/>
          <w:color w:val="000000" w:themeColor="text1"/>
          <w:sz w:val="24"/>
          <w:szCs w:val="24"/>
        </w:rPr>
        <w:t>Von Köln nach Fehmarn</w:t>
      </w:r>
    </w:p>
    <w:p w14:paraId="6BFC6187" w14:textId="77777777" w:rsidR="0006684A" w:rsidRDefault="0006684A" w:rsidP="0006684A">
      <w:pPr>
        <w:spacing w:after="280"/>
        <w:rPr>
          <w:rFonts w:ascii="Calibri" w:hAnsi="Calibri" w:cs="Calibri"/>
          <w:sz w:val="24"/>
          <w:szCs w:val="24"/>
        </w:rPr>
      </w:pPr>
      <w:r w:rsidRPr="00306B19">
        <w:rPr>
          <w:rFonts w:ascii="Calibri" w:hAnsi="Calibri" w:cs="Calibri"/>
          <w:sz w:val="24"/>
          <w:szCs w:val="24"/>
        </w:rPr>
        <w:t xml:space="preserve">Was als </w:t>
      </w:r>
      <w:proofErr w:type="spellStart"/>
      <w:r w:rsidRPr="00306B19">
        <w:rPr>
          <w:rFonts w:ascii="Calibri" w:hAnsi="Calibri" w:cs="Calibri"/>
          <w:sz w:val="24"/>
          <w:szCs w:val="24"/>
        </w:rPr>
        <w:t>Dorfidee</w:t>
      </w:r>
      <w:proofErr w:type="spellEnd"/>
      <w:r w:rsidRPr="00306B19">
        <w:rPr>
          <w:rFonts w:ascii="Calibri" w:hAnsi="Calibri" w:cs="Calibri"/>
          <w:sz w:val="24"/>
          <w:szCs w:val="24"/>
        </w:rPr>
        <w:t xml:space="preserve"> begann, ist längst ein Touristenmagnet. Urlauber fragen schon im Sommer beim Tourismusservice nach dem Termin. Gäste aus </w:t>
      </w:r>
      <w:r w:rsidRPr="00F813A7">
        <w:rPr>
          <w:rFonts w:ascii="Calibri" w:hAnsi="Calibri" w:cs="Calibri"/>
          <w:sz w:val="24"/>
          <w:szCs w:val="24"/>
        </w:rPr>
        <w:t xml:space="preserve">Köln </w:t>
      </w:r>
      <w:r w:rsidRPr="00306B19">
        <w:rPr>
          <w:rFonts w:ascii="Calibri" w:hAnsi="Calibri" w:cs="Calibri"/>
          <w:sz w:val="24"/>
          <w:szCs w:val="24"/>
        </w:rPr>
        <w:t xml:space="preserve">haben ihre Reise extra danach </w:t>
      </w:r>
      <w:r w:rsidRPr="00306B19">
        <w:rPr>
          <w:rFonts w:ascii="Calibri" w:hAnsi="Calibri" w:cs="Calibri"/>
          <w:sz w:val="24"/>
          <w:szCs w:val="24"/>
        </w:rPr>
        <w:lastRenderedPageBreak/>
        <w:t xml:space="preserve">geplant. Geschätzt </w:t>
      </w:r>
      <w:r w:rsidRPr="00F813A7">
        <w:rPr>
          <w:rFonts w:ascii="Calibri" w:hAnsi="Calibri" w:cs="Calibri"/>
          <w:sz w:val="24"/>
          <w:szCs w:val="24"/>
        </w:rPr>
        <w:t>3.000 bis 4.000 Menschen</w:t>
      </w:r>
      <w:r w:rsidRPr="00306B19">
        <w:rPr>
          <w:rFonts w:ascii="Calibri" w:hAnsi="Calibri" w:cs="Calibri"/>
          <w:sz w:val="24"/>
          <w:szCs w:val="24"/>
        </w:rPr>
        <w:t xml:space="preserve"> säumen </w:t>
      </w:r>
      <w:r>
        <w:rPr>
          <w:rFonts w:ascii="Calibri" w:hAnsi="Calibri" w:cs="Calibri"/>
          <w:sz w:val="24"/>
          <w:szCs w:val="24"/>
        </w:rPr>
        <w:t xml:space="preserve">jährlich zum Lichterzauber </w:t>
      </w:r>
      <w:r w:rsidRPr="00306B19">
        <w:rPr>
          <w:rFonts w:ascii="Calibri" w:hAnsi="Calibri" w:cs="Calibri"/>
          <w:sz w:val="24"/>
          <w:szCs w:val="24"/>
        </w:rPr>
        <w:t>die Straßen</w:t>
      </w:r>
      <w:r>
        <w:rPr>
          <w:rFonts w:ascii="Calibri" w:hAnsi="Calibri" w:cs="Calibri"/>
          <w:sz w:val="24"/>
          <w:szCs w:val="24"/>
        </w:rPr>
        <w:t xml:space="preserve">. </w:t>
      </w:r>
    </w:p>
    <w:p w14:paraId="4C36642A" w14:textId="7DDE3B44" w:rsidR="0006684A" w:rsidRDefault="0006684A" w:rsidP="0006684A">
      <w:pPr>
        <w:spacing w:after="280"/>
        <w:rPr>
          <w:rFonts w:ascii="Calibri" w:hAnsi="Calibri" w:cs="Calibri"/>
          <w:i/>
          <w:iCs/>
          <w:sz w:val="24"/>
          <w:szCs w:val="24"/>
        </w:rPr>
      </w:pPr>
      <w:r w:rsidRPr="00306B19">
        <w:rPr>
          <w:rFonts w:ascii="Calibri" w:hAnsi="Calibri" w:cs="Calibri"/>
          <w:sz w:val="24"/>
          <w:szCs w:val="24"/>
        </w:rPr>
        <w:t xml:space="preserve">Die Fahrt endet </w:t>
      </w:r>
      <w:r>
        <w:rPr>
          <w:rFonts w:ascii="Calibri" w:hAnsi="Calibri" w:cs="Calibri"/>
          <w:sz w:val="24"/>
          <w:szCs w:val="24"/>
        </w:rPr>
        <w:t xml:space="preserve">jedes Mal </w:t>
      </w:r>
      <w:r w:rsidRPr="00306B19">
        <w:rPr>
          <w:rFonts w:ascii="Calibri" w:hAnsi="Calibri" w:cs="Calibri"/>
          <w:sz w:val="24"/>
          <w:szCs w:val="24"/>
        </w:rPr>
        <w:t xml:space="preserve">vor dem </w:t>
      </w:r>
      <w:r>
        <w:rPr>
          <w:rFonts w:ascii="Calibri" w:hAnsi="Calibri" w:cs="Calibri"/>
          <w:sz w:val="24"/>
          <w:szCs w:val="24"/>
        </w:rPr>
        <w:t xml:space="preserve">proppenvollen </w:t>
      </w:r>
      <w:r w:rsidRPr="00306B19">
        <w:rPr>
          <w:rFonts w:ascii="Calibri" w:hAnsi="Calibri" w:cs="Calibri"/>
          <w:sz w:val="24"/>
          <w:szCs w:val="24"/>
        </w:rPr>
        <w:t xml:space="preserve">Weihnachtsmarkt. </w:t>
      </w:r>
      <w:r>
        <w:rPr>
          <w:rFonts w:ascii="Calibri" w:hAnsi="Calibri" w:cs="Calibri"/>
          <w:sz w:val="24"/>
          <w:szCs w:val="24"/>
        </w:rPr>
        <w:t xml:space="preserve">Dort parken die beleuchteten Trecker über </w:t>
      </w:r>
      <w:r w:rsidR="00F05FA2">
        <w:rPr>
          <w:rFonts w:ascii="Calibri" w:hAnsi="Calibri" w:cs="Calibri"/>
          <w:sz w:val="24"/>
          <w:szCs w:val="24"/>
        </w:rPr>
        <w:t>6</w:t>
      </w:r>
      <w:r w:rsidR="00F813A7">
        <w:rPr>
          <w:rFonts w:ascii="Calibri" w:hAnsi="Calibri" w:cs="Calibri"/>
          <w:sz w:val="24"/>
          <w:szCs w:val="24"/>
        </w:rPr>
        <w:t>0 Minuten</w:t>
      </w:r>
      <w:r>
        <w:rPr>
          <w:rFonts w:ascii="Calibri" w:hAnsi="Calibri" w:cs="Calibri"/>
          <w:sz w:val="24"/>
          <w:szCs w:val="24"/>
        </w:rPr>
        <w:t xml:space="preserve"> lang hintereinander. Während sie vom Publikum bewundert werden, essen d</w:t>
      </w:r>
      <w:r w:rsidRPr="00306B19">
        <w:rPr>
          <w:rFonts w:ascii="Calibri" w:hAnsi="Calibri" w:cs="Calibri"/>
          <w:sz w:val="24"/>
          <w:szCs w:val="24"/>
        </w:rPr>
        <w:t>ie Trecker-Fahrer</w:t>
      </w:r>
      <w:r>
        <w:rPr>
          <w:rFonts w:ascii="Calibri" w:hAnsi="Calibri" w:cs="Calibri"/>
          <w:sz w:val="24"/>
          <w:szCs w:val="24"/>
        </w:rPr>
        <w:t xml:space="preserve">, </w:t>
      </w:r>
      <w:r w:rsidRPr="00306B19">
        <w:rPr>
          <w:rFonts w:ascii="Calibri" w:hAnsi="Calibri" w:cs="Calibri"/>
          <w:sz w:val="24"/>
          <w:szCs w:val="24"/>
        </w:rPr>
        <w:t>trinken Punsch</w:t>
      </w:r>
      <w:r>
        <w:rPr>
          <w:rFonts w:ascii="Calibri" w:hAnsi="Calibri" w:cs="Calibri"/>
          <w:sz w:val="24"/>
          <w:szCs w:val="24"/>
        </w:rPr>
        <w:t xml:space="preserve">. </w:t>
      </w:r>
    </w:p>
    <w:p w14:paraId="5DAD7D4B" w14:textId="77777777" w:rsidR="0006684A" w:rsidRPr="00306B19" w:rsidRDefault="0006684A" w:rsidP="0006684A">
      <w:pPr>
        <w:spacing w:after="280"/>
        <w:rPr>
          <w:rFonts w:ascii="Calibri" w:hAnsi="Calibri" w:cs="Calibri"/>
          <w:i/>
          <w:iCs/>
          <w:color w:val="000000" w:themeColor="text1"/>
          <w:sz w:val="24"/>
          <w:szCs w:val="24"/>
        </w:rPr>
      </w:pPr>
      <w:r w:rsidRPr="00306B19">
        <w:rPr>
          <w:rFonts w:ascii="Calibri" w:hAnsi="Calibri" w:cs="Calibri"/>
          <w:b/>
          <w:bCs/>
          <w:color w:val="000000" w:themeColor="text1"/>
          <w:sz w:val="24"/>
          <w:szCs w:val="24"/>
        </w:rPr>
        <w:t>Handarbeit mit Hirsch</w:t>
      </w:r>
    </w:p>
    <w:p w14:paraId="63AC7E83" w14:textId="77777777" w:rsidR="0006684A" w:rsidRDefault="0006684A" w:rsidP="0006684A">
      <w:pPr>
        <w:spacing w:after="280"/>
        <w:rPr>
          <w:rFonts w:ascii="Calibri" w:hAnsi="Calibri" w:cs="Calibri"/>
          <w:i/>
          <w:iCs/>
          <w:sz w:val="24"/>
          <w:szCs w:val="24"/>
        </w:rPr>
      </w:pPr>
      <w:r w:rsidRPr="00306B19">
        <w:rPr>
          <w:rFonts w:ascii="Calibri" w:hAnsi="Calibri" w:cs="Calibri"/>
          <w:sz w:val="24"/>
          <w:szCs w:val="24"/>
        </w:rPr>
        <w:t xml:space="preserve">Schmidt </w:t>
      </w:r>
      <w:r>
        <w:rPr>
          <w:rFonts w:ascii="Calibri" w:hAnsi="Calibri" w:cs="Calibri"/>
          <w:sz w:val="24"/>
          <w:szCs w:val="24"/>
        </w:rPr>
        <w:t>hat als Lohnunternehmerin viele</w:t>
      </w:r>
      <w:r w:rsidRPr="00306B19">
        <w:rPr>
          <w:rFonts w:ascii="Calibri" w:hAnsi="Calibri" w:cs="Calibri"/>
          <w:sz w:val="24"/>
          <w:szCs w:val="24"/>
        </w:rPr>
        <w:t xml:space="preserve"> große Maschinen </w:t>
      </w:r>
      <w:r>
        <w:rPr>
          <w:rFonts w:ascii="Calibri" w:hAnsi="Calibri" w:cs="Calibri"/>
          <w:sz w:val="24"/>
          <w:szCs w:val="24"/>
        </w:rPr>
        <w:t xml:space="preserve">auf ihrem Hof, aber sie fährt </w:t>
      </w:r>
      <w:r w:rsidRPr="00306B19">
        <w:rPr>
          <w:rFonts w:ascii="Calibri" w:hAnsi="Calibri" w:cs="Calibri"/>
          <w:sz w:val="24"/>
          <w:szCs w:val="24"/>
        </w:rPr>
        <w:t xml:space="preserve">am liebsten den Oldtimer: „Man ist dichter an den Menschen dran.“ Und sicherer ist es auch, denn </w:t>
      </w:r>
      <w:r>
        <w:rPr>
          <w:rFonts w:ascii="Calibri" w:hAnsi="Calibri" w:cs="Calibri"/>
          <w:sz w:val="24"/>
          <w:szCs w:val="24"/>
        </w:rPr>
        <w:t xml:space="preserve">die großen Traktoren haben über </w:t>
      </w:r>
      <w:r w:rsidRPr="00306B19">
        <w:rPr>
          <w:rFonts w:ascii="Calibri" w:hAnsi="Calibri" w:cs="Calibri"/>
          <w:sz w:val="24"/>
          <w:szCs w:val="24"/>
        </w:rPr>
        <w:t xml:space="preserve">2,30 Meter </w:t>
      </w:r>
      <w:r>
        <w:rPr>
          <w:rFonts w:ascii="Calibri" w:hAnsi="Calibri" w:cs="Calibri"/>
          <w:sz w:val="24"/>
          <w:szCs w:val="24"/>
        </w:rPr>
        <w:t>hohe Reifen. Bei der Weihnachtsfahrt</w:t>
      </w:r>
      <w:r w:rsidRPr="00306B19">
        <w:rPr>
          <w:rFonts w:ascii="Calibri" w:hAnsi="Calibri" w:cs="Calibri"/>
          <w:sz w:val="24"/>
          <w:szCs w:val="24"/>
        </w:rPr>
        <w:t xml:space="preserve"> gilt: Schrittgeschwindigkeit, die Polizei fährt vorweg, am Ende sichert die Feuerwehr ab.</w:t>
      </w:r>
    </w:p>
    <w:p w14:paraId="6B7E4061" w14:textId="77777777" w:rsidR="0006684A" w:rsidRDefault="0006684A" w:rsidP="0006684A">
      <w:pPr>
        <w:spacing w:after="280"/>
        <w:rPr>
          <w:rFonts w:ascii="Calibri" w:hAnsi="Calibri" w:cs="Calibri"/>
          <w:sz w:val="24"/>
          <w:szCs w:val="24"/>
        </w:rPr>
      </w:pPr>
      <w:r w:rsidRPr="00306B19">
        <w:rPr>
          <w:rFonts w:ascii="Calibri" w:hAnsi="Calibri" w:cs="Calibri"/>
          <w:sz w:val="24"/>
          <w:szCs w:val="24"/>
        </w:rPr>
        <w:t xml:space="preserve">Auf dem Anhänger steht ihr Prachtstück: eine selbst ausgesägte </w:t>
      </w:r>
      <w:r w:rsidRPr="00C50A9D">
        <w:rPr>
          <w:rFonts w:ascii="Calibri" w:hAnsi="Calibri" w:cs="Calibri"/>
          <w:sz w:val="24"/>
          <w:szCs w:val="24"/>
        </w:rPr>
        <w:t>Holzkutsche</w:t>
      </w:r>
      <w:r w:rsidRPr="00306B19">
        <w:rPr>
          <w:rFonts w:ascii="Calibri" w:hAnsi="Calibri" w:cs="Calibri"/>
          <w:sz w:val="24"/>
          <w:szCs w:val="24"/>
        </w:rPr>
        <w:t xml:space="preserve"> mit beleuchtetem Rentier („Manche würden sagen: Hirsch“). Jedes Jahr kommt sie wieder zum Einsatz. „Es geht nicht darum, jedes Jahr etwas Neues zu machen.</w:t>
      </w:r>
      <w:r>
        <w:rPr>
          <w:rFonts w:ascii="Calibri" w:hAnsi="Calibri" w:cs="Calibri"/>
          <w:sz w:val="24"/>
          <w:szCs w:val="24"/>
        </w:rPr>
        <w:t>“</w:t>
      </w:r>
    </w:p>
    <w:p w14:paraId="6578AC71" w14:textId="1062E3A5" w:rsidR="0006684A" w:rsidRDefault="0006684A" w:rsidP="0006684A">
      <w:pPr>
        <w:spacing w:after="280"/>
        <w:rPr>
          <w:rFonts w:ascii="Calibri" w:hAnsi="Calibri" w:cs="Calibri"/>
          <w:i/>
          <w:iCs/>
          <w:sz w:val="24"/>
          <w:szCs w:val="24"/>
        </w:rPr>
      </w:pPr>
      <w:r w:rsidRPr="00306B19">
        <w:rPr>
          <w:rFonts w:ascii="Calibri" w:hAnsi="Calibri" w:cs="Calibri"/>
          <w:sz w:val="24"/>
          <w:szCs w:val="24"/>
        </w:rPr>
        <w:t xml:space="preserve">Jeder Teilnehmer verbaut mindestens </w:t>
      </w:r>
      <w:r w:rsidRPr="00482FD1">
        <w:rPr>
          <w:rFonts w:ascii="Calibri" w:hAnsi="Calibri" w:cs="Calibri"/>
          <w:sz w:val="24"/>
          <w:szCs w:val="24"/>
        </w:rPr>
        <w:t>200 Meter Lichterkette</w:t>
      </w:r>
      <w:r w:rsidRPr="00306B19">
        <w:rPr>
          <w:rFonts w:ascii="Calibri" w:hAnsi="Calibri" w:cs="Calibri"/>
          <w:sz w:val="24"/>
          <w:szCs w:val="24"/>
        </w:rPr>
        <w:t xml:space="preserve">, manche </w:t>
      </w:r>
      <w:r w:rsidR="00F813A7">
        <w:rPr>
          <w:rFonts w:ascii="Calibri" w:hAnsi="Calibri" w:cs="Calibri"/>
          <w:sz w:val="24"/>
          <w:szCs w:val="24"/>
        </w:rPr>
        <w:t>bis zu</w:t>
      </w:r>
      <w:r w:rsidRPr="00306B19">
        <w:rPr>
          <w:rFonts w:ascii="Calibri" w:hAnsi="Calibri" w:cs="Calibri"/>
          <w:sz w:val="24"/>
          <w:szCs w:val="24"/>
        </w:rPr>
        <w:t xml:space="preserve"> 500</w:t>
      </w:r>
      <w:r w:rsidR="00F813A7">
        <w:rPr>
          <w:rFonts w:ascii="Calibri" w:hAnsi="Calibri" w:cs="Calibri"/>
          <w:sz w:val="24"/>
          <w:szCs w:val="24"/>
        </w:rPr>
        <w:t xml:space="preserve"> Meter lange Lichterketten</w:t>
      </w:r>
      <w:r w:rsidRPr="00306B19">
        <w:rPr>
          <w:rFonts w:ascii="Calibri" w:hAnsi="Calibri" w:cs="Calibri"/>
          <w:sz w:val="24"/>
          <w:szCs w:val="24"/>
        </w:rPr>
        <w:t>. Strom liefert meist ein Generator. Nur in den Felgen müssen Batterien reichen.</w:t>
      </w:r>
    </w:p>
    <w:p w14:paraId="617C57C5" w14:textId="77777777" w:rsidR="0006684A" w:rsidRPr="00482FD1" w:rsidRDefault="0006684A" w:rsidP="0006684A">
      <w:pPr>
        <w:spacing w:after="280"/>
        <w:rPr>
          <w:rFonts w:ascii="Calibri" w:hAnsi="Calibri" w:cs="Calibri"/>
          <w:i/>
          <w:iCs/>
          <w:color w:val="000000" w:themeColor="text1"/>
          <w:sz w:val="24"/>
          <w:szCs w:val="24"/>
        </w:rPr>
      </w:pPr>
      <w:r w:rsidRPr="00482FD1">
        <w:rPr>
          <w:rFonts w:ascii="Calibri" w:hAnsi="Calibri" w:cs="Calibri"/>
          <w:b/>
          <w:bCs/>
          <w:color w:val="000000" w:themeColor="text1"/>
          <w:sz w:val="24"/>
          <w:szCs w:val="24"/>
        </w:rPr>
        <w:t>Gänsehaut auf dem Bock</w:t>
      </w:r>
    </w:p>
    <w:p w14:paraId="7A400FE8" w14:textId="30DB2DA1" w:rsidR="0006684A" w:rsidRDefault="0006684A" w:rsidP="0006684A">
      <w:pPr>
        <w:spacing w:after="280"/>
        <w:rPr>
          <w:rFonts w:ascii="Calibri" w:hAnsi="Calibri" w:cs="Calibri"/>
          <w:sz w:val="24"/>
          <w:szCs w:val="24"/>
        </w:rPr>
      </w:pPr>
      <w:r w:rsidRPr="00306B19">
        <w:rPr>
          <w:rFonts w:ascii="Calibri" w:hAnsi="Calibri" w:cs="Calibri"/>
          <w:sz w:val="24"/>
          <w:szCs w:val="24"/>
        </w:rPr>
        <w:t xml:space="preserve">Pannen </w:t>
      </w:r>
      <w:r w:rsidR="00F813A7">
        <w:rPr>
          <w:rFonts w:ascii="Calibri" w:hAnsi="Calibri" w:cs="Calibri"/>
          <w:sz w:val="24"/>
          <w:szCs w:val="24"/>
        </w:rPr>
        <w:t>gibt es keine</w:t>
      </w:r>
      <w:r w:rsidRPr="00306B19">
        <w:rPr>
          <w:rFonts w:ascii="Calibri" w:hAnsi="Calibri" w:cs="Calibri"/>
          <w:sz w:val="24"/>
          <w:szCs w:val="24"/>
        </w:rPr>
        <w:t xml:space="preserve">. Mal fällt eine Musikbox aus, mal die halbe Beleuchtung, bei null Grad frieren die Finger. Das war’s. Und die Rührung? „Fast jedes Jahr sitzt man auf dem Trecker und </w:t>
      </w:r>
      <w:r w:rsidR="00F813A7">
        <w:rPr>
          <w:rFonts w:ascii="Calibri" w:hAnsi="Calibri" w:cs="Calibri"/>
          <w:sz w:val="24"/>
          <w:szCs w:val="24"/>
        </w:rPr>
        <w:t>ist sehr berührt von den Reaktionen des Publikums</w:t>
      </w:r>
      <w:r w:rsidRPr="00306B19">
        <w:rPr>
          <w:rFonts w:ascii="Calibri" w:hAnsi="Calibri" w:cs="Calibri"/>
          <w:sz w:val="24"/>
          <w:szCs w:val="24"/>
        </w:rPr>
        <w:t>.</w:t>
      </w:r>
      <w:r>
        <w:rPr>
          <w:rFonts w:ascii="Calibri" w:hAnsi="Calibri" w:cs="Calibri"/>
          <w:sz w:val="24"/>
          <w:szCs w:val="24"/>
        </w:rPr>
        <w:t>“</w:t>
      </w:r>
      <w:r w:rsidR="00F813A7">
        <w:rPr>
          <w:rFonts w:ascii="Calibri" w:hAnsi="Calibri" w:cs="Calibri"/>
          <w:sz w:val="24"/>
          <w:szCs w:val="24"/>
        </w:rPr>
        <w:t xml:space="preserve"> Es wird geklatscht, mitgesungen, Daumen nach oben gereckt.</w:t>
      </w:r>
    </w:p>
    <w:p w14:paraId="06AF3457" w14:textId="0FEC94F7" w:rsidR="0006684A" w:rsidRDefault="0006684A" w:rsidP="0006684A">
      <w:pPr>
        <w:spacing w:after="280"/>
        <w:rPr>
          <w:rFonts w:ascii="Calibri" w:hAnsi="Calibri" w:cs="Calibri"/>
          <w:i/>
          <w:iCs/>
          <w:sz w:val="24"/>
          <w:szCs w:val="24"/>
        </w:rPr>
      </w:pPr>
      <w:r w:rsidRPr="00306B19">
        <w:rPr>
          <w:rFonts w:ascii="Calibri" w:hAnsi="Calibri" w:cs="Calibri"/>
          <w:sz w:val="24"/>
          <w:szCs w:val="24"/>
        </w:rPr>
        <w:t xml:space="preserve">Wenn am Altenheim die Senioren winken und die Kinder „Weihnachtsbäckerei“ mitsingen, bekommt selbst die hartgesottene Landwirtin </w:t>
      </w:r>
      <w:r w:rsidR="00F813A7">
        <w:rPr>
          <w:rFonts w:ascii="Calibri" w:hAnsi="Calibri" w:cs="Calibri"/>
          <w:sz w:val="24"/>
          <w:szCs w:val="24"/>
        </w:rPr>
        <w:t>„</w:t>
      </w:r>
      <w:r w:rsidRPr="00306B19">
        <w:rPr>
          <w:rFonts w:ascii="Calibri" w:hAnsi="Calibri" w:cs="Calibri"/>
          <w:sz w:val="24"/>
          <w:szCs w:val="24"/>
        </w:rPr>
        <w:t>Gänsehaut</w:t>
      </w:r>
      <w:r w:rsidR="00F813A7">
        <w:rPr>
          <w:rFonts w:ascii="Calibri" w:hAnsi="Calibri" w:cs="Calibri"/>
          <w:sz w:val="24"/>
          <w:szCs w:val="24"/>
        </w:rPr>
        <w:t xml:space="preserve"> p</w:t>
      </w:r>
      <w:r w:rsidRPr="00306B19">
        <w:rPr>
          <w:rFonts w:ascii="Calibri" w:hAnsi="Calibri" w:cs="Calibri"/>
          <w:sz w:val="24"/>
          <w:szCs w:val="24"/>
        </w:rPr>
        <w:t>ur, die ganze Zeit.“</w:t>
      </w:r>
    </w:p>
    <w:p w14:paraId="0A77A73B" w14:textId="77777777" w:rsidR="0006684A" w:rsidRPr="00482FD1" w:rsidRDefault="0006684A" w:rsidP="0006684A">
      <w:pPr>
        <w:spacing w:after="280"/>
        <w:rPr>
          <w:rFonts w:ascii="Calibri" w:hAnsi="Calibri" w:cs="Calibri"/>
          <w:i/>
          <w:iCs/>
          <w:color w:val="000000" w:themeColor="text1"/>
          <w:sz w:val="24"/>
          <w:szCs w:val="24"/>
        </w:rPr>
      </w:pPr>
      <w:r w:rsidRPr="00482FD1">
        <w:rPr>
          <w:rFonts w:ascii="Calibri" w:hAnsi="Calibri" w:cs="Calibri"/>
          <w:b/>
          <w:bCs/>
          <w:color w:val="000000" w:themeColor="text1"/>
          <w:sz w:val="24"/>
          <w:szCs w:val="24"/>
        </w:rPr>
        <w:t>Ein Dorf, ein Handy, eine WhatsApp-Gruppe</w:t>
      </w:r>
    </w:p>
    <w:p w14:paraId="2C77755C" w14:textId="77777777" w:rsidR="0006684A" w:rsidRDefault="0006684A" w:rsidP="0006684A">
      <w:pPr>
        <w:spacing w:after="280"/>
        <w:rPr>
          <w:rFonts w:ascii="Calibri" w:hAnsi="Calibri" w:cs="Calibri"/>
          <w:sz w:val="24"/>
          <w:szCs w:val="24"/>
        </w:rPr>
      </w:pPr>
      <w:r w:rsidRPr="00306B19">
        <w:rPr>
          <w:rFonts w:ascii="Calibri" w:hAnsi="Calibri" w:cs="Calibri"/>
          <w:sz w:val="24"/>
          <w:szCs w:val="24"/>
        </w:rPr>
        <w:t xml:space="preserve">Rund </w:t>
      </w:r>
      <w:r w:rsidRPr="00482FD1">
        <w:rPr>
          <w:rFonts w:ascii="Calibri" w:hAnsi="Calibri" w:cs="Calibri"/>
          <w:sz w:val="24"/>
          <w:szCs w:val="24"/>
        </w:rPr>
        <w:t>80 Prozent</w:t>
      </w:r>
      <w:r w:rsidRPr="00306B19">
        <w:rPr>
          <w:rFonts w:ascii="Calibri" w:hAnsi="Calibri" w:cs="Calibri"/>
          <w:sz w:val="24"/>
          <w:szCs w:val="24"/>
        </w:rPr>
        <w:t xml:space="preserve"> der 70 bis 80 aktiven Landwirte der Insel machen mit, Lehrlinge inklusive. Manche kommen vom Festland, 20 bis 30 Kilometer weit. </w:t>
      </w:r>
    </w:p>
    <w:p w14:paraId="6C41E68D" w14:textId="7B3A3D9B" w:rsidR="0006684A" w:rsidRDefault="0006684A" w:rsidP="0006684A">
      <w:pPr>
        <w:spacing w:after="280"/>
        <w:rPr>
          <w:rFonts w:ascii="Calibri" w:hAnsi="Calibri" w:cs="Calibri"/>
          <w:sz w:val="24"/>
          <w:szCs w:val="24"/>
        </w:rPr>
      </w:pPr>
      <w:r w:rsidRPr="00306B19">
        <w:rPr>
          <w:rFonts w:ascii="Calibri" w:hAnsi="Calibri" w:cs="Calibri"/>
          <w:sz w:val="24"/>
          <w:szCs w:val="24"/>
        </w:rPr>
        <w:t>Geplant</w:t>
      </w:r>
      <w:r>
        <w:rPr>
          <w:rFonts w:ascii="Calibri" w:hAnsi="Calibri" w:cs="Calibri"/>
          <w:sz w:val="24"/>
          <w:szCs w:val="24"/>
        </w:rPr>
        <w:t>, Genehmigungen eingeholt</w:t>
      </w:r>
      <w:r w:rsidR="00F813A7">
        <w:rPr>
          <w:rFonts w:ascii="Calibri" w:hAnsi="Calibri" w:cs="Calibri"/>
          <w:sz w:val="24"/>
          <w:szCs w:val="24"/>
        </w:rPr>
        <w:t xml:space="preserve"> und</w:t>
      </w:r>
      <w:r>
        <w:rPr>
          <w:rFonts w:ascii="Calibri" w:hAnsi="Calibri" w:cs="Calibri"/>
          <w:sz w:val="24"/>
          <w:szCs w:val="24"/>
        </w:rPr>
        <w:t xml:space="preserve"> mit der Polizei telefoniert </w:t>
      </w:r>
      <w:r w:rsidRPr="00306B19">
        <w:rPr>
          <w:rFonts w:ascii="Calibri" w:hAnsi="Calibri" w:cs="Calibri"/>
          <w:sz w:val="24"/>
          <w:szCs w:val="24"/>
        </w:rPr>
        <w:t xml:space="preserve">wird erst </w:t>
      </w:r>
      <w:r w:rsidR="00F813A7">
        <w:rPr>
          <w:rFonts w:ascii="Calibri" w:hAnsi="Calibri" w:cs="Calibri"/>
          <w:sz w:val="24"/>
          <w:szCs w:val="24"/>
        </w:rPr>
        <w:t>ab</w:t>
      </w:r>
      <w:r w:rsidRPr="00306B19">
        <w:rPr>
          <w:rFonts w:ascii="Calibri" w:hAnsi="Calibri" w:cs="Calibri"/>
          <w:sz w:val="24"/>
          <w:szCs w:val="24"/>
        </w:rPr>
        <w:t xml:space="preserve"> Herbst. „Ich muss erst auf dem Feld alles fertig haben“, sagt </w:t>
      </w:r>
      <w:r>
        <w:rPr>
          <w:rFonts w:ascii="Calibri" w:hAnsi="Calibri" w:cs="Calibri"/>
          <w:sz w:val="24"/>
          <w:szCs w:val="24"/>
        </w:rPr>
        <w:t xml:space="preserve">die junge Agrarbetriebswirtin, die einen Hof mit rund 310 Hektar Ackerland und ein Lohnunternehmen </w:t>
      </w:r>
      <w:r w:rsidR="00F05FA2">
        <w:rPr>
          <w:rFonts w:ascii="Calibri" w:hAnsi="Calibri" w:cs="Calibri"/>
          <w:sz w:val="24"/>
          <w:szCs w:val="24"/>
        </w:rPr>
        <w:t xml:space="preserve">das </w:t>
      </w:r>
      <w:r>
        <w:rPr>
          <w:rFonts w:ascii="Calibri" w:hAnsi="Calibri" w:cs="Calibri"/>
          <w:sz w:val="24"/>
          <w:szCs w:val="24"/>
        </w:rPr>
        <w:t>weitere 400 Hektar be</w:t>
      </w:r>
      <w:r w:rsidR="00F05FA2">
        <w:rPr>
          <w:rFonts w:ascii="Calibri" w:hAnsi="Calibri" w:cs="Calibri"/>
          <w:sz w:val="24"/>
          <w:szCs w:val="24"/>
        </w:rPr>
        <w:t>wirtschaftet</w:t>
      </w:r>
      <w:r>
        <w:rPr>
          <w:rFonts w:ascii="Calibri" w:hAnsi="Calibri" w:cs="Calibri"/>
          <w:sz w:val="24"/>
          <w:szCs w:val="24"/>
        </w:rPr>
        <w:t>.</w:t>
      </w:r>
      <w:r w:rsidR="001709C9">
        <w:rPr>
          <w:rFonts w:ascii="Calibri" w:hAnsi="Calibri" w:cs="Calibri"/>
          <w:sz w:val="24"/>
          <w:szCs w:val="24"/>
        </w:rPr>
        <w:t xml:space="preserve"> „Nach der Ernte </w:t>
      </w:r>
      <w:r w:rsidR="00F05FA2">
        <w:rPr>
          <w:rFonts w:ascii="Calibri" w:hAnsi="Calibri" w:cs="Calibri"/>
          <w:sz w:val="24"/>
          <w:szCs w:val="24"/>
        </w:rPr>
        <w:t>und Aussaa</w:t>
      </w:r>
      <w:r w:rsidR="00501BB4">
        <w:rPr>
          <w:rFonts w:ascii="Calibri" w:hAnsi="Calibri" w:cs="Calibri"/>
          <w:sz w:val="24"/>
          <w:szCs w:val="24"/>
        </w:rPr>
        <w:t xml:space="preserve">t“ </w:t>
      </w:r>
      <w:r w:rsidR="001709C9">
        <w:rPr>
          <w:rFonts w:ascii="Calibri" w:hAnsi="Calibri" w:cs="Calibri"/>
          <w:sz w:val="24"/>
          <w:szCs w:val="24"/>
        </w:rPr>
        <w:t xml:space="preserve">wird es für mich ruhiger. Dann konzentriere ich mich auf den Lichterzauber.“ </w:t>
      </w:r>
    </w:p>
    <w:p w14:paraId="05E27750" w14:textId="77777777" w:rsidR="001709C9" w:rsidRDefault="001709C9" w:rsidP="0006684A">
      <w:pPr>
        <w:spacing w:after="280"/>
        <w:rPr>
          <w:rFonts w:ascii="Calibri" w:hAnsi="Calibri" w:cs="Calibri"/>
          <w:sz w:val="24"/>
          <w:szCs w:val="24"/>
        </w:rPr>
      </w:pPr>
    </w:p>
    <w:p w14:paraId="46827FE6" w14:textId="77777777" w:rsidR="00F813A7" w:rsidRDefault="00F813A7" w:rsidP="0006684A">
      <w:pPr>
        <w:spacing w:after="280"/>
        <w:rPr>
          <w:rFonts w:ascii="Calibri" w:hAnsi="Calibri" w:cs="Calibri"/>
          <w:sz w:val="24"/>
          <w:szCs w:val="24"/>
        </w:rPr>
      </w:pPr>
    </w:p>
    <w:p w14:paraId="013E989B" w14:textId="77777777" w:rsidR="00F813A7" w:rsidRDefault="00F813A7" w:rsidP="0006684A">
      <w:pPr>
        <w:spacing w:after="280"/>
        <w:rPr>
          <w:rFonts w:ascii="Calibri" w:hAnsi="Calibri" w:cs="Calibri"/>
          <w:sz w:val="24"/>
          <w:szCs w:val="24"/>
        </w:rPr>
      </w:pPr>
    </w:p>
    <w:p w14:paraId="62C0D8D7" w14:textId="77777777" w:rsidR="00F813A7" w:rsidRDefault="00F813A7" w:rsidP="0006684A">
      <w:pPr>
        <w:spacing w:after="280"/>
        <w:rPr>
          <w:rFonts w:ascii="Calibri" w:hAnsi="Calibri" w:cs="Calibri"/>
          <w:sz w:val="24"/>
          <w:szCs w:val="24"/>
        </w:rPr>
      </w:pPr>
    </w:p>
    <w:p w14:paraId="3EEEB872" w14:textId="77777777" w:rsidR="00F813A7" w:rsidRDefault="00F813A7" w:rsidP="0006684A">
      <w:pPr>
        <w:spacing w:after="280"/>
        <w:rPr>
          <w:rFonts w:ascii="Calibri" w:hAnsi="Calibri" w:cs="Calibri"/>
          <w:sz w:val="24"/>
          <w:szCs w:val="24"/>
        </w:rPr>
      </w:pPr>
    </w:p>
    <w:p w14:paraId="5394B2DB" w14:textId="77777777" w:rsidR="00F813A7" w:rsidRDefault="00F813A7" w:rsidP="0006684A">
      <w:pPr>
        <w:spacing w:after="280"/>
        <w:rPr>
          <w:rFonts w:ascii="Calibri" w:hAnsi="Calibri" w:cs="Calibri"/>
          <w:sz w:val="24"/>
          <w:szCs w:val="24"/>
        </w:rPr>
      </w:pPr>
    </w:p>
    <w:p w14:paraId="79896157" w14:textId="77777777" w:rsidR="00F813A7" w:rsidRDefault="00F813A7" w:rsidP="0006684A">
      <w:pPr>
        <w:spacing w:after="280"/>
        <w:rPr>
          <w:rFonts w:ascii="Calibri" w:hAnsi="Calibri" w:cs="Calibri"/>
          <w:sz w:val="24"/>
          <w:szCs w:val="24"/>
        </w:rPr>
      </w:pPr>
    </w:p>
    <w:p w14:paraId="09DE8009" w14:textId="77777777" w:rsidR="00F813A7" w:rsidRDefault="00F813A7" w:rsidP="0006684A">
      <w:pPr>
        <w:spacing w:after="280"/>
        <w:rPr>
          <w:rFonts w:ascii="Calibri" w:hAnsi="Calibri" w:cs="Calibri"/>
          <w:sz w:val="24"/>
          <w:szCs w:val="24"/>
        </w:rPr>
      </w:pPr>
    </w:p>
    <w:p w14:paraId="09BFA73E" w14:textId="77777777" w:rsidR="00F813A7" w:rsidRDefault="00F813A7" w:rsidP="0006684A">
      <w:pPr>
        <w:spacing w:after="280"/>
        <w:rPr>
          <w:rFonts w:ascii="Calibri" w:hAnsi="Calibri" w:cs="Calibri"/>
          <w:sz w:val="24"/>
          <w:szCs w:val="24"/>
        </w:rPr>
      </w:pPr>
    </w:p>
    <w:p w14:paraId="75664C74" w14:textId="77777777" w:rsidR="00F813A7" w:rsidRDefault="00F813A7" w:rsidP="0006684A">
      <w:pPr>
        <w:spacing w:after="280"/>
        <w:rPr>
          <w:rFonts w:ascii="Calibri" w:hAnsi="Calibri" w:cs="Calibri"/>
          <w:sz w:val="24"/>
          <w:szCs w:val="24"/>
        </w:rPr>
      </w:pPr>
    </w:p>
    <w:p w14:paraId="5C40489E" w14:textId="77777777" w:rsidR="00F813A7" w:rsidRDefault="00F813A7" w:rsidP="0006684A">
      <w:pPr>
        <w:spacing w:after="280"/>
        <w:rPr>
          <w:rFonts w:ascii="Calibri" w:hAnsi="Calibri" w:cs="Calibri"/>
          <w:sz w:val="24"/>
          <w:szCs w:val="24"/>
        </w:rPr>
      </w:pPr>
    </w:p>
    <w:p w14:paraId="0138EF7D" w14:textId="77777777" w:rsidR="00F813A7" w:rsidRDefault="00F813A7" w:rsidP="0006684A">
      <w:pPr>
        <w:spacing w:after="280"/>
        <w:rPr>
          <w:rFonts w:ascii="Calibri" w:hAnsi="Calibri" w:cs="Calibri"/>
          <w:sz w:val="24"/>
          <w:szCs w:val="24"/>
        </w:rPr>
      </w:pPr>
    </w:p>
    <w:p w14:paraId="6EB2B788" w14:textId="77777777" w:rsidR="00F813A7" w:rsidRDefault="00F813A7" w:rsidP="0006684A">
      <w:pPr>
        <w:spacing w:after="280"/>
        <w:rPr>
          <w:rFonts w:ascii="Calibri" w:hAnsi="Calibri" w:cs="Calibri"/>
          <w:sz w:val="24"/>
          <w:szCs w:val="24"/>
        </w:rPr>
      </w:pPr>
    </w:p>
    <w:p w14:paraId="4EBF5E2B" w14:textId="77777777" w:rsidR="00F813A7" w:rsidRDefault="00F813A7" w:rsidP="0006684A">
      <w:pPr>
        <w:spacing w:after="280"/>
        <w:rPr>
          <w:rFonts w:ascii="Calibri" w:hAnsi="Calibri" w:cs="Calibri"/>
          <w:sz w:val="24"/>
          <w:szCs w:val="24"/>
        </w:rPr>
      </w:pPr>
    </w:p>
    <w:p w14:paraId="0FC0CCD3" w14:textId="77777777" w:rsidR="00F813A7" w:rsidRDefault="00F813A7" w:rsidP="0006684A">
      <w:pPr>
        <w:spacing w:after="280"/>
        <w:rPr>
          <w:rFonts w:ascii="Calibri" w:hAnsi="Calibri" w:cs="Calibri"/>
          <w:sz w:val="24"/>
          <w:szCs w:val="24"/>
        </w:rPr>
      </w:pPr>
    </w:p>
    <w:p w14:paraId="763CE634" w14:textId="1C1219A9" w:rsidR="006E7967" w:rsidRDefault="006E7967" w:rsidP="0006684A">
      <w:pPr>
        <w:spacing w:after="280"/>
        <w:rPr>
          <w:rFonts w:ascii="Calibri" w:hAnsi="Calibri" w:cs="Calibri"/>
          <w:sz w:val="24"/>
          <w:szCs w:val="24"/>
        </w:rPr>
      </w:pPr>
    </w:p>
    <w:p w14:paraId="7D6F2190" w14:textId="77777777" w:rsidR="006E7967" w:rsidRDefault="006E7967">
      <w:pPr>
        <w:rPr>
          <w:rFonts w:ascii="Calibri" w:hAnsi="Calibri" w:cs="Calibri"/>
          <w:sz w:val="24"/>
          <w:szCs w:val="24"/>
        </w:rPr>
      </w:pPr>
      <w:r>
        <w:rPr>
          <w:rFonts w:ascii="Calibri" w:hAnsi="Calibri" w:cs="Calibri"/>
          <w:sz w:val="24"/>
          <w:szCs w:val="24"/>
        </w:rPr>
        <w:br w:type="page"/>
      </w:r>
    </w:p>
    <w:p w14:paraId="451D9CB8" w14:textId="77777777" w:rsidR="00F813A7" w:rsidRDefault="00F813A7" w:rsidP="0006684A">
      <w:pPr>
        <w:spacing w:after="280"/>
        <w:rPr>
          <w:rFonts w:ascii="Calibri" w:hAnsi="Calibri" w:cs="Calibri"/>
          <w:sz w:val="24"/>
          <w:szCs w:val="24"/>
        </w:rPr>
      </w:pPr>
    </w:p>
    <w:sectPr w:rsidR="00F813A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84A"/>
    <w:rsid w:val="0006684A"/>
    <w:rsid w:val="000B6003"/>
    <w:rsid w:val="001709C9"/>
    <w:rsid w:val="004D5913"/>
    <w:rsid w:val="00501BB4"/>
    <w:rsid w:val="00645CE7"/>
    <w:rsid w:val="006E7967"/>
    <w:rsid w:val="008200E6"/>
    <w:rsid w:val="008E0AA4"/>
    <w:rsid w:val="00AC4D9C"/>
    <w:rsid w:val="00C164EE"/>
    <w:rsid w:val="00C50A9D"/>
    <w:rsid w:val="00CF0219"/>
    <w:rsid w:val="00D53F31"/>
    <w:rsid w:val="00F05FA2"/>
    <w:rsid w:val="00F813A7"/>
    <w:rsid w:val="00FE72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73D0E84"/>
  <w15:chartTrackingRefBased/>
  <w15:docId w15:val="{EFA7103D-CDBA-4E4F-8B78-6A45566A0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6684A"/>
    <w:rPr>
      <w:rFonts w:ascii="Georgia" w:eastAsia="Georgia" w:hAnsi="Georgia" w:cs="Georgia"/>
      <w:kern w:val="0"/>
      <w:sz w:val="22"/>
      <w:szCs w:val="22"/>
      <w:lang w:eastAsia="de-DE"/>
      <w14:ligatures w14:val="none"/>
    </w:rPr>
  </w:style>
  <w:style w:type="paragraph" w:styleId="berschrift1">
    <w:name w:val="heading 1"/>
    <w:basedOn w:val="Standard"/>
    <w:next w:val="Standard"/>
    <w:link w:val="berschrift1Zchn"/>
    <w:uiPriority w:val="9"/>
    <w:qFormat/>
    <w:rsid w:val="0006684A"/>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06684A"/>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06684A"/>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06684A"/>
    <w:pPr>
      <w:keepNext/>
      <w:keepLines/>
      <w:spacing w:before="80" w:after="40"/>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berschrift5">
    <w:name w:val="heading 5"/>
    <w:basedOn w:val="Standard"/>
    <w:next w:val="Standard"/>
    <w:link w:val="berschrift5Zchn"/>
    <w:uiPriority w:val="9"/>
    <w:semiHidden/>
    <w:unhideWhenUsed/>
    <w:qFormat/>
    <w:rsid w:val="0006684A"/>
    <w:pPr>
      <w:keepNext/>
      <w:keepLines/>
      <w:spacing w:before="80" w:after="40"/>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berschrift6">
    <w:name w:val="heading 6"/>
    <w:basedOn w:val="Standard"/>
    <w:next w:val="Standard"/>
    <w:link w:val="berschrift6Zchn"/>
    <w:uiPriority w:val="9"/>
    <w:semiHidden/>
    <w:unhideWhenUsed/>
    <w:qFormat/>
    <w:rsid w:val="0006684A"/>
    <w:pPr>
      <w:keepNext/>
      <w:keepLines/>
      <w:spacing w:before="4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berschrift7">
    <w:name w:val="heading 7"/>
    <w:basedOn w:val="Standard"/>
    <w:next w:val="Standard"/>
    <w:link w:val="berschrift7Zchn"/>
    <w:uiPriority w:val="9"/>
    <w:semiHidden/>
    <w:unhideWhenUsed/>
    <w:qFormat/>
    <w:rsid w:val="0006684A"/>
    <w:pPr>
      <w:keepNext/>
      <w:keepLines/>
      <w:spacing w:before="4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berschrift8">
    <w:name w:val="heading 8"/>
    <w:basedOn w:val="Standard"/>
    <w:next w:val="Standard"/>
    <w:link w:val="berschrift8Zchn"/>
    <w:uiPriority w:val="9"/>
    <w:semiHidden/>
    <w:unhideWhenUsed/>
    <w:qFormat/>
    <w:rsid w:val="0006684A"/>
    <w:pPr>
      <w:keepNext/>
      <w:keepLines/>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berschrift9">
    <w:name w:val="heading 9"/>
    <w:basedOn w:val="Standard"/>
    <w:next w:val="Standard"/>
    <w:link w:val="berschrift9Zchn"/>
    <w:uiPriority w:val="9"/>
    <w:semiHidden/>
    <w:unhideWhenUsed/>
    <w:qFormat/>
    <w:rsid w:val="0006684A"/>
    <w:pPr>
      <w:keepNext/>
      <w:keepLines/>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6684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6684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6684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6684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6684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6684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6684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6684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6684A"/>
    <w:rPr>
      <w:rFonts w:eastAsiaTheme="majorEastAsia" w:cstheme="majorBidi"/>
      <w:color w:val="272727" w:themeColor="text1" w:themeTint="D8"/>
    </w:rPr>
  </w:style>
  <w:style w:type="paragraph" w:styleId="Titel">
    <w:name w:val="Title"/>
    <w:basedOn w:val="Standard"/>
    <w:next w:val="Standard"/>
    <w:link w:val="TitelZchn"/>
    <w:uiPriority w:val="10"/>
    <w:qFormat/>
    <w:rsid w:val="0006684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06684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6684A"/>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06684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6684A"/>
    <w:pPr>
      <w:spacing w:before="160" w:after="16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ZitatZchn">
    <w:name w:val="Zitat Zchn"/>
    <w:basedOn w:val="Absatz-Standardschriftart"/>
    <w:link w:val="Zitat"/>
    <w:uiPriority w:val="29"/>
    <w:rsid w:val="0006684A"/>
    <w:rPr>
      <w:i/>
      <w:iCs/>
      <w:color w:val="404040" w:themeColor="text1" w:themeTint="BF"/>
    </w:rPr>
  </w:style>
  <w:style w:type="paragraph" w:styleId="Listenabsatz">
    <w:name w:val="List Paragraph"/>
    <w:basedOn w:val="Standard"/>
    <w:uiPriority w:val="34"/>
    <w:qFormat/>
    <w:rsid w:val="0006684A"/>
    <w:pPr>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iveHervorhebung">
    <w:name w:val="Intense Emphasis"/>
    <w:basedOn w:val="Absatz-Standardschriftart"/>
    <w:uiPriority w:val="21"/>
    <w:qFormat/>
    <w:rsid w:val="0006684A"/>
    <w:rPr>
      <w:i/>
      <w:iCs/>
      <w:color w:val="0F4761" w:themeColor="accent1" w:themeShade="BF"/>
    </w:rPr>
  </w:style>
  <w:style w:type="paragraph" w:styleId="IntensivesZitat">
    <w:name w:val="Intense Quote"/>
    <w:basedOn w:val="Standard"/>
    <w:next w:val="Standard"/>
    <w:link w:val="IntensivesZitatZchn"/>
    <w:uiPriority w:val="30"/>
    <w:qFormat/>
    <w:rsid w:val="0006684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ivesZitatZchn">
    <w:name w:val="Intensives Zitat Zchn"/>
    <w:basedOn w:val="Absatz-Standardschriftart"/>
    <w:link w:val="IntensivesZitat"/>
    <w:uiPriority w:val="30"/>
    <w:rsid w:val="0006684A"/>
    <w:rPr>
      <w:i/>
      <w:iCs/>
      <w:color w:val="0F4761" w:themeColor="accent1" w:themeShade="BF"/>
    </w:rPr>
  </w:style>
  <w:style w:type="character" w:styleId="IntensiverVerweis">
    <w:name w:val="Intense Reference"/>
    <w:basedOn w:val="Absatz-Standardschriftart"/>
    <w:uiPriority w:val="32"/>
    <w:qFormat/>
    <w:rsid w:val="000668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625</Words>
  <Characters>3944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catrin krawinkel</dc:creator>
  <cp:keywords/>
  <dc:description/>
  <cp:lastModifiedBy>catrin krawinkel</cp:lastModifiedBy>
  <cp:revision>6</cp:revision>
  <cp:lastPrinted>2026-10-14T09:56:00Z</cp:lastPrinted>
  <dcterms:created xsi:type="dcterms:W3CDTF">2026-10-12T10:50:00Z</dcterms:created>
  <dcterms:modified xsi:type="dcterms:W3CDTF">2026-10-17T14:30:00Z</dcterms:modified>
</cp:coreProperties>
</file>